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6C52" w:rsidRPr="00696C5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6C5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6C5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6C5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6C5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96C5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96C5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696C5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96C5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3E4675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 e obrigatório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Pr="00AB6307">
        <w:rPr>
          <w:rFonts w:ascii="Arial Narrow" w:hAnsi="Arial Narrow"/>
          <w:bCs/>
          <w:sz w:val="20"/>
          <w:szCs w:val="20"/>
        </w:rPr>
        <w:t xml:space="preserve"> chance, as quais custam R$15,00 cada; multas de laboratório (Learning Center e Material Complementar) de R$4,00 cada caso a sessão não seja desmarcada com 24 horas úteis de antecedência; taxa de R$5,00 em caso de recebimento de boleto na escola ou alteração de dados de boleto EM SITUAÇÕES EXCEPCIONAIS; taxa de transferência de turma no valor de R$5,00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-Eventual atraso no pagamento de qualquer das parcelas acarretará na aplicação de multa de 2% (dois por ce</w:t>
      </w:r>
      <w:r w:rsidR="00696C52">
        <w:rPr>
          <w:rFonts w:ascii="Arial Narrow" w:hAnsi="Arial Narrow"/>
          <w:bCs/>
          <w:sz w:val="20"/>
          <w:szCs w:val="20"/>
        </w:rPr>
        <w:t xml:space="preserve">nto) mais acréscimo diário de </w:t>
      </w:r>
      <w:r w:rsidRPr="00AB6307">
        <w:rPr>
          <w:rFonts w:ascii="Arial Narrow" w:hAnsi="Arial Narrow"/>
          <w:bCs/>
          <w:sz w:val="20"/>
          <w:szCs w:val="20"/>
        </w:rPr>
        <w:t>0,03</w:t>
      </w:r>
      <w:r w:rsidR="00696C52">
        <w:rPr>
          <w:rFonts w:ascii="Arial Narrow" w:hAnsi="Arial Narrow"/>
          <w:bCs/>
          <w:sz w:val="20"/>
          <w:szCs w:val="20"/>
        </w:rPr>
        <w:t>%</w:t>
      </w:r>
      <w:bookmarkStart w:id="0" w:name="_GoBack"/>
      <w:bookmarkEnd w:id="0"/>
      <w:r w:rsidRPr="00AB6307">
        <w:rPr>
          <w:rFonts w:ascii="Arial Narrow" w:hAnsi="Arial Narrow"/>
          <w:bCs/>
          <w:sz w:val="20"/>
          <w:szCs w:val="20"/>
        </w:rPr>
        <w:t xml:space="preserve">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denominados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?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696C5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F00FD" w:rsidRPr="004C5A19" w:rsidRDefault="001F00FD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lastRenderedPageBreak/>
        <w:t>REGULAMENTO INTERNO 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 xml:space="preserve">1ª </w:t>
      </w:r>
      <w:proofErr w:type="spell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FASE</w:t>
      </w:r>
      <w:proofErr w:type="gramStart"/>
      <w:r w:rsidRPr="004C5A19">
        <w:rPr>
          <w:rFonts w:ascii="Arial Narrow" w:hAnsi="Arial Narrow" w:cs="Arial Narrow"/>
          <w:sz w:val="12"/>
          <w:szCs w:val="12"/>
          <w:lang w:val="en-US"/>
        </w:rPr>
        <w:t>:Teens</w:t>
      </w:r>
      <w:proofErr w:type="spellEnd"/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Breaking Free e Spreading Wings;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Aiming at the Sky, Flying High;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: 1,2,3 e Clear Speech.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2 e 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60 (sessenta), 75 (setenta e cinco) ou 150 (cento e cinquenta) minutos.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laboratório) para aquela prova. Caso não apresente perderá 05 (cinco) pontos de participação;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Receberá 5 pontos de participação e não fará prova enquanto não entregar pontuação. Maiores de idade estão dispensados desta regra.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subseqüente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para os cursos regulares, PPT, PPE, jamais para material (conforme regras abaixo) e para o curso VIP: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freqüência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Learning Center (laboratório) são oferecidos pela escola e podem ser alterados a qualquer momento (seguindo regras do Contrato cláusula primeira parágrafo 1). Aluno tem direito de fazer 1(uma) sessão por semana sem custo adicional.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aulas, exceto em caso de apresentação de atestado médico. Nos estágios sem avaliação formal: caso o aluno faça sua matrícula após o início das aulas não serão realizadas reposições, mas será abatida a(s) parcelas(s) das aulas que perdeu.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6C52" w:rsidRDefault="00696C52">
      <w:r>
        <w:separator/>
      </w:r>
    </w:p>
  </w:endnote>
  <w:endnote w:type="continuationSeparator" w:id="0">
    <w:p w:rsidR="00696C52" w:rsidRDefault="00696C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6C52" w:rsidRDefault="00696C52">
      <w:r>
        <w:separator/>
      </w:r>
    </w:p>
  </w:footnote>
  <w:footnote w:type="continuationSeparator" w:id="0">
    <w:p w:rsidR="00696C52" w:rsidRDefault="00696C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6C52"/>
    <w:rsid w:val="000746E0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4C5A19"/>
    <w:rsid w:val="005633B5"/>
    <w:rsid w:val="0060789A"/>
    <w:rsid w:val="00627DB2"/>
    <w:rsid w:val="00684804"/>
    <w:rsid w:val="00696C52"/>
    <w:rsid w:val="006E6649"/>
    <w:rsid w:val="0074144D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SEM18 REGULAR-3.dotx</Template>
  <TotalTime>1</TotalTime>
  <Pages>3</Pages>
  <Words>3415</Words>
  <Characters>19471</Characters>
  <Application>Microsoft Macintosh Word</Application>
  <DocSecurity>0</DocSecurity>
  <Lines>162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22841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2018-01-17T19:33:00Z</dcterms:created>
  <dcterms:modified xsi:type="dcterms:W3CDTF">2018-01-17T19:34:00Z</dcterms:modified>
</cp:coreProperties>
</file>