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374844" w:rsidRDefault="000E2E5E" w:rsidP="00A07D8D">
      <w:pPr>
        <w:rPr>
          <w:sz w:val="16"/>
        </w:rPr>
      </w:pPr>
      <w:r>
        <w:rPr>
          <w:noProof/>
        </w:rPr>
        <w:drawing>
          <wp:inline distT="0" distB="0" distL="0" distR="0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</w:p>
    <w:p w:rsidR="00374844" w:rsidRDefault="00374844" w:rsidP="00A07D8D">
      <w:pPr>
        <w:rPr>
          <w:sz w:val="16"/>
        </w:rPr>
      </w:pPr>
    </w:p>
    <w:p w:rsidR="00374844" w:rsidRDefault="00374844" w:rsidP="00A07D8D">
      <w:pPr>
        <w:rPr>
          <w:sz w:val="16"/>
        </w:rPr>
      </w:pPr>
      <w:r>
        <w:rPr>
          <w:sz w:val="16"/>
        </w:rPr>
        <w:fldChar w:fldCharType="begin"/>
      </w:r>
      <w:r>
        <w:rPr>
          <w:sz w:val="16"/>
        </w:rPr>
        <w:instrText xml:space="preserve"> MERGEFIELD  DataCorrenteExtenso  \* MERGEFORMAT </w:instrText>
      </w:r>
      <w:r>
        <w:rPr>
          <w:sz w:val="16"/>
        </w:rPr>
        <w:fldChar w:fldCharType="separate"/>
      </w:r>
      <w:r>
        <w:rPr>
          <w:noProof/>
          <w:sz w:val="16"/>
        </w:rPr>
        <w:t>«DataCorrenteExtenso»</w:t>
      </w:r>
      <w:r>
        <w:rPr>
          <w:sz w:val="16"/>
        </w:rPr>
        <w:fldChar w:fldCharType="end"/>
      </w:r>
      <w:bookmarkStart w:id="0" w:name="_GoBack"/>
      <w:bookmarkEnd w:id="0"/>
    </w:p>
    <w:p w:rsidR="00374844" w:rsidRDefault="00374844" w:rsidP="00A07D8D">
      <w:pPr>
        <w:rPr>
          <w:sz w:val="16"/>
        </w:rPr>
      </w:pPr>
    </w:p>
    <w:p w:rsidR="00374844" w:rsidRDefault="00374844" w:rsidP="00A07D8D">
      <w:pPr>
        <w:rPr>
          <w:sz w:val="16"/>
        </w:rPr>
      </w:pPr>
    </w:p>
    <w:p w:rsidR="00374844" w:rsidRDefault="00374844" w:rsidP="00A07D8D">
      <w:pPr>
        <w:rPr>
          <w:sz w:val="16"/>
        </w:rPr>
      </w:pPr>
    </w:p>
    <w:p w:rsidR="00374844" w:rsidRDefault="00374844" w:rsidP="00A07D8D">
      <w:pPr>
        <w:rPr>
          <w:sz w:val="16"/>
        </w:rPr>
      </w:pPr>
    </w:p>
    <w:p w:rsidR="009645CC" w:rsidRPr="009645CC" w:rsidRDefault="00B941B5" w:rsidP="00A07D8D">
      <w:pPr>
        <w:rPr>
          <w:rFonts w:ascii="Arial Narrow" w:hAnsi="Arial Narrow"/>
          <w:b/>
          <w:szCs w:val="22"/>
        </w:rPr>
      </w:pPr>
      <w:r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374844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SEMESTRAL </w:t>
      </w:r>
    </w:p>
    <w:p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4844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4844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4844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374844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68410D" w:rsidRPr="00AC0B45" w:rsidRDefault="0068410D" w:rsidP="0068410D">
      <w:pPr>
        <w:jc w:val="both"/>
        <w:rPr>
          <w:rFonts w:ascii="Arial Narrow" w:hAnsi="Arial Narrow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0"/>
        </w:rPr>
      </w:pPr>
      <w:r w:rsidRPr="00AC0B45">
        <w:rPr>
          <w:bCs/>
          <w:sz w:val="20"/>
        </w:rPr>
        <w:t>CONTRATANTE</w:t>
      </w:r>
      <w:r w:rsidRPr="00AC0B45">
        <w:rPr>
          <w:sz w:val="20"/>
        </w:rPr>
        <w:t xml:space="preserve"> </w:t>
      </w:r>
    </w:p>
    <w:p w:rsidR="0068410D" w:rsidRPr="00BD01B4" w:rsidRDefault="0068410D" w:rsidP="0068410D"/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4844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4844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374844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374844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4844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Pr="00AC0B45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rFonts w:cs="Shruti"/>
          <w:sz w:val="20"/>
        </w:rPr>
      </w:pPr>
      <w:r w:rsidRPr="00AC0B45">
        <w:rPr>
          <w:rFonts w:cs="Shruti"/>
          <w:sz w:val="20"/>
        </w:rPr>
        <w:t>ALUNO</w:t>
      </w: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4844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4844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4844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374844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74844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74844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374844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NASC: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DataNascimentoAluno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374844">
        <w:rPr>
          <w:rFonts w:ascii="Arial Narrow" w:hAnsi="Arial Narrow" w:cs="Shruti"/>
          <w:b/>
          <w:noProof/>
          <w:u w:val="single"/>
        </w:rPr>
        <w:t>«DataNascimentoAluno»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74844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374844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BD01B4">
        <w:rPr>
          <w:rFonts w:ascii="Arial Narrow" w:hAnsi="Arial Narrow" w:cs="Shruti"/>
          <w:b/>
          <w:noProof/>
          <w:u w:val="single"/>
        </w:rPr>
        <w:fldChar w:fldCharType="begin"/>
      </w:r>
      <w:r w:rsidRPr="00BD01B4">
        <w:rPr>
          <w:rFonts w:ascii="Arial Narrow" w:hAnsi="Arial Narrow" w:cs="Shruti"/>
          <w:b/>
          <w:noProof/>
          <w:u w:val="single"/>
        </w:rPr>
        <w:instrText xml:space="preserve"> MERGEFIELD  CelularAluno  \* MERGEFORMAT </w:instrText>
      </w:r>
      <w:r w:rsidRPr="00BD01B4">
        <w:rPr>
          <w:rFonts w:ascii="Arial Narrow" w:hAnsi="Arial Narrow" w:cs="Shruti"/>
          <w:b/>
          <w:noProof/>
          <w:u w:val="single"/>
        </w:rPr>
        <w:fldChar w:fldCharType="separate"/>
      </w:r>
      <w:r w:rsidR="00374844">
        <w:rPr>
          <w:rFonts w:ascii="Arial Narrow" w:hAnsi="Arial Narrow" w:cs="Shruti"/>
          <w:b/>
          <w:noProof/>
          <w:u w:val="single"/>
        </w:rPr>
        <w:t>«CelularAluno»</w:t>
      </w:r>
      <w:r w:rsidRPr="00BD01B4">
        <w:rPr>
          <w:rFonts w:ascii="Arial Narrow" w:hAnsi="Arial Narrow" w:cs="Shruti"/>
          <w:b/>
          <w:noProof/>
          <w:u w:val="single"/>
        </w:rPr>
        <w:fldChar w:fldCharType="end"/>
      </w:r>
    </w:p>
    <w:p w:rsidR="0068410D" w:rsidRDefault="0068410D" w:rsidP="006841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sz w:val="22"/>
        </w:rPr>
      </w:pPr>
      <w:r w:rsidRPr="00AC0B45">
        <w:rPr>
          <w:sz w:val="20"/>
        </w:rPr>
        <w:t>CURSO</w:t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  <w:r w:rsidRPr="00AC0B45">
        <w:rPr>
          <w:rFonts w:ascii="Arial Narrow" w:hAnsi="Arial Narrow"/>
          <w:color w:val="000000" w:themeColor="text1"/>
          <w:sz w:val="18"/>
        </w:rPr>
        <w:t xml:space="preserve">        </w:t>
      </w:r>
    </w:p>
    <w:p w:rsidR="0068410D" w:rsidRPr="00DF6DA4" w:rsidRDefault="0068410D" w:rsidP="0068410D">
      <w:pPr>
        <w:jc w:val="both"/>
        <w:rPr>
          <w:rFonts w:ascii="Arial Narrow" w:hAnsi="Arial Narrow"/>
          <w:b/>
          <w:sz w:val="18"/>
        </w:rPr>
      </w:pPr>
      <w:r w:rsidRPr="004A7AFE">
        <w:rPr>
          <w:rFonts w:ascii="Arial Narrow" w:hAnsi="Arial Narrow" w:cs="Shruti"/>
          <w:b/>
          <w:szCs w:val="18"/>
        </w:rPr>
        <w:t xml:space="preserve">     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374844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74844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DIAS</w:t>
      </w:r>
      <w:r>
        <w:rPr>
          <w:rFonts w:ascii="Arial Narrow" w:hAnsi="Arial Narrow"/>
          <w:sz w:val="18"/>
        </w:rPr>
        <w:t xml:space="preserve">: </w:t>
      </w:r>
      <w:r w:rsidRPr="00AC0B45">
        <w:rPr>
          <w:rFonts w:ascii="Arial Narrow" w:hAnsi="Arial Narrow" w:cs="Shruti"/>
          <w:b/>
          <w:noProof/>
        </w:rPr>
        <w:fldChar w:fldCharType="begin"/>
      </w:r>
      <w:r w:rsidRPr="00AC0B45">
        <w:rPr>
          <w:rFonts w:ascii="Arial Narrow" w:hAnsi="Arial Narrow" w:cs="Shruti"/>
          <w:b/>
          <w:noProof/>
        </w:rPr>
        <w:instrText xml:space="preserve"> MERGEFIELD  DiasHorariosCurso  \* MERGEFORMAT </w:instrText>
      </w:r>
      <w:r w:rsidRPr="00AC0B45">
        <w:rPr>
          <w:rFonts w:ascii="Arial Narrow" w:hAnsi="Arial Narrow" w:cs="Shruti"/>
          <w:b/>
          <w:noProof/>
        </w:rPr>
        <w:fldChar w:fldCharType="separate"/>
      </w:r>
      <w:r w:rsidR="00374844">
        <w:rPr>
          <w:rFonts w:ascii="Arial Narrow" w:hAnsi="Arial Narrow" w:cs="Shruti"/>
          <w:b/>
          <w:noProof/>
        </w:rPr>
        <w:t>«DiasHorariosCurso»</w:t>
      </w:r>
      <w:r w:rsidRPr="00AC0B45">
        <w:rPr>
          <w:rFonts w:ascii="Arial Narrow" w:hAnsi="Arial Narrow" w:cs="Shruti"/>
          <w:b/>
          <w:noProof/>
        </w:rPr>
        <w:fldChar w:fldCharType="end"/>
      </w:r>
      <w:r>
        <w:rPr>
          <w:rFonts w:ascii="Arial Narrow" w:hAnsi="Arial Narrow" w:cs="Shruti"/>
          <w:b/>
          <w:noProof/>
        </w:rPr>
        <w:t xml:space="preserve"> </w:t>
      </w:r>
    </w:p>
    <w:p w:rsidR="0068410D" w:rsidRPr="00DF6DA4" w:rsidRDefault="0068410D" w:rsidP="0068410D">
      <w:pPr>
        <w:ind w:left="360"/>
        <w:jc w:val="both"/>
        <w:rPr>
          <w:rFonts w:ascii="Arial Narrow" w:hAnsi="Arial Narrow"/>
          <w:sz w:val="18"/>
        </w:rPr>
      </w:pPr>
    </w:p>
    <w:p w:rsidR="0068410D" w:rsidRDefault="0068410D" w:rsidP="0068410D">
      <w:pPr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color w:val="000000" w:themeColor="text1"/>
          <w:sz w:val="18"/>
        </w:rPr>
        <w:t xml:space="preserve">        </w:t>
      </w:r>
      <w:r w:rsidRPr="00AC0B45">
        <w:rPr>
          <w:rFonts w:ascii="Arial Narrow" w:hAnsi="Arial Narrow"/>
          <w:color w:val="000000" w:themeColor="text1"/>
          <w:sz w:val="18"/>
        </w:rPr>
        <w:t>MODALIDADE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Modalidade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74844">
        <w:rPr>
          <w:rFonts w:ascii="Arial Narrow" w:hAnsi="Arial Narrow" w:cs="Shruti"/>
          <w:b/>
          <w:noProof/>
          <w:color w:val="000000" w:themeColor="text1"/>
        </w:rPr>
        <w:t>«Modalidade»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>
        <w:rPr>
          <w:rFonts w:ascii="Arial Narrow" w:hAnsi="Arial Narrow" w:cs="Shruti"/>
          <w:b/>
          <w:noProof/>
          <w:color w:val="000000" w:themeColor="text1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374844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 w:rsidRPr="00DE78DE">
        <w:rPr>
          <w:rFonts w:ascii="Arial Narrow" w:hAnsi="Arial Narrow" w:cs="Shruti"/>
          <w:sz w:val="16"/>
          <w:szCs w:val="16"/>
        </w:rPr>
        <w:t>TÉRMINO: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374844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</w:p>
    <w:p w:rsidR="0068410D" w:rsidRDefault="0068410D" w:rsidP="0068410D">
      <w:pPr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pStyle w:val="Ttulo1"/>
        <w:tabs>
          <w:tab w:val="clear" w:pos="600"/>
          <w:tab w:val="num" w:pos="180"/>
        </w:tabs>
        <w:ind w:left="180" w:hanging="180"/>
        <w:rPr>
          <w:color w:val="000000" w:themeColor="text1"/>
        </w:rPr>
      </w:pPr>
      <w:r w:rsidRPr="00AC0B45">
        <w:rPr>
          <w:color w:val="000000" w:themeColor="text1"/>
          <w:sz w:val="20"/>
        </w:rPr>
        <w:t xml:space="preserve">OPÇÃO DE PAGAMENTO DO PLANO </w:t>
      </w:r>
    </w:p>
    <w:p w:rsidR="0068410D" w:rsidRPr="004A7AFE" w:rsidRDefault="0068410D" w:rsidP="0068410D">
      <w:pPr>
        <w:ind w:left="360"/>
        <w:rPr>
          <w:rFonts w:ascii="Arial Narrow" w:hAnsi="Arial Narrow"/>
          <w:color w:val="000000" w:themeColor="text1"/>
          <w:sz w:val="18"/>
        </w:rPr>
      </w:pPr>
    </w:p>
    <w:p w:rsidR="0068410D" w:rsidRPr="004A7AFE" w:rsidRDefault="0068410D" w:rsidP="0068410D">
      <w:pPr>
        <w:ind w:left="360"/>
        <w:rPr>
          <w:rFonts w:ascii="Arial Narrow" w:hAnsi="Arial Narrow" w:cs="Shruti"/>
          <w:b/>
          <w:noProof/>
          <w:color w:val="000000" w:themeColor="text1"/>
        </w:rPr>
      </w:pPr>
      <w:r w:rsidRPr="004A7AFE">
        <w:rPr>
          <w:rFonts w:ascii="Arial Narrow" w:hAnsi="Arial Narrow"/>
          <w:color w:val="000000" w:themeColor="text1"/>
          <w:sz w:val="18"/>
        </w:rPr>
        <w:t>VALORES BRUTOS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 xml:space="preserve">     </w:t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</w:r>
      <w:r w:rsidRPr="004A7AFE">
        <w:rPr>
          <w:rFonts w:ascii="Arial Narrow" w:hAnsi="Arial Narrow" w:cs="Shruti"/>
          <w:b/>
          <w:color w:val="000000" w:themeColor="text1"/>
          <w:sz w:val="20"/>
          <w:szCs w:val="16"/>
        </w:rPr>
        <w:tab/>
        <w:t xml:space="preserve">                                                                 </w:t>
      </w:r>
      <w:r w:rsidRPr="004A7AFE">
        <w:rPr>
          <w:rFonts w:ascii="Arial Narrow" w:hAnsi="Arial Narrow" w:cs="Shruti"/>
          <w:color w:val="000000" w:themeColor="text1"/>
          <w:sz w:val="16"/>
          <w:szCs w:val="16"/>
        </w:rPr>
        <w:t>VENCIMENTO</w:t>
      </w:r>
      <w:r w:rsidRPr="004A7AFE">
        <w:rPr>
          <w:rFonts w:ascii="Arial Narrow" w:hAnsi="Arial Narrow" w:cs="Shruti"/>
          <w:b/>
          <w:noProof/>
          <w:color w:val="000000" w:themeColor="text1"/>
        </w:rPr>
        <w:t>: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noProof/>
          <w:color w:val="000000" w:themeColor="text1"/>
        </w:rPr>
        <w:instrText xml:space="preserve"> MERGEFIELD  NroVencimento  \* MERGEFORMAT </w:instrTex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74844">
        <w:rPr>
          <w:rFonts w:ascii="Arial Narrow" w:hAnsi="Arial Narrow" w:cs="Shruti"/>
          <w:b/>
          <w:noProof/>
          <w:color w:val="000000" w:themeColor="text1"/>
        </w:rPr>
        <w:t>«NroVencimento»</w:t>
      </w:r>
      <w:r w:rsidRPr="004A7AFE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</w:rPr>
      </w:pPr>
      <w:r w:rsidRPr="004A7AFE">
        <w:rPr>
          <w:rFonts w:ascii="Arial Narrow" w:hAnsi="Arial Narrow" w:cs="Shruti"/>
          <w:b/>
          <w:color w:val="000000" w:themeColor="text1"/>
        </w:rPr>
        <w:fldChar w:fldCharType="begin"/>
      </w:r>
      <w:r w:rsidRPr="004A7AFE">
        <w:rPr>
          <w:rFonts w:ascii="Arial Narrow" w:hAnsi="Arial Narrow" w:cs="Shruti"/>
          <w:b/>
          <w:color w:val="000000" w:themeColor="text1"/>
        </w:rPr>
        <w:instrText xml:space="preserve"> MERGEFIELD  GradeValoresParcelas  \* MERGEFORMAT </w:instrText>
      </w:r>
      <w:r w:rsidRPr="004A7AFE">
        <w:rPr>
          <w:rFonts w:ascii="Arial Narrow" w:hAnsi="Arial Narrow" w:cs="Shruti"/>
          <w:b/>
          <w:color w:val="000000" w:themeColor="text1"/>
        </w:rPr>
        <w:fldChar w:fldCharType="separate"/>
      </w:r>
      <w:r w:rsidR="00374844">
        <w:rPr>
          <w:rFonts w:ascii="Arial Narrow" w:hAnsi="Arial Narrow" w:cs="Shruti"/>
          <w:b/>
          <w:noProof/>
          <w:color w:val="000000" w:themeColor="text1"/>
        </w:rPr>
        <w:t>«GradeValoresParcelas»</w:t>
      </w:r>
      <w:r w:rsidRPr="004A7AFE">
        <w:rPr>
          <w:rFonts w:ascii="Arial Narrow" w:hAnsi="Arial Narrow" w:cs="Shruti"/>
          <w:b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  <w:bookmarkStart w:id="1" w:name="_Hlk527619968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TipoMatricula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74844">
        <w:rPr>
          <w:rFonts w:ascii="Arial Narrow" w:hAnsi="Arial Narrow" w:cs="Shruti"/>
          <w:b/>
          <w:noProof/>
          <w:color w:val="000000" w:themeColor="text1"/>
        </w:rPr>
        <w:t>«TipoMatricula»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       </w:t>
      </w:r>
      <w:bookmarkEnd w:id="1"/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TIPO FINANCEIRO DAS PARCELAS:</w:t>
      </w:r>
      <w:r w:rsidRPr="00AC0B45">
        <w:rPr>
          <w:rFonts w:ascii="Arial Narrow" w:hAnsi="Arial Narrow" w:cs="Shruti"/>
          <w:b/>
          <w:noProof/>
          <w:color w:val="000000" w:themeColor="text1"/>
        </w:rPr>
        <w:t xml:space="preserve">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OpcoesPagamento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74844">
        <w:rPr>
          <w:rFonts w:ascii="Arial Narrow" w:hAnsi="Arial Narrow" w:cs="Shruti"/>
          <w:b/>
          <w:noProof/>
          <w:color w:val="000000" w:themeColor="text1"/>
        </w:rPr>
        <w:t>«OpcoesPagamento»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>TAXA DE MATRÍCULA/REMATRICULA  R$_</w:t>
      </w:r>
      <w:r w:rsidRPr="00AC0B45">
        <w:rPr>
          <w:rFonts w:ascii="Arial Narrow" w:hAnsi="Arial Narrow" w:cs="Shruti"/>
          <w:b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color w:val="000000" w:themeColor="text1"/>
        </w:rPr>
        <w:instrText xml:space="preserve"> MERGEFIELD  MatriculaRematricula  \* MERGEFORMAT </w:instrText>
      </w:r>
      <w:r w:rsidRPr="00AC0B45">
        <w:rPr>
          <w:rFonts w:ascii="Arial Narrow" w:hAnsi="Arial Narrow" w:cs="Shruti"/>
          <w:b/>
          <w:color w:val="000000" w:themeColor="text1"/>
        </w:rPr>
        <w:fldChar w:fldCharType="separate"/>
      </w:r>
      <w:r w:rsidR="00374844">
        <w:rPr>
          <w:rFonts w:ascii="Arial Narrow" w:hAnsi="Arial Narrow" w:cs="Shruti"/>
          <w:b/>
          <w:noProof/>
          <w:color w:val="000000" w:themeColor="text1"/>
        </w:rPr>
        <w:t>«MatriculaRematricula»</w:t>
      </w:r>
      <w:r w:rsidRPr="00AC0B45">
        <w:rPr>
          <w:rFonts w:ascii="Arial Narrow" w:hAnsi="Arial Narrow" w:cs="Shruti"/>
          <w:b/>
          <w:color w:val="000000" w:themeColor="text1"/>
        </w:rPr>
        <w:fldChar w:fldCharType="end"/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 xml:space="preserve">   </w:t>
      </w:r>
      <w:r w:rsidRPr="00AC0B45">
        <w:rPr>
          <w:rFonts w:ascii="Arial Narrow" w:hAnsi="Arial Narrow" w:cs="Shruti"/>
          <w:b/>
          <w:color w:val="000000" w:themeColor="text1"/>
          <w:sz w:val="16"/>
          <w:szCs w:val="16"/>
        </w:rPr>
        <w:tab/>
        <w:t xml:space="preserve">     </w:t>
      </w:r>
      <w:r w:rsidRPr="00AC0B45">
        <w:rPr>
          <w:rFonts w:ascii="Arial Narrow" w:hAnsi="Arial Narrow" w:cs="Shruti"/>
          <w:color w:val="000000" w:themeColor="text1"/>
          <w:sz w:val="16"/>
          <w:szCs w:val="16"/>
        </w:rPr>
        <w:t xml:space="preserve">TIPO FINANCEIRO: 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TipoFinanceiroTaxa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74844">
        <w:rPr>
          <w:rFonts w:ascii="Arial Narrow" w:hAnsi="Arial Narrow" w:cs="Shruti"/>
          <w:b/>
          <w:noProof/>
          <w:color w:val="000000" w:themeColor="text1"/>
        </w:rPr>
        <w:t>«TipoFinanceiroTaxa»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  <w:r w:rsidRPr="00AC0B45">
        <w:rPr>
          <w:rFonts w:ascii="Arial Narrow" w:hAnsi="Arial Narrow" w:cs="Shruti"/>
          <w:b/>
          <w:noProof/>
          <w:color w:val="000000" w:themeColor="text1"/>
          <w:sz w:val="20"/>
        </w:rPr>
        <w:t>DESCONTOS APLICADOS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t>Descontos por Antecipação</w:t>
      </w:r>
    </w:p>
    <w:p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  <w:u w:val="single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GradeValoresDescontosAntecipa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74844">
        <w:rPr>
          <w:rFonts w:ascii="Arial Narrow" w:hAnsi="Arial Narrow" w:cs="Shruti"/>
          <w:b/>
          <w:noProof/>
          <w:color w:val="000000" w:themeColor="text1"/>
        </w:rPr>
        <w:t>«GradeValoresDescontosAntecipa»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lastRenderedPageBreak/>
        <w:t xml:space="preserve">      Descontos do Contrato</w:t>
      </w:r>
    </w:p>
    <w:p w:rsidR="0068410D" w:rsidRPr="00AC0B45" w:rsidRDefault="0068410D" w:rsidP="0068410D">
      <w:pPr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GradeDescontosContrato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74844">
        <w:rPr>
          <w:rFonts w:ascii="Arial Narrow" w:hAnsi="Arial Narrow" w:cs="Shruti"/>
          <w:b/>
          <w:noProof/>
          <w:color w:val="000000" w:themeColor="text1"/>
        </w:rPr>
        <w:t>«GradeDescontosContrato»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  <w:r w:rsidRPr="00AC0B45">
        <w:rPr>
          <w:rFonts w:ascii="Arial Narrow" w:hAnsi="Arial Narrow"/>
          <w:b/>
          <w:color w:val="000000" w:themeColor="text1"/>
          <w:sz w:val="20"/>
        </w:rPr>
        <w:t>VALORES COM DESCONTO</w:t>
      </w:r>
    </w:p>
    <w:p w:rsidR="0068410D" w:rsidRPr="00AC0B45" w:rsidRDefault="0068410D" w:rsidP="0068410D">
      <w:pPr>
        <w:ind w:left="360"/>
        <w:jc w:val="both"/>
        <w:rPr>
          <w:rFonts w:ascii="Arial Narrow" w:hAnsi="Arial Narrow"/>
          <w:b/>
          <w:color w:val="000000" w:themeColor="text1"/>
          <w:sz w:val="20"/>
        </w:rPr>
      </w:pPr>
    </w:p>
    <w:p w:rsidR="0068410D" w:rsidRDefault="0068410D" w:rsidP="0068410D">
      <w:pPr>
        <w:ind w:left="360"/>
        <w:jc w:val="both"/>
        <w:rPr>
          <w:rFonts w:ascii="Arial Narrow" w:hAnsi="Arial Narrow" w:cs="Shruti"/>
          <w:b/>
          <w:noProof/>
          <w:color w:val="000000" w:themeColor="text1"/>
        </w:rPr>
      </w:pP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begin"/>
      </w:r>
      <w:r w:rsidRPr="00AC0B45">
        <w:rPr>
          <w:rFonts w:ascii="Arial Narrow" w:hAnsi="Arial Narrow" w:cs="Shruti"/>
          <w:b/>
          <w:noProof/>
          <w:color w:val="000000" w:themeColor="text1"/>
        </w:rPr>
        <w:instrText xml:space="preserve"> MERGEFIELD  GradeValoresLiquidos  \* MERGEFORMAT </w:instrTex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separate"/>
      </w:r>
      <w:r w:rsidR="00374844">
        <w:rPr>
          <w:rFonts w:ascii="Arial Narrow" w:hAnsi="Arial Narrow" w:cs="Shruti"/>
          <w:b/>
          <w:noProof/>
          <w:color w:val="000000" w:themeColor="text1"/>
        </w:rPr>
        <w:t>«GradeValoresLiquidos»</w:t>
      </w:r>
      <w:r w:rsidRPr="00AC0B45">
        <w:rPr>
          <w:rFonts w:ascii="Arial Narrow" w:hAnsi="Arial Narrow" w:cs="Shruti"/>
          <w:b/>
          <w:noProof/>
          <w:color w:val="000000" w:themeColor="text1"/>
        </w:rPr>
        <w:fldChar w:fldCharType="end"/>
      </w:r>
    </w:p>
    <w:p w:rsidR="0068410D" w:rsidRDefault="0068410D" w:rsidP="0068410D">
      <w:pPr>
        <w:ind w:left="360"/>
        <w:jc w:val="both"/>
      </w:pPr>
    </w:p>
    <w:p w:rsidR="00B941B5" w:rsidRDefault="00B941B5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</w:t>
      </w:r>
      <w:proofErr w:type="gramStart"/>
      <w:r>
        <w:rPr>
          <w:rFonts w:ascii="Arial Narrow" w:hAnsi="Arial Narrow"/>
        </w:rPr>
        <w:t>de  aulas</w:t>
      </w:r>
      <w:proofErr w:type="gramEnd"/>
      <w:r>
        <w:rPr>
          <w:rFonts w:ascii="Arial Narrow" w:hAnsi="Arial Narrow"/>
        </w:rPr>
        <w:t xml:space="preserve"> e demais taxas determinadas pela Escola além da matrícula, parcelas e material 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 semestre contratado, independentemente do calendário da Escola e da fruição de aulas no período, sendo devido o pagamento até a conclusão do semestre.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, não havendo a quitação do débito até o fim do semestre,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proofErr w:type="spellStart"/>
      <w:r>
        <w:rPr>
          <w:rFonts w:ascii="Arial Narrow" w:hAnsi="Arial Narrow"/>
        </w:rPr>
        <w:t>subseqüentes</w:t>
      </w:r>
      <w:proofErr w:type="spellEnd"/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</w:t>
      </w:r>
      <w:proofErr w:type="gramStart"/>
      <w:r>
        <w:rPr>
          <w:rFonts w:ascii="Arial Narrow" w:hAnsi="Arial Narrow" w:cs="Arial"/>
        </w:rPr>
        <w:t>na</w:t>
      </w:r>
      <w:proofErr w:type="gramEnd"/>
      <w:r>
        <w:rPr>
          <w:rFonts w:ascii="Arial Narrow" w:hAnsi="Arial Narrow" w:cs="Arial"/>
        </w:rPr>
        <w:t xml:space="preserve">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 xml:space="preserve">: Este contrato é firmado pelo prazo de duração do semestre,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Não mantido o curso no prazo acima,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poderá optar em cancelar a matrícula, com a devolução das quantias pagas ou transferir-se para outra turma, através de termo a ser assinado entre as partes.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10% (dez por cento)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 semestre cursado,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 xml:space="preserve">(livro e provas; CD, </w:t>
      </w:r>
      <w:proofErr w:type="spellStart"/>
      <w:r w:rsidR="00F613B5" w:rsidRPr="00B41243">
        <w:rPr>
          <w:rFonts w:ascii="Arial Narrow" w:hAnsi="Arial Narrow"/>
          <w:snapToGrid w:val="0"/>
        </w:rPr>
        <w:t>Cd-rom</w:t>
      </w:r>
      <w:proofErr w:type="spellEnd"/>
      <w:r w:rsidR="00F613B5" w:rsidRPr="00B41243">
        <w:rPr>
          <w:rFonts w:ascii="Arial Narrow" w:hAnsi="Arial Narrow"/>
          <w:snapToGrid w:val="0"/>
        </w:rPr>
        <w:t xml:space="preserve">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A cada mudança de semestre, deverá ser efetivada a rematrícula (material incluso), sob pena </w:t>
      </w:r>
      <w:proofErr w:type="spellStart"/>
      <w:r>
        <w:rPr>
          <w:rFonts w:ascii="Arial Narrow" w:hAnsi="Arial Narrow"/>
        </w:rPr>
        <w:t>da</w:t>
      </w:r>
      <w:proofErr w:type="spellEnd"/>
      <w:r>
        <w:rPr>
          <w:rFonts w:ascii="Arial Narrow" w:hAnsi="Arial Narrow"/>
        </w:rPr>
        <w:t xml:space="preserve">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>- Os Alunos serão submetidos a avaliações a cada 05 (cinco) ou 6 (seis) lições, tendo que atingir a média final mínima 7,0 (sete)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</w:t>
      </w:r>
      <w:r>
        <w:rPr>
          <w:rFonts w:ascii="Arial Narrow" w:hAnsi="Arial Narrow"/>
        </w:rPr>
        <w:lastRenderedPageBreak/>
        <w:t xml:space="preserve">mínima terá direito a uma segunda chance, mediante o pagamento de taxa, conforme tabela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7,0 </w:t>
      </w:r>
      <w:r>
        <w:rPr>
          <w:rFonts w:ascii="Arial Narrow" w:hAnsi="Arial Narrow"/>
          <w:b/>
          <w:bCs/>
        </w:rPr>
        <w:t>(sete)</w:t>
      </w:r>
      <w:r>
        <w:rPr>
          <w:rFonts w:ascii="Arial Narrow" w:hAnsi="Arial Narrow"/>
        </w:rPr>
        <w:t xml:space="preserve">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 xml:space="preserve">, para a solução de quaisquer questões decorrentes do presente contrato, com renúncia expressa de qualquer outro, por mais privilegiado que seja. E por estarem justas e contratadas entre si, as partes contratantes firmam o </w:t>
      </w:r>
      <w:proofErr w:type="spellStart"/>
      <w:proofErr w:type="gramStart"/>
      <w:r>
        <w:rPr>
          <w:rFonts w:ascii="Arial Narrow" w:hAnsi="Arial Narrow"/>
        </w:rPr>
        <w:t>presente,em</w:t>
      </w:r>
      <w:proofErr w:type="spellEnd"/>
      <w:proofErr w:type="gramEnd"/>
      <w:r>
        <w:rPr>
          <w:rFonts w:ascii="Arial Narrow" w:hAnsi="Arial Narrow"/>
        </w:rPr>
        <w:t xml:space="preserve"> duas vias de igual teor e </w:t>
      </w:r>
      <w:proofErr w:type="spellStart"/>
      <w:r>
        <w:rPr>
          <w:rFonts w:ascii="Arial Narrow" w:hAnsi="Arial Narrow"/>
        </w:rPr>
        <w:t>forma,o</w:t>
      </w:r>
      <w:proofErr w:type="spellEnd"/>
      <w:r>
        <w:rPr>
          <w:rFonts w:ascii="Arial Narrow" w:hAnsi="Arial Narrow"/>
        </w:rPr>
        <w:t xml:space="preserve"> que fazem na presença de duas testemunhas </w:t>
      </w:r>
      <w:proofErr w:type="spellStart"/>
      <w:r>
        <w:rPr>
          <w:rFonts w:ascii="Arial Narrow" w:hAnsi="Arial Narrow"/>
        </w:rPr>
        <w:t>infra-assinadas,a</w:t>
      </w:r>
      <w:proofErr w:type="spellEnd"/>
      <w:r>
        <w:rPr>
          <w:rFonts w:ascii="Arial Narrow" w:hAnsi="Arial Narrow"/>
        </w:rPr>
        <w:t xml:space="preserve"> tudo </w:t>
      </w:r>
      <w:proofErr w:type="spellStart"/>
      <w:r>
        <w:rPr>
          <w:rFonts w:ascii="Arial Narrow" w:hAnsi="Arial Narrow"/>
        </w:rPr>
        <w:t>presentes,para</w:t>
      </w:r>
      <w:proofErr w:type="spellEnd"/>
      <w:r>
        <w:rPr>
          <w:rFonts w:ascii="Arial Narrow" w:hAnsi="Arial Narrow"/>
        </w:rPr>
        <w:t xml:space="preserve"> que se produzam os seus jurídicos e legais efeitos.</w:t>
      </w:r>
    </w:p>
    <w:p w:rsidR="00DF635E" w:rsidRDefault="00DF635E">
      <w:pPr>
        <w:jc w:val="both"/>
        <w:rPr>
          <w:rFonts w:ascii="Arial Narrow" w:hAnsi="Arial Narrow"/>
        </w:rPr>
      </w:pPr>
    </w:p>
    <w:p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</w:t>
      </w:r>
      <w:proofErr w:type="spellStart"/>
      <w:r>
        <w:rPr>
          <w:rFonts w:ascii="Arial Narrow" w:hAnsi="Arial Narrow"/>
          <w:sz w:val="16"/>
        </w:rPr>
        <w:t>de</w:t>
      </w:r>
      <w:proofErr w:type="spellEnd"/>
      <w:r>
        <w:rPr>
          <w:rFonts w:ascii="Arial Narrow" w:hAnsi="Arial Narrow"/>
          <w:sz w:val="16"/>
        </w:rPr>
        <w:t xml:space="preserve">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</w:t>
      </w:r>
      <w:proofErr w:type="gramStart"/>
      <w:r>
        <w:rPr>
          <w:sz w:val="24"/>
          <w:szCs w:val="24"/>
        </w:rPr>
        <w:t xml:space="preserve">ALUNO  </w:t>
      </w:r>
      <w:r>
        <w:rPr>
          <w:sz w:val="24"/>
          <w:szCs w:val="24"/>
        </w:rPr>
        <w:tab/>
      </w:r>
      <w:proofErr w:type="gramEnd"/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086F1F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690C94" w:rsidRPr="00DF635E" w:rsidRDefault="00690C94" w:rsidP="00DF635E">
      <w:pPr>
        <w:ind w:left="120"/>
        <w:jc w:val="both"/>
        <w:rPr>
          <w:rFonts w:ascii="Arial Narrow" w:hAnsi="Arial Narrow"/>
          <w:b/>
        </w:rPr>
      </w:pPr>
    </w:p>
    <w:p w:rsidR="000E2E5E" w:rsidRPr="001B2395" w:rsidRDefault="000E2E5E" w:rsidP="0068410D">
      <w:pPr>
        <w:pStyle w:val="Ttulo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"/>
          <w:b w:val="0"/>
          <w:bCs/>
          <w:color w:val="auto"/>
          <w:sz w:val="23"/>
          <w:szCs w:val="23"/>
        </w:rPr>
      </w:pPr>
      <w:r>
        <w:rPr>
          <w:rFonts w:ascii="Arial Narrow" w:hAnsi="Arial Narrow"/>
          <w:color w:val="auto"/>
          <w:sz w:val="23"/>
          <w:szCs w:val="23"/>
        </w:rPr>
        <w:t>REGULAMENTO INTERNO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  <w:r w:rsidRPr="001B2395">
        <w:rPr>
          <w:rFonts w:ascii="Arial Narrow" w:hAnsi="Arial Narrow"/>
          <w:color w:val="auto"/>
          <w:sz w:val="23"/>
          <w:szCs w:val="23"/>
        </w:rPr>
        <w:t xml:space="preserve"> - CURSOS DE INGLÊS E ESPANHOL - 201</w:t>
      </w:r>
      <w:r w:rsidR="0068410D">
        <w:rPr>
          <w:rFonts w:ascii="Arial Narrow" w:hAnsi="Arial Narrow"/>
          <w:color w:val="auto"/>
          <w:sz w:val="23"/>
          <w:szCs w:val="23"/>
        </w:rPr>
        <w:t>9</w:t>
      </w: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p w:rsidR="0068410D" w:rsidRDefault="0068410D" w:rsidP="0068410D">
      <w:pPr>
        <w:spacing w:after="240"/>
        <w:jc w:val="center"/>
        <w:rPr>
          <w:rFonts w:ascii="Arial Narrow" w:hAnsi="Arial Narrow"/>
          <w:b/>
          <w:bCs/>
          <w:snapToGrid w:val="0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01</w:t>
      </w:r>
      <w:r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  <w:t>Este documento integra o contrato e complementa os termos da relação entre o Contratante/Aluno e a Escola, para todos os fins.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</w:rPr>
      </w:pPr>
      <w:r>
        <w:rPr>
          <w:rFonts w:ascii="Arial Narrow" w:hAnsi="Arial Narrow"/>
          <w:b/>
          <w:bCs/>
          <w:snapToGrid w:val="0"/>
        </w:rPr>
        <w:t>02</w:t>
      </w:r>
      <w:r>
        <w:rPr>
          <w:rFonts w:ascii="Arial Narrow" w:hAnsi="Arial Narrow"/>
          <w:b/>
          <w:snapToGrid w:val="0"/>
        </w:rPr>
        <w:t xml:space="preserve">. </w:t>
      </w:r>
      <w:r>
        <w:rPr>
          <w:rFonts w:ascii="Arial Narrow" w:hAnsi="Arial Narrow"/>
          <w:snapToGrid w:val="0"/>
          <w:sz w:val="22"/>
          <w:szCs w:val="22"/>
        </w:rPr>
        <w:t>O curso Fisk se divide em fases, cada qual com uma tabela de preços própria:</w:t>
      </w:r>
    </w:p>
    <w:p w:rsidR="0068410D" w:rsidRDefault="0068410D" w:rsidP="0068410D">
      <w:pPr>
        <w:spacing w:line="216" w:lineRule="auto"/>
        <w:ind w:left="170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INGLÊS  -  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Infantil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  <w:t xml:space="preserve">Big Box, Playground e Have Fun;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Adolescentes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Teenstation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ab/>
      </w:r>
      <w:proofErr w:type="spellStart"/>
      <w:r>
        <w:rPr>
          <w:rFonts w:ascii="Arial Narrow" w:hAnsi="Arial Narrow"/>
          <w:snapToGrid w:val="0"/>
          <w:sz w:val="22"/>
          <w:szCs w:val="22"/>
          <w:lang w:val="en-US"/>
        </w:rPr>
        <w:t>FiskTeens</w:t>
      </w:r>
      <w:proofErr w:type="spellEnd"/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Elementary 1 e 2, Fisk Teens Pre-Intermediate, Fisk Teens Intermediate, Fisk Teens Upper-Intermediate, Fisk Teens Advanced e Fisk Teens Higher 1 e 2 e Focus; </w:t>
      </w:r>
      <w:proofErr w:type="spellStart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Adultos</w:t>
      </w:r>
      <w:proofErr w:type="spellEnd"/>
      <w:r>
        <w:rPr>
          <w:rFonts w:ascii="Arial Narrow" w:hAnsi="Arial Narrow"/>
          <w:b/>
          <w:bCs/>
          <w:snapToGrid w:val="0"/>
          <w:color w:val="00000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1ª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Essentials 1 e 2, Breaking Free e Spreading Wings;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2ª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 Immediate Conversation in English – Transitions 1e 2, Aiming at the Sky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  <w:sz w:val="22"/>
          <w:szCs w:val="22"/>
          <w:lang w:val="en-US"/>
        </w:rPr>
      </w:pP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    </w:t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 Flying High; 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 xml:space="preserve">3ª </w:t>
      </w:r>
      <w:proofErr w:type="spellStart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fase</w:t>
      </w:r>
      <w:proofErr w:type="spellEnd"/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>:</w:t>
      </w:r>
      <w:r>
        <w:rPr>
          <w:rFonts w:ascii="Arial Narrow" w:hAnsi="Arial Narrow"/>
          <w:b/>
          <w:bCs/>
          <w:snapToGrid w:val="0"/>
          <w:sz w:val="22"/>
          <w:szCs w:val="22"/>
          <w:lang w:val="en-US"/>
        </w:rPr>
        <w:tab/>
      </w:r>
      <w:r>
        <w:rPr>
          <w:rFonts w:ascii="Arial Narrow" w:hAnsi="Arial Narrow"/>
          <w:snapToGrid w:val="0"/>
          <w:sz w:val="22"/>
          <w:szCs w:val="22"/>
          <w:lang w:val="en-US"/>
        </w:rPr>
        <w:t xml:space="preserve">Expanding Horizons, Wings of Freedom, Focus, Proficiency e Perfect </w:t>
      </w:r>
      <w:r>
        <w:rPr>
          <w:rFonts w:ascii="Arial Narrow" w:hAnsi="Arial Narrow"/>
          <w:snapToGrid w:val="0"/>
          <w:sz w:val="22"/>
          <w:szCs w:val="22"/>
          <w:lang w:val="en-US"/>
        </w:rPr>
        <w:br/>
        <w:t xml:space="preserve">   your English. </w:t>
      </w:r>
    </w:p>
    <w:p w:rsidR="0068410D" w:rsidRDefault="0068410D" w:rsidP="0068410D">
      <w:pPr>
        <w:spacing w:line="216" w:lineRule="auto"/>
        <w:jc w:val="both"/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</w:pP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   ESPANHOL </w:t>
      </w:r>
      <w:proofErr w:type="gramStart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-  Adolescentes</w:t>
      </w:r>
      <w:proofErr w:type="gram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: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Chiquiteens</w:t>
      </w:r>
      <w:proofErr w:type="spellEnd"/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 e </w:t>
      </w:r>
      <w:proofErr w:type="spellStart"/>
      <w:r>
        <w:rPr>
          <w:rFonts w:ascii="Arial Narrow" w:eastAsia="Calibri" w:hAnsi="Arial Narrow"/>
          <w:sz w:val="22"/>
          <w:szCs w:val="22"/>
          <w:lang w:eastAsia="en-US"/>
        </w:rPr>
        <w:t>Conéctate</w:t>
      </w:r>
      <w:proofErr w:type="spellEnd"/>
      <w:r>
        <w:rPr>
          <w:rFonts w:ascii="Arial Narrow" w:eastAsia="Calibri" w:hAnsi="Arial Narrow"/>
          <w:sz w:val="22"/>
          <w:szCs w:val="22"/>
          <w:lang w:eastAsia="en-US"/>
        </w:rPr>
        <w:t xml:space="preserve"> 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>Adultos: 1ª fase:</w:t>
      </w:r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bCs/>
          <w:sz w:val="22"/>
          <w:szCs w:val="22"/>
          <w:lang w:eastAsia="en-US"/>
        </w:rPr>
        <w:t>Inmediato</w:t>
      </w:r>
      <w:proofErr w:type="spellEnd"/>
      <w:r>
        <w:rPr>
          <w:rFonts w:ascii="Arial Narrow" w:eastAsia="Calibri" w:hAnsi="Arial Narrow"/>
          <w:bCs/>
          <w:sz w:val="22"/>
          <w:szCs w:val="22"/>
          <w:lang w:eastAsia="en-US"/>
        </w:rPr>
        <w:t xml:space="preserve"> 1 e 2</w:t>
      </w:r>
      <w:r>
        <w:rPr>
          <w:rFonts w:ascii="Arial Narrow" w:eastAsia="Calibri" w:hAnsi="Arial Narrow"/>
          <w:b/>
          <w:bCs/>
          <w:sz w:val="22"/>
          <w:szCs w:val="22"/>
          <w:lang w:eastAsia="en-US"/>
        </w:rPr>
        <w:t xml:space="preserve">, </w:t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1;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 xml:space="preserve">    2ª fase: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ñ 2 e 3; 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>3ª fase:</w:t>
      </w:r>
      <w:r>
        <w:rPr>
          <w:rFonts w:ascii="Arial Narrow" w:eastAsia="Calibri" w:hAnsi="Arial Narrow"/>
          <w:b/>
          <w:bCs/>
          <w:snapToGrid w:val="0"/>
          <w:sz w:val="22"/>
          <w:szCs w:val="22"/>
          <w:lang w:eastAsia="en-US"/>
        </w:rPr>
        <w:tab/>
      </w:r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Espanhol </w:t>
      </w:r>
      <w:proofErr w:type="spellStart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>con</w:t>
      </w:r>
      <w:proofErr w:type="spellEnd"/>
      <w:r>
        <w:rPr>
          <w:rFonts w:ascii="Arial Narrow" w:eastAsia="Calibri" w:hAnsi="Arial Narrow"/>
          <w:bCs/>
          <w:snapToGrid w:val="0"/>
          <w:sz w:val="22"/>
          <w:szCs w:val="22"/>
          <w:lang w:eastAsia="en-US"/>
        </w:rPr>
        <w:t xml:space="preserve"> ñ 4 e </w:t>
      </w:r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5.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Perfeccione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su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 xml:space="preserve"> </w:t>
      </w:r>
      <w:proofErr w:type="spellStart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Español</w:t>
      </w:r>
      <w:proofErr w:type="spellEnd"/>
      <w:r>
        <w:rPr>
          <w:rFonts w:ascii="Arial Narrow" w:eastAsia="Calibri" w:hAnsi="Arial Narrow"/>
          <w:snapToGrid w:val="0"/>
          <w:sz w:val="22"/>
          <w:szCs w:val="22"/>
          <w:lang w:eastAsia="en-US"/>
        </w:rPr>
        <w:t>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</w:rPr>
        <w:t>03.</w:t>
      </w:r>
      <w:r>
        <w:rPr>
          <w:rFonts w:ascii="Arial Narrow" w:hAnsi="Arial Narrow"/>
        </w:rPr>
        <w:tab/>
        <w:t xml:space="preserve">Duração aproximada do curso, considerando-se que o Aluno estude pelo menos 1 (uma) hora em casa após cada aula e não tenha mais de 10% (dez por cento) de faltas durante o estágio: </w:t>
      </w:r>
      <w:r>
        <w:rPr>
          <w:rFonts w:ascii="Arial Narrow" w:hAnsi="Arial Narrow"/>
          <w:b/>
          <w:bCs/>
        </w:rPr>
        <w:t xml:space="preserve">INGLÊS - </w:t>
      </w:r>
      <w:r>
        <w:rPr>
          <w:rFonts w:ascii="Arial Narrow" w:hAnsi="Arial Narrow"/>
        </w:rPr>
        <w:t xml:space="preserve">Playground até 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: 40 a 45 h (cada); Focus: 55 a 60 h; e </w:t>
      </w:r>
      <w:proofErr w:type="spellStart"/>
      <w:r>
        <w:rPr>
          <w:rFonts w:ascii="Arial Narrow" w:hAnsi="Arial Narrow"/>
        </w:rPr>
        <w:t>Proficiency</w:t>
      </w:r>
      <w:proofErr w:type="spellEnd"/>
      <w:r>
        <w:rPr>
          <w:rFonts w:ascii="Arial Narrow" w:hAnsi="Arial Narrow"/>
        </w:rPr>
        <w:t xml:space="preserve"> / </w:t>
      </w:r>
      <w:proofErr w:type="spellStart"/>
      <w:r>
        <w:rPr>
          <w:rFonts w:ascii="Arial Narrow" w:hAnsi="Arial Narrow"/>
        </w:rPr>
        <w:t>Perfect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your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English</w:t>
      </w:r>
      <w:proofErr w:type="spellEnd"/>
      <w:r>
        <w:rPr>
          <w:rFonts w:ascii="Arial Narrow" w:hAnsi="Arial Narrow"/>
        </w:rPr>
        <w:t xml:space="preserve">: 70 a 75 h; </w:t>
      </w:r>
      <w:r>
        <w:rPr>
          <w:rFonts w:ascii="Arial Narrow" w:hAnsi="Arial Narrow"/>
          <w:b/>
          <w:bCs/>
        </w:rPr>
        <w:t xml:space="preserve">ESPANHOL - </w:t>
      </w:r>
      <w:proofErr w:type="spellStart"/>
      <w:r>
        <w:rPr>
          <w:rFonts w:ascii="Arial Narrow" w:hAnsi="Arial Narrow"/>
        </w:rPr>
        <w:t>Chiquiteens</w:t>
      </w:r>
      <w:proofErr w:type="spellEnd"/>
      <w:r>
        <w:rPr>
          <w:rFonts w:ascii="Arial Narrow" w:hAnsi="Arial Narrow"/>
        </w:rPr>
        <w:t xml:space="preserve"> 1 a</w:t>
      </w:r>
      <w:r>
        <w:rPr>
          <w:rFonts w:ascii="Arial Narrow" w:hAnsi="Arial Narrow"/>
          <w:bCs/>
          <w:snapToGrid w:val="0"/>
        </w:rPr>
        <w:t xml:space="preserve">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4: 40 a 45h (cada livro) e Espanhol </w:t>
      </w:r>
      <w:proofErr w:type="spellStart"/>
      <w:r>
        <w:rPr>
          <w:rFonts w:ascii="Arial Narrow" w:hAnsi="Arial Narrow"/>
          <w:bCs/>
          <w:snapToGrid w:val="0"/>
        </w:rPr>
        <w:t>con</w:t>
      </w:r>
      <w:proofErr w:type="spellEnd"/>
      <w:r>
        <w:rPr>
          <w:rFonts w:ascii="Arial Narrow" w:hAnsi="Arial Narrow"/>
          <w:bCs/>
          <w:snapToGrid w:val="0"/>
        </w:rPr>
        <w:t xml:space="preserve"> ñ 5</w:t>
      </w:r>
      <w:r>
        <w:rPr>
          <w:rFonts w:ascii="Arial Narrow" w:hAnsi="Arial Narrow"/>
          <w:bCs/>
          <w:snapToGrid w:val="0"/>
          <w:shd w:val="clear" w:color="auto" w:fill="FFFFFF"/>
        </w:rPr>
        <w:t>: 60 h</w:t>
      </w:r>
      <w:r>
        <w:rPr>
          <w:rFonts w:ascii="Arial Narrow" w:hAnsi="Arial Narrow"/>
          <w:bCs/>
          <w:snapToGrid w:val="0"/>
        </w:rPr>
        <w:t xml:space="preserve">; </w:t>
      </w:r>
      <w:proofErr w:type="spellStart"/>
      <w:r>
        <w:rPr>
          <w:rFonts w:ascii="Arial Narrow" w:hAnsi="Arial Narrow"/>
          <w:bCs/>
          <w:snapToGrid w:val="0"/>
        </w:rPr>
        <w:t>Perfeccione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su</w:t>
      </w:r>
      <w:proofErr w:type="spellEnd"/>
      <w:r>
        <w:rPr>
          <w:rFonts w:ascii="Arial Narrow" w:hAnsi="Arial Narrow"/>
          <w:bCs/>
          <w:snapToGrid w:val="0"/>
        </w:rPr>
        <w:t xml:space="preserve"> </w:t>
      </w:r>
      <w:proofErr w:type="spellStart"/>
      <w:r>
        <w:rPr>
          <w:rFonts w:ascii="Arial Narrow" w:hAnsi="Arial Narrow"/>
          <w:bCs/>
          <w:snapToGrid w:val="0"/>
        </w:rPr>
        <w:t>Español</w:t>
      </w:r>
      <w:proofErr w:type="spellEnd"/>
      <w:r>
        <w:rPr>
          <w:rFonts w:ascii="Arial Narrow" w:hAnsi="Arial Narrow"/>
          <w:b/>
          <w:snapToGrid w:val="0"/>
        </w:rPr>
        <w:t>:</w:t>
      </w:r>
      <w:r>
        <w:rPr>
          <w:rFonts w:ascii="Arial Narrow" w:hAnsi="Arial Narrow"/>
          <w:bCs/>
          <w:snapToGrid w:val="0"/>
        </w:rPr>
        <w:t xml:space="preserve"> 70 a 75 h.</w:t>
      </w:r>
    </w:p>
    <w:p w:rsidR="0068410D" w:rsidRDefault="0068410D" w:rsidP="0068410D">
      <w:pPr>
        <w:spacing w:line="216" w:lineRule="auto"/>
        <w:ind w:left="669" w:hanging="30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snapToGrid w:val="0"/>
        </w:rPr>
        <w:tab/>
        <w:t>A Escola se reserva o direito de estender a duração de cada estágio em até 10% (dez por cento) da carga horária original para realização de atividades pedagógicas complementares.</w:t>
      </w:r>
    </w:p>
    <w:p w:rsidR="0068410D" w:rsidRDefault="0068410D" w:rsidP="0068410D">
      <w:pPr>
        <w:spacing w:line="216" w:lineRule="auto"/>
        <w:ind w:left="669" w:hanging="290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/>
          <w:snapToGrid w:val="0"/>
        </w:rPr>
        <w:t>ATENÇÃO:</w:t>
      </w:r>
      <w:r>
        <w:rPr>
          <w:rFonts w:ascii="Arial Narrow" w:hAnsi="Arial Narrow"/>
          <w:snapToGrid w:val="0"/>
        </w:rPr>
        <w:t xml:space="preserve"> o Aluno cursando o Personalizado não segue a mesma carga horária por esse ser um curso especial em que o Aluno segue seu próprio ritmo, porém, deve ser respeitada a carga horária mínima para obtenção de certificado: </w:t>
      </w:r>
      <w:r>
        <w:rPr>
          <w:rFonts w:ascii="Arial Narrow" w:hAnsi="Arial Narrow"/>
          <w:b/>
          <w:bCs/>
          <w:snapToGrid w:val="0"/>
        </w:rPr>
        <w:t xml:space="preserve">INGLÊS </w:t>
      </w:r>
      <w:r>
        <w:rPr>
          <w:rFonts w:ascii="Arial Narrow" w:hAnsi="Arial Narrow"/>
          <w:b/>
          <w:snapToGrid w:val="0"/>
        </w:rPr>
        <w:t>- 1)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Teenstation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Elementary</w:t>
      </w:r>
      <w:proofErr w:type="spellEnd"/>
      <w:r>
        <w:rPr>
          <w:rFonts w:ascii="Arial Narrow" w:hAnsi="Arial Narrow"/>
          <w:snapToGrid w:val="0"/>
        </w:rPr>
        <w:t xml:space="preserve"> 1 e 2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Pre-Intermediate</w:t>
      </w:r>
      <w:proofErr w:type="spellEnd"/>
      <w:r>
        <w:rPr>
          <w:rFonts w:ascii="Arial Narrow" w:hAnsi="Arial Narrow"/>
          <w:snapToGrid w:val="0"/>
        </w:rPr>
        <w:t xml:space="preserve"> / 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Intermediate</w:t>
      </w:r>
      <w:proofErr w:type="spellEnd"/>
      <w:r>
        <w:rPr>
          <w:rFonts w:ascii="Arial Narrow" w:hAnsi="Arial Narrow"/>
          <w:snapToGrid w:val="0"/>
        </w:rPr>
        <w:t xml:space="preserve"> / </w:t>
      </w:r>
      <w:r>
        <w:rPr>
          <w:rFonts w:ascii="Arial Narrow" w:hAnsi="Arial Narrow"/>
        </w:rPr>
        <w:t xml:space="preserve">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Upper</w:t>
      </w:r>
      <w:proofErr w:type="spellEnd"/>
      <w:r>
        <w:rPr>
          <w:rFonts w:ascii="Arial Narrow" w:hAnsi="Arial Narrow"/>
        </w:rPr>
        <w:t xml:space="preserve">- </w:t>
      </w:r>
      <w:proofErr w:type="spellStart"/>
      <w:r>
        <w:rPr>
          <w:rFonts w:ascii="Arial Narrow" w:hAnsi="Arial Narrow"/>
        </w:rPr>
        <w:t>Intermediate</w:t>
      </w:r>
      <w:proofErr w:type="spellEnd"/>
      <w:r>
        <w:rPr>
          <w:rFonts w:ascii="Arial Narrow" w:hAnsi="Arial Narrow"/>
        </w:rPr>
        <w:t xml:space="preserve">, Fisk </w:t>
      </w:r>
      <w:proofErr w:type="spellStart"/>
      <w:r>
        <w:rPr>
          <w:rFonts w:ascii="Arial Narrow" w:hAnsi="Arial Narrow"/>
        </w:rPr>
        <w:t>Teens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Advanced</w:t>
      </w:r>
      <w:proofErr w:type="spellEnd"/>
      <w:r>
        <w:rPr>
          <w:rFonts w:ascii="Arial Narrow" w:hAnsi="Arial Narrow"/>
        </w:rPr>
        <w:t xml:space="preserve"> / </w:t>
      </w:r>
      <w:r>
        <w:rPr>
          <w:rFonts w:ascii="Arial Narrow" w:hAnsi="Arial Narrow"/>
          <w:snapToGrid w:val="0"/>
        </w:rPr>
        <w:t xml:space="preserve">Fisk </w:t>
      </w:r>
      <w:proofErr w:type="spellStart"/>
      <w:r>
        <w:rPr>
          <w:rFonts w:ascii="Arial Narrow" w:hAnsi="Arial Narrow"/>
          <w:snapToGrid w:val="0"/>
        </w:rPr>
        <w:t>Teens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Higher</w:t>
      </w:r>
      <w:proofErr w:type="spellEnd"/>
      <w:r>
        <w:rPr>
          <w:rFonts w:ascii="Arial Narrow" w:hAnsi="Arial Narrow"/>
          <w:snapToGrid w:val="0"/>
        </w:rPr>
        <w:t xml:space="preserve"> 1 e 2/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Essentials 1 e 2 / </w:t>
      </w:r>
      <w:proofErr w:type="spellStart"/>
      <w:r>
        <w:rPr>
          <w:rFonts w:ascii="Arial Narrow" w:hAnsi="Arial Narrow"/>
          <w:snapToGrid w:val="0"/>
        </w:rPr>
        <w:t>Breaking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Spreading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Immediate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Conversation</w:t>
      </w:r>
      <w:proofErr w:type="spellEnd"/>
      <w:r>
        <w:rPr>
          <w:rFonts w:ascii="Arial Narrow" w:hAnsi="Arial Narrow"/>
          <w:snapToGrid w:val="0"/>
        </w:rPr>
        <w:t xml:space="preserve"> in </w:t>
      </w:r>
      <w:proofErr w:type="spellStart"/>
      <w:r>
        <w:rPr>
          <w:rFonts w:ascii="Arial Narrow" w:hAnsi="Arial Narrow"/>
          <w:snapToGrid w:val="0"/>
        </w:rPr>
        <w:t>English</w:t>
      </w:r>
      <w:proofErr w:type="spellEnd"/>
      <w:r>
        <w:rPr>
          <w:rFonts w:ascii="Arial Narrow" w:hAnsi="Arial Narrow"/>
          <w:snapToGrid w:val="0"/>
        </w:rPr>
        <w:t xml:space="preserve"> –  </w:t>
      </w:r>
      <w:proofErr w:type="spellStart"/>
      <w:r>
        <w:rPr>
          <w:rFonts w:ascii="Arial Narrow" w:hAnsi="Arial Narrow"/>
          <w:snapToGrid w:val="0"/>
        </w:rPr>
        <w:t>Transitions</w:t>
      </w:r>
      <w:proofErr w:type="spellEnd"/>
      <w:r>
        <w:rPr>
          <w:rFonts w:ascii="Arial Narrow" w:hAnsi="Arial Narrow"/>
          <w:snapToGrid w:val="0"/>
        </w:rPr>
        <w:t xml:space="preserve"> 1/ </w:t>
      </w:r>
      <w:proofErr w:type="spellStart"/>
      <w:r>
        <w:rPr>
          <w:rFonts w:ascii="Arial Narrow" w:hAnsi="Arial Narrow"/>
          <w:snapToGrid w:val="0"/>
        </w:rPr>
        <w:t>Aiming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at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the</w:t>
      </w:r>
      <w:proofErr w:type="spellEnd"/>
      <w:r>
        <w:rPr>
          <w:rFonts w:ascii="Arial Narrow" w:hAnsi="Arial Narrow"/>
          <w:snapToGrid w:val="0"/>
        </w:rPr>
        <w:t xml:space="preserve"> Sky / </w:t>
      </w:r>
      <w:proofErr w:type="spellStart"/>
      <w:r>
        <w:rPr>
          <w:rFonts w:ascii="Arial Narrow" w:hAnsi="Arial Narrow"/>
          <w:snapToGrid w:val="0"/>
        </w:rPr>
        <w:t>Flying</w:t>
      </w:r>
      <w:proofErr w:type="spellEnd"/>
      <w:r>
        <w:rPr>
          <w:rFonts w:ascii="Arial Narrow" w:hAnsi="Arial Narrow"/>
          <w:snapToGrid w:val="0"/>
        </w:rPr>
        <w:t xml:space="preserve"> High / </w:t>
      </w:r>
      <w:proofErr w:type="spellStart"/>
      <w:r>
        <w:rPr>
          <w:rFonts w:ascii="Arial Narrow" w:hAnsi="Arial Narrow"/>
          <w:snapToGrid w:val="0"/>
        </w:rPr>
        <w:t>Expanding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Horizons</w:t>
      </w:r>
      <w:proofErr w:type="spellEnd"/>
      <w:r>
        <w:rPr>
          <w:rFonts w:ascii="Arial Narrow" w:hAnsi="Arial Narrow"/>
          <w:snapToGrid w:val="0"/>
        </w:rPr>
        <w:t xml:space="preserve"> /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Wings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of</w:t>
      </w:r>
      <w:proofErr w:type="spellEnd"/>
      <w:r>
        <w:rPr>
          <w:rFonts w:ascii="Arial Narrow" w:hAnsi="Arial Narrow"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Freedom</w:t>
      </w:r>
      <w:proofErr w:type="spellEnd"/>
      <w:r>
        <w:rPr>
          <w:rFonts w:ascii="Arial Narrow" w:hAnsi="Arial Narrow"/>
          <w:snapToGrid w:val="0"/>
        </w:rPr>
        <w:t xml:space="preserve">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</w:rPr>
        <w:t xml:space="preserve"> Focus: 45 horas de aula.</w:t>
      </w:r>
    </w:p>
    <w:p w:rsidR="0068410D" w:rsidRDefault="0068410D" w:rsidP="0068410D">
      <w:pPr>
        <w:spacing w:line="216" w:lineRule="auto"/>
        <w:ind w:left="669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ESPANHOL - </w:t>
      </w:r>
      <w:r>
        <w:rPr>
          <w:rFonts w:ascii="Arial Narrow" w:hAnsi="Arial Narrow"/>
          <w:b/>
          <w:snapToGrid w:val="0"/>
        </w:rPr>
        <w:t>1)</w:t>
      </w:r>
      <w:r>
        <w:rPr>
          <w:rFonts w:ascii="Arial Narrow" w:hAnsi="Arial Narrow"/>
          <w:b/>
          <w:bCs/>
          <w:snapToGrid w:val="0"/>
        </w:rPr>
        <w:t xml:space="preserve"> </w:t>
      </w:r>
      <w:proofErr w:type="spellStart"/>
      <w:r>
        <w:rPr>
          <w:rFonts w:ascii="Arial Narrow" w:hAnsi="Arial Narrow"/>
          <w:snapToGrid w:val="0"/>
        </w:rPr>
        <w:t>Chiquiteens</w:t>
      </w:r>
      <w:proofErr w:type="spellEnd"/>
      <w:r>
        <w:rPr>
          <w:rFonts w:ascii="Arial Narrow" w:hAnsi="Arial Narrow"/>
          <w:snapToGrid w:val="0"/>
        </w:rPr>
        <w:t xml:space="preserve"> / </w:t>
      </w:r>
      <w:proofErr w:type="spellStart"/>
      <w:r>
        <w:rPr>
          <w:rFonts w:ascii="Arial Narrow" w:hAnsi="Arial Narrow"/>
          <w:snapToGrid w:val="0"/>
        </w:rPr>
        <w:t>Conéctate</w:t>
      </w:r>
      <w:proofErr w:type="spellEnd"/>
      <w:r>
        <w:rPr>
          <w:rFonts w:ascii="Arial Narrow" w:hAnsi="Arial Narrow"/>
          <w:snapToGrid w:val="0"/>
        </w:rPr>
        <w:t xml:space="preserve"> / Espanhol </w:t>
      </w:r>
      <w:proofErr w:type="spellStart"/>
      <w:r>
        <w:rPr>
          <w:rFonts w:ascii="Arial Narrow" w:hAnsi="Arial Narrow"/>
          <w:snapToGrid w:val="0"/>
        </w:rPr>
        <w:t>con</w:t>
      </w:r>
      <w:proofErr w:type="spellEnd"/>
      <w:r>
        <w:rPr>
          <w:rFonts w:ascii="Arial Narrow" w:hAnsi="Arial Narrow"/>
          <w:snapToGrid w:val="0"/>
        </w:rPr>
        <w:t xml:space="preserve"> ñ 1 a 4: 30 horas de aula. </w:t>
      </w:r>
      <w:r>
        <w:rPr>
          <w:rFonts w:ascii="Arial Narrow" w:hAnsi="Arial Narrow"/>
          <w:b/>
          <w:snapToGrid w:val="0"/>
        </w:rPr>
        <w:t>2)</w:t>
      </w:r>
      <w:r>
        <w:rPr>
          <w:rFonts w:ascii="Arial Narrow" w:hAnsi="Arial Narrow"/>
          <w:snapToGrid w:val="0"/>
          <w:color w:val="FF0000"/>
        </w:rPr>
        <w:t xml:space="preserve"> </w:t>
      </w:r>
      <w:r>
        <w:rPr>
          <w:rFonts w:ascii="Arial Narrow" w:hAnsi="Arial Narrow"/>
          <w:snapToGrid w:val="0"/>
          <w:color w:val="000000"/>
        </w:rPr>
        <w:t xml:space="preserve">Espanhol </w:t>
      </w:r>
      <w:proofErr w:type="spellStart"/>
      <w:r>
        <w:rPr>
          <w:rFonts w:ascii="Arial Narrow" w:hAnsi="Arial Narrow"/>
          <w:snapToGrid w:val="0"/>
          <w:color w:val="000000"/>
        </w:rPr>
        <w:t>con</w:t>
      </w:r>
      <w:proofErr w:type="spellEnd"/>
      <w:r>
        <w:rPr>
          <w:rFonts w:ascii="Arial Narrow" w:hAnsi="Arial Narrow"/>
          <w:snapToGrid w:val="0"/>
          <w:color w:val="000000"/>
        </w:rPr>
        <w:t xml:space="preserve"> ñ 5: 48 horas de</w:t>
      </w:r>
      <w:r>
        <w:rPr>
          <w:rFonts w:ascii="Arial Narrow" w:hAnsi="Arial Narrow"/>
          <w:b/>
          <w:bCs/>
          <w:snapToGrid w:val="0"/>
          <w:color w:val="000000"/>
        </w:rPr>
        <w:t xml:space="preserve"> </w:t>
      </w:r>
      <w:r>
        <w:rPr>
          <w:rFonts w:ascii="Arial Narrow" w:hAnsi="Arial Narrow"/>
          <w:snapToGrid w:val="0"/>
          <w:color w:val="000000"/>
        </w:rPr>
        <w:t>aula.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 xml:space="preserve">04. </w:t>
      </w:r>
      <w:r>
        <w:rPr>
          <w:rFonts w:ascii="Arial Narrow" w:hAnsi="Arial Narrow"/>
          <w:snapToGrid w:val="0"/>
        </w:rPr>
        <w:t xml:space="preserve">A Escola seguirá o calendário próprio, tendo a hora-aula duração de 50 (cinquenta) ou 60 (sessenta) minutos.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05. </w:t>
      </w:r>
      <w:r>
        <w:rPr>
          <w:rFonts w:ascii="Arial Narrow" w:hAnsi="Arial Narrow"/>
          <w:snapToGrid w:val="0"/>
        </w:rPr>
        <w:t>Poderá haver substituição do(a) professor(a) quando necessário.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snapToGrid w:val="0"/>
        </w:rPr>
      </w:pPr>
      <w:r>
        <w:rPr>
          <w:rFonts w:ascii="Arial Narrow" w:hAnsi="Arial Narrow"/>
          <w:b/>
          <w:bCs/>
          <w:snapToGrid w:val="0"/>
        </w:rPr>
        <w:t>06.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 </w:t>
      </w:r>
      <w:r>
        <w:rPr>
          <w:rFonts w:ascii="Arial Narrow" w:hAnsi="Arial Narrow"/>
          <w:snapToGrid w:val="0"/>
        </w:rPr>
        <w:t>Escola manterá</w:t>
      </w:r>
      <w:r>
        <w:rPr>
          <w:rFonts w:ascii="Arial Narrow" w:hAnsi="Arial Narrow"/>
          <w:bCs/>
          <w:snapToGrid w:val="0"/>
        </w:rPr>
        <w:t xml:space="preserve"> turmas com o mínimo de 6 (seis) Alunos. Havendo quantidade inferior, os Alunos poderão ser remanejados para outras turmas.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07.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terá seu desempenho avaliado 2 (duas) ou 3 (três) vezes por estágio, através de prova escrita, compreensão auditiva, oral e participação nas aulas, devendo obter nota mínima 6,0 (seis) em cada modalidade. </w:t>
      </w:r>
      <w:r>
        <w:rPr>
          <w:rFonts w:ascii="Arial Narrow" w:hAnsi="Arial Narrow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>
        <w:rPr>
          <w:rFonts w:ascii="Arial Narrow" w:hAnsi="Arial Narrow"/>
          <w:snapToGrid w:val="0"/>
        </w:rPr>
        <w:t>aprovado na segunda chance, o Aluno deve retornar às 5 (cinco) ou 6 (seis) últimas lições em outra turma, mantendo-se a obrigação pelos pagamentos das parcelas.</w:t>
      </w:r>
      <w:r>
        <w:rPr>
          <w:rFonts w:ascii="Arial Narrow" w:hAnsi="Arial Narrow"/>
          <w:bCs/>
          <w:snapToGrid w:val="0"/>
        </w:rPr>
        <w:t xml:space="preserve"> No curso infantil, </w:t>
      </w:r>
      <w:r>
        <w:rPr>
          <w:rFonts w:ascii="Arial Narrow" w:hAnsi="Arial Narrow"/>
          <w:snapToGrid w:val="0"/>
        </w:rPr>
        <w:t xml:space="preserve">o aluno não terá uma avaliação formal, o seu desempenho será avaliado através das atividades do Cyber Fisk e participação em aula.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08.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O Aluno após realizar a matrícula em um dos cursos acima, receberá por e-mail um código para se cadastrar e assim acessar o Cyber Fisk.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Cs/>
        </w:rPr>
      </w:pPr>
      <w:r>
        <w:rPr>
          <w:rFonts w:ascii="Arial Narrow" w:hAnsi="Arial Narrow"/>
          <w:b/>
          <w:bCs/>
          <w:snapToGrid w:val="0"/>
        </w:rPr>
        <w:t>09.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</w:rPr>
        <w:t xml:space="preserve">Durante o período em que estiver matriculado o aluno terá acesso ao Cyber Fisk, após a rescisão a contratual ou término do estágio o acesso será cancelado automaticamente. Portanto, o aluno deverá realizar o download dos áudios e exercícios disponíveis do estágio correspondente logo após ter acesso ao Cyber Fisk. 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10. </w:t>
      </w:r>
      <w:r>
        <w:rPr>
          <w:rFonts w:ascii="Arial Narrow" w:hAnsi="Arial Narrow"/>
          <w:snapToGrid w:val="0"/>
        </w:rPr>
        <w:t xml:space="preserve">As provas de segunda chance - recuperação e/ou substitutivas - (por motivo de falta) são cobradas antecipadamente, conforme taxa estabelecida na tabela vigente. As provas substitutivas deverão ser realizadas até a aula subsequente.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11.</w:t>
      </w:r>
      <w:r>
        <w:rPr>
          <w:rFonts w:ascii="Arial Narrow" w:hAnsi="Arial Narrow"/>
          <w:snapToGrid w:val="0"/>
        </w:rPr>
        <w:tab/>
        <w:t xml:space="preserve">A parcela integral se refere ao mês de aula (do dia 01 ao dia 30), devendo ser paga no seu vencimento, sob pena da cobrança de multa, juros e atualização monetária, no caso de atraso.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12.</w:t>
      </w:r>
      <w:r>
        <w:rPr>
          <w:rFonts w:ascii="Arial Narrow" w:hAnsi="Arial Narrow"/>
          <w:snapToGrid w:val="0"/>
        </w:rPr>
        <w:tab/>
        <w:t>O retorno às lições anteriores se reprovado, ou por iniciativa própria do Aluno/Turma implica na obrigação de pagamento equivalente às horas necessárias complementares.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13.</w:t>
      </w:r>
      <w:r>
        <w:rPr>
          <w:rFonts w:ascii="Arial Narrow" w:hAnsi="Arial Narrow"/>
          <w:snapToGrid w:val="0"/>
        </w:rPr>
        <w:tab/>
        <w:t xml:space="preserve">Haverá devolução das quantias pagas aos alunos cuja turma não iniciar. Segundas vias de boletos bancários, relatórios de aproveitamento, outros serviços e documentos serão cobrados conforme tabela vigente.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14.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Os boletos bancários, quando disponibilizados pela internet, deverão ser obtidos diretamente pelo Aluno/Responsável no site da escola.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15.</w:t>
      </w:r>
      <w:r>
        <w:rPr>
          <w:rFonts w:ascii="Arial Narrow" w:hAnsi="Arial Narrow"/>
          <w:snapToGrid w:val="0"/>
        </w:rPr>
        <w:t xml:space="preserve"> Faltas, a qualquer título, exigem pagamento integral do curso, tendo em vista que o ensino estará   </w:t>
      </w: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disponível. 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16.</w:t>
      </w:r>
      <w:r>
        <w:rPr>
          <w:rFonts w:ascii="Arial Narrow" w:hAnsi="Arial Narrow"/>
          <w:snapToGrid w:val="0"/>
        </w:rPr>
        <w:tab/>
        <w:t xml:space="preserve">A cada mudança de estágio o Aluno deverá efetuar a rematrícula antes do início do estágio subsequente, mediante o pagamento do valor vigente. No ato da rematrícula o Aluno deve estar rigorosamente em dia com o pagamento de quaisquer valores devidos à Escola (matrícula, parcelas, </w:t>
      </w:r>
      <w:proofErr w:type="gramStart"/>
      <w:r>
        <w:rPr>
          <w:rFonts w:ascii="Arial Narrow" w:hAnsi="Arial Narrow"/>
          <w:snapToGrid w:val="0"/>
        </w:rPr>
        <w:t>material, etc.</w:t>
      </w:r>
      <w:proofErr w:type="gramEnd"/>
      <w:r>
        <w:rPr>
          <w:rFonts w:ascii="Arial Narrow" w:hAnsi="Arial Narrow"/>
          <w:snapToGrid w:val="0"/>
        </w:rPr>
        <w:t>) sob pena de sua não renovação.</w:t>
      </w: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17.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Em razão do método de ensino aplicado, é proibida a reutilização de material didático, mesmo entre membros da mesma família. Não será ainda admitida a extração e utilização de cópias do material didático (livro; provas e apostilas quando aplicáveis). A perda ou destruição – total ou parcial – do material obriga o Aluno a adquirir novo material da Escola para poder participar das aulas.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18.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>O material didático do curso personalizado (</w:t>
      </w:r>
      <w:proofErr w:type="spellStart"/>
      <w:r>
        <w:rPr>
          <w:rFonts w:ascii="Arial Narrow" w:hAnsi="Arial Narrow" w:cs="Arial"/>
        </w:rPr>
        <w:t>Complementary</w:t>
      </w:r>
      <w:proofErr w:type="spellEnd"/>
      <w:r>
        <w:rPr>
          <w:rFonts w:ascii="Arial Narrow" w:hAnsi="Arial Narrow" w:cs="Arial"/>
        </w:rPr>
        <w:t xml:space="preserve"> Material/Extra </w:t>
      </w:r>
      <w:proofErr w:type="spellStart"/>
      <w:r>
        <w:rPr>
          <w:rFonts w:ascii="Arial Narrow" w:hAnsi="Arial Narrow" w:cs="Arial"/>
        </w:rPr>
        <w:t>Exercises</w:t>
      </w:r>
      <w:proofErr w:type="spellEnd"/>
      <w:r>
        <w:rPr>
          <w:rFonts w:ascii="Arial Narrow" w:hAnsi="Arial Narrow" w:cs="Arial"/>
        </w:rPr>
        <w:t xml:space="preserve"> e Material </w:t>
      </w:r>
      <w:proofErr w:type="spellStart"/>
      <w:r>
        <w:rPr>
          <w:rFonts w:ascii="Arial Narrow" w:hAnsi="Arial Narrow" w:cs="Arial"/>
        </w:rPr>
        <w:t>Complementario</w:t>
      </w:r>
      <w:proofErr w:type="spellEnd"/>
      <w:r>
        <w:rPr>
          <w:rFonts w:ascii="Arial Narrow" w:hAnsi="Arial Narrow" w:cs="Arial"/>
        </w:rPr>
        <w:t>/</w:t>
      </w:r>
      <w:proofErr w:type="spellStart"/>
      <w:r>
        <w:rPr>
          <w:rFonts w:ascii="Arial Narrow" w:hAnsi="Arial Narrow" w:cs="Arial"/>
        </w:rPr>
        <w:t>Ejercicios</w:t>
      </w:r>
      <w:proofErr w:type="spellEnd"/>
      <w:r>
        <w:rPr>
          <w:rFonts w:ascii="Arial Narrow" w:hAnsi="Arial Narrow" w:cs="Arial"/>
        </w:rPr>
        <w:t xml:space="preserve"> Extras</w:t>
      </w:r>
      <w:r>
        <w:rPr>
          <w:rFonts w:ascii="Arial Narrow" w:hAnsi="Arial Narrow"/>
          <w:snapToGrid w:val="0"/>
        </w:rPr>
        <w:t>) adquirido pelo Aluno fica sob a guarda da Escola até o final do estágio. 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</w:rPr>
      </w:pPr>
      <w:r>
        <w:rPr>
          <w:rFonts w:ascii="Arial Narrow" w:hAnsi="Arial Narrow"/>
          <w:b/>
          <w:bCs/>
          <w:snapToGrid w:val="0"/>
        </w:rPr>
        <w:t>19.</w:t>
      </w:r>
      <w:r>
        <w:rPr>
          <w:rFonts w:ascii="Arial Narrow" w:hAnsi="Arial Narrow"/>
          <w:snapToGrid w:val="0"/>
        </w:rPr>
        <w:tab/>
        <w:t xml:space="preserve">De acordo com a legislação, é expressamente proibido fumar em todas as dependências da Escola, ficando igualmente proibido o uso de celulares e aparelhos eletrônicos em sala de aula.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20.</w:t>
      </w:r>
      <w:r>
        <w:rPr>
          <w:rFonts w:ascii="Arial Narrow" w:hAnsi="Arial Narrow"/>
          <w:snapToGrid w:val="0"/>
        </w:rPr>
        <w:tab/>
        <w:t xml:space="preserve">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21.</w:t>
      </w:r>
      <w:r>
        <w:rPr>
          <w:rFonts w:ascii="Arial Narrow" w:hAnsi="Arial Narrow"/>
          <w:snapToGrid w:val="0"/>
        </w:rPr>
        <w:tab/>
        <w:t xml:space="preserve">A Escola cobrará de seu Aluno ou responsável por danos causados ao seu patrimônio bem como pelo </w:t>
      </w:r>
      <w:r>
        <w:rPr>
          <w:rFonts w:ascii="Arial Narrow" w:hAnsi="Arial Narrow"/>
          <w:snapToGrid w:val="0"/>
        </w:rPr>
        <w:br/>
        <w:t>material extraviado.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22.</w:t>
      </w:r>
      <w:r>
        <w:rPr>
          <w:rFonts w:ascii="Arial Narrow" w:hAnsi="Arial Narrow"/>
          <w:snapToGrid w:val="0"/>
        </w:rPr>
        <w:tab/>
        <w:t xml:space="preserve">A Escola poderá conceder – a seu exclusivo critério (podendo ser cancelado a qualquer momento) – os seguintes </w:t>
      </w:r>
      <w:r>
        <w:rPr>
          <w:rFonts w:ascii="Arial Narrow" w:hAnsi="Arial Narrow"/>
          <w:b/>
          <w:bCs/>
          <w:snapToGrid w:val="0"/>
        </w:rPr>
        <w:t>desconto</w:t>
      </w:r>
      <w:r>
        <w:rPr>
          <w:rFonts w:ascii="Arial Narrow" w:hAnsi="Arial Narrow"/>
          <w:b/>
          <w:snapToGrid w:val="0"/>
        </w:rPr>
        <w:t>s</w:t>
      </w:r>
      <w:r>
        <w:rPr>
          <w:rFonts w:ascii="Arial Narrow" w:hAnsi="Arial Narrow"/>
          <w:snapToGrid w:val="0"/>
        </w:rPr>
        <w:t xml:space="preserve"> (conforme regras abaixo):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a)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de convênio: </w:t>
      </w:r>
      <w:r>
        <w:rPr>
          <w:rFonts w:ascii="Arial Narrow" w:hAnsi="Arial Narrow"/>
          <w:snapToGrid w:val="0"/>
        </w:rPr>
        <w:t>decorre de convênio firmado entre a Escola e a Empresa ou Instituição à qual o Aluno é ligado, sendo aplicáveis regras e desconto previstos em instrumento próprio estabelecido entre aquelas partes.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b)</w:t>
      </w:r>
      <w:r>
        <w:rPr>
          <w:rFonts w:ascii="Arial Narrow" w:hAnsi="Arial Narrow"/>
          <w:b/>
          <w:bCs/>
          <w:snapToGrid w:val="0"/>
        </w:rPr>
        <w:tab/>
        <w:t>desconto de família</w:t>
      </w:r>
      <w:r>
        <w:rPr>
          <w:rFonts w:ascii="Arial Narrow" w:hAnsi="Arial Narrow"/>
          <w:snapToGrid w:val="0"/>
        </w:rPr>
        <w:t xml:space="preserve">: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</w:t>
      </w:r>
      <w:proofErr w:type="gramStart"/>
      <w:r>
        <w:rPr>
          <w:rFonts w:ascii="Arial Narrow" w:hAnsi="Arial Narrow"/>
          <w:snapToGrid w:val="0"/>
        </w:rPr>
        <w:t>desligamento ,o</w:t>
      </w:r>
      <w:proofErr w:type="gramEnd"/>
      <w:r>
        <w:rPr>
          <w:rFonts w:ascii="Arial Narrow" w:hAnsi="Arial Narrow"/>
          <w:snapToGrid w:val="0"/>
        </w:rPr>
        <w:t xml:space="preserve"> Aluno remanescente;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c)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b/>
          <w:bCs/>
          <w:snapToGrid w:val="0"/>
        </w:rPr>
        <w:tab/>
        <w:t xml:space="preserve">desconto por nota: </w:t>
      </w:r>
      <w:r>
        <w:rPr>
          <w:rFonts w:ascii="Arial Narrow" w:hAnsi="Arial Narrow"/>
          <w:snapToGrid w:val="0"/>
        </w:rPr>
        <w:t xml:space="preserve">o Aluno que terminar o estágio com média igual ou superior a 9,8, tem desconto vigente sobre as parcelas do estágio seguinte, conforme </w:t>
      </w:r>
      <w:r>
        <w:rPr>
          <w:rFonts w:ascii="Arial Narrow" w:hAnsi="Arial Narrow"/>
          <w:b/>
          <w:snapToGrid w:val="0"/>
        </w:rPr>
        <w:t>item 22</w:t>
      </w:r>
      <w:r>
        <w:rPr>
          <w:rFonts w:ascii="Arial Narrow" w:hAnsi="Arial Narrow"/>
          <w:snapToGrid w:val="0"/>
        </w:rPr>
        <w:t xml:space="preserve">; </w:t>
      </w:r>
    </w:p>
    <w:p w:rsidR="0068410D" w:rsidRDefault="0068410D" w:rsidP="0068410D">
      <w:pPr>
        <w:spacing w:line="204" w:lineRule="auto"/>
        <w:ind w:left="670" w:hanging="33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lastRenderedPageBreak/>
        <w:t>d)</w:t>
      </w:r>
      <w:r>
        <w:rPr>
          <w:rFonts w:ascii="Arial Narrow" w:hAnsi="Arial Narrow"/>
          <w:b/>
          <w:bCs/>
          <w:snapToGrid w:val="0"/>
        </w:rPr>
        <w:tab/>
        <w:t>desconto de segundo curso</w:t>
      </w:r>
      <w:r>
        <w:rPr>
          <w:rFonts w:ascii="Arial Narrow" w:hAnsi="Arial Narrow"/>
          <w:snapToGrid w:val="0"/>
        </w:rPr>
        <w:t xml:space="preserve">: ao Aluno de inglês e/ou espanhol é concedido desconto em outro curso (português e informática) conforme tabela vigente, que é automaticamente cancelado pelo mero atraso no pagamento de quaisquer valores devidos à Escola e pelo cancelamento de matrícula/rematrícula do primeiro curso (rescisão contratual).  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  <w:snapToGrid w:val="0"/>
        </w:rPr>
      </w:pPr>
      <w:r>
        <w:rPr>
          <w:rFonts w:ascii="Arial Narrow" w:hAnsi="Arial Narrow"/>
          <w:b/>
          <w:bCs/>
          <w:snapToGrid w:val="0"/>
        </w:rPr>
        <w:t>23.</w:t>
      </w:r>
      <w:r>
        <w:rPr>
          <w:rFonts w:ascii="Arial Narrow" w:hAnsi="Arial Narrow"/>
          <w:snapToGrid w:val="0"/>
        </w:rPr>
        <w:tab/>
        <w:t xml:space="preserve">Qualquer </w:t>
      </w:r>
      <w:r>
        <w:rPr>
          <w:rFonts w:ascii="Arial Narrow" w:hAnsi="Arial Narrow"/>
          <w:bCs/>
          <w:snapToGrid w:val="0"/>
        </w:rPr>
        <w:t>desconto</w:t>
      </w:r>
      <w:r>
        <w:rPr>
          <w:rFonts w:ascii="Arial Narrow" w:hAnsi="Arial Narrow"/>
          <w:snapToGrid w:val="0"/>
        </w:rPr>
        <w:t xml:space="preserve"> no valor da parcela, inclusive os acima previstos, convênios, bolsas, promoções, campanhas e turmas promocionais, mesmo que cumulados, está limitado a 25% do valor de tabela.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24.</w:t>
      </w:r>
      <w:r>
        <w:rPr>
          <w:rFonts w:ascii="Arial Narrow" w:hAnsi="Arial Narrow"/>
          <w:snapToGrid w:val="0"/>
        </w:rPr>
        <w:tab/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i/>
          <w:snapToGrid w:val="0"/>
        </w:rPr>
      </w:pPr>
      <w:r>
        <w:rPr>
          <w:rFonts w:ascii="Arial Narrow" w:hAnsi="Arial Narrow"/>
          <w:b/>
          <w:bCs/>
          <w:snapToGrid w:val="0"/>
        </w:rPr>
        <w:t>25.</w:t>
      </w:r>
      <w:r>
        <w:rPr>
          <w:rFonts w:ascii="Arial Narrow" w:hAnsi="Arial Narrow"/>
          <w:b/>
          <w:bCs/>
          <w:snapToGrid w:val="0"/>
        </w:rPr>
        <w:tab/>
      </w:r>
      <w:r>
        <w:rPr>
          <w:rFonts w:ascii="Arial Narrow" w:hAnsi="Arial Narrow"/>
          <w:snapToGrid w:val="0"/>
        </w:rPr>
        <w:t xml:space="preserve">O Aluno de </w:t>
      </w:r>
      <w:proofErr w:type="spellStart"/>
      <w:r>
        <w:rPr>
          <w:rFonts w:ascii="Arial Narrow" w:hAnsi="Arial Narrow"/>
          <w:i/>
          <w:snapToGrid w:val="0"/>
        </w:rPr>
        <w:t>Wings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of</w:t>
      </w:r>
      <w:proofErr w:type="spell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Freedom</w:t>
      </w:r>
      <w:proofErr w:type="spellEnd"/>
      <w:r>
        <w:rPr>
          <w:rFonts w:ascii="Arial Narrow" w:hAnsi="Arial Narrow"/>
          <w:i/>
          <w:snapToGrid w:val="0"/>
        </w:rPr>
        <w:t xml:space="preserve"> /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4 </w:t>
      </w:r>
      <w:r>
        <w:rPr>
          <w:rFonts w:ascii="Arial Narrow" w:hAnsi="Arial Narrow"/>
          <w:snapToGrid w:val="0"/>
        </w:rPr>
        <w:t xml:space="preserve">deve ter frequência mínima de 80% (oitenta por </w:t>
      </w:r>
      <w:proofErr w:type="gramStart"/>
      <w:r>
        <w:rPr>
          <w:rFonts w:ascii="Arial Narrow" w:hAnsi="Arial Narrow"/>
          <w:snapToGrid w:val="0"/>
        </w:rPr>
        <w:t>cento)  e</w:t>
      </w:r>
      <w:proofErr w:type="gramEnd"/>
      <w:r>
        <w:rPr>
          <w:rFonts w:ascii="Arial Narrow" w:hAnsi="Arial Narrow"/>
          <w:snapToGrid w:val="0"/>
        </w:rPr>
        <w:t xml:space="preserve"> média mínima 6,0 (seis), para iniciar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snapToGrid w:val="0"/>
        </w:rPr>
        <w:t>e</w:t>
      </w:r>
      <w:r>
        <w:rPr>
          <w:rFonts w:ascii="Arial Narrow" w:hAnsi="Arial Narrow"/>
          <w:i/>
          <w:snapToGrid w:val="0"/>
        </w:rPr>
        <w:t xml:space="preserve">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26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  <w:bCs/>
          <w:snapToGrid w:val="0"/>
        </w:rPr>
        <w:t xml:space="preserve">Ao término do estágio Focus o aluno prestará um exame internacional - MET, Michigan </w:t>
      </w:r>
      <w:proofErr w:type="spellStart"/>
      <w:r>
        <w:rPr>
          <w:rFonts w:ascii="Arial Narrow" w:hAnsi="Arial Narrow"/>
          <w:bCs/>
          <w:snapToGrid w:val="0"/>
        </w:rPr>
        <w:t>English</w:t>
      </w:r>
      <w:proofErr w:type="spellEnd"/>
      <w:r>
        <w:rPr>
          <w:rFonts w:ascii="Arial Narrow" w:hAnsi="Arial Narrow"/>
          <w:bCs/>
          <w:snapToGrid w:val="0"/>
        </w:rPr>
        <w:t xml:space="preserve"> Test (Exame de Inglês Michigan), criado pela </w:t>
      </w:r>
      <w:proofErr w:type="spellStart"/>
      <w:r>
        <w:rPr>
          <w:rFonts w:ascii="Arial Narrow" w:hAnsi="Arial Narrow"/>
          <w:bCs/>
          <w:snapToGrid w:val="0"/>
        </w:rPr>
        <w:t>CaMLA</w:t>
      </w:r>
      <w:proofErr w:type="spellEnd"/>
      <w:r>
        <w:rPr>
          <w:rFonts w:ascii="Arial Narrow" w:hAnsi="Arial Narrow"/>
          <w:bCs/>
          <w:snapToGrid w:val="0"/>
        </w:rPr>
        <w:t xml:space="preserve"> (Cambridge Michigan </w:t>
      </w:r>
      <w:proofErr w:type="spellStart"/>
      <w:r>
        <w:rPr>
          <w:rFonts w:ascii="Arial Narrow" w:hAnsi="Arial Narrow"/>
          <w:bCs/>
          <w:snapToGrid w:val="0"/>
        </w:rPr>
        <w:t>Language</w:t>
      </w:r>
      <w:proofErr w:type="spellEnd"/>
      <w:r>
        <w:rPr>
          <w:rFonts w:ascii="Arial Narrow" w:hAnsi="Arial Narrow"/>
          <w:bCs/>
          <w:snapToGrid w:val="0"/>
        </w:rPr>
        <w:t xml:space="preserve"> Assessments) responsável pela elaboração e correção do exame MET. A aplicação do exame ocorrerá nos meses de abril, junho, setembro e novembro e as inscrições devem ser realizadas com 3 meses antes da data de aplicação do exame. Se um aluno não comparecer ao exame ou não alcançar a pontuação necessária para receber o Certificado Final, ele poderá prestar o exame MET uma segunda vez na próxima data disponível e, nesse caso, terá de pagar a taxa de inscrição separadamente. </w:t>
      </w:r>
      <w:r>
        <w:rPr>
          <w:rFonts w:ascii="Arial Narrow" w:hAnsi="Arial Narrow" w:cs="Calibri"/>
          <w:shd w:val="clear" w:color="auto" w:fill="FFFFFF"/>
        </w:rPr>
        <w:t xml:space="preserve">As pontuações obtidas nos simulados são apenas </w:t>
      </w:r>
      <w:proofErr w:type="gramStart"/>
      <w:r>
        <w:rPr>
          <w:rFonts w:ascii="Arial Narrow" w:hAnsi="Arial Narrow" w:cs="Calibri"/>
          <w:shd w:val="clear" w:color="auto" w:fill="FFFFFF"/>
        </w:rPr>
        <w:t>referências  e</w:t>
      </w:r>
      <w:proofErr w:type="gramEnd"/>
      <w:r>
        <w:rPr>
          <w:rFonts w:ascii="Arial Narrow" w:hAnsi="Arial Narrow" w:cs="Calibri"/>
          <w:shd w:val="clear" w:color="auto" w:fill="FFFFFF"/>
        </w:rPr>
        <w:t xml:space="preserve"> para aquisição do Certificado o aluno deverá atingir a pontuação exigida no exame MET, conforme informativo entregue  no ato da matrícula.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>27.</w:t>
      </w:r>
      <w:r>
        <w:rPr>
          <w:rFonts w:ascii="Arial Narrow" w:hAnsi="Arial Narrow"/>
          <w:snapToGrid w:val="0"/>
        </w:rPr>
        <w:tab/>
        <w:t xml:space="preserve">O Aluno de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>(inglês)</w:t>
      </w:r>
      <w:r>
        <w:rPr>
          <w:rFonts w:ascii="Arial Narrow" w:hAnsi="Arial Narrow"/>
          <w:i/>
          <w:snapToGrid w:val="0"/>
        </w:rPr>
        <w:t xml:space="preserve"> e Espanhol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 – </w:t>
      </w:r>
      <w:r>
        <w:rPr>
          <w:rFonts w:ascii="Arial Narrow" w:hAnsi="Arial Narrow"/>
          <w:snapToGrid w:val="0"/>
        </w:rPr>
        <w:t xml:space="preserve">cursos preparatórios para o Exame Final, cuja aprovação requisito para emissão de Certificado de Conclusão do Curso – deve ter frequência mínima de 80% (oitenta por cento) para prestar o Exame Final, realizado em data e local que poderão diferir daqueles em que o Aluno estuda e que serão comunicados com 15 dias de antecedência. Para prestar o “MET” e “Fisk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” (inglês) e “</w:t>
      </w:r>
      <w:proofErr w:type="spellStart"/>
      <w:r>
        <w:rPr>
          <w:rFonts w:ascii="Arial Narrow" w:hAnsi="Arial Narrow"/>
          <w:snapToGrid w:val="0"/>
        </w:rPr>
        <w:t>Prueba</w:t>
      </w:r>
      <w:proofErr w:type="spellEnd"/>
      <w:r>
        <w:rPr>
          <w:rFonts w:ascii="Arial Narrow" w:hAnsi="Arial Narrow"/>
          <w:snapToGrid w:val="0"/>
        </w:rPr>
        <w:t xml:space="preserve"> Final” (espanhol) o Aluno deve estar frequentando o curso regularmente. Para prestar o exame Fisk </w:t>
      </w:r>
      <w:proofErr w:type="spellStart"/>
      <w:r>
        <w:rPr>
          <w:rFonts w:ascii="Arial Narrow" w:hAnsi="Arial Narrow"/>
          <w:snapToGrid w:val="0"/>
        </w:rPr>
        <w:t>Proficiency</w:t>
      </w:r>
      <w:proofErr w:type="spellEnd"/>
      <w:r>
        <w:rPr>
          <w:rFonts w:ascii="Arial Narrow" w:hAnsi="Arial Narrow"/>
          <w:snapToGrid w:val="0"/>
        </w:rPr>
        <w:t>, o Aluno deverá, ainda, pagar a taxa correspondente.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Calibri"/>
          <w:shd w:val="clear" w:color="auto" w:fill="FFFFFF"/>
        </w:rPr>
      </w:pPr>
      <w:r>
        <w:rPr>
          <w:rFonts w:ascii="Arial Narrow" w:hAnsi="Arial Narrow"/>
          <w:b/>
          <w:snapToGrid w:val="0"/>
        </w:rPr>
        <w:t>28</w:t>
      </w:r>
      <w:r>
        <w:rPr>
          <w:rFonts w:ascii="Arial Narrow" w:hAnsi="Arial Narrow"/>
          <w:b/>
          <w:bCs/>
          <w:snapToGrid w:val="0"/>
        </w:rPr>
        <w:t>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>Ao Término dos estágios "</w:t>
      </w:r>
      <w:proofErr w:type="spellStart"/>
      <w:r>
        <w:rPr>
          <w:rFonts w:ascii="Arial Narrow" w:hAnsi="Arial Narrow"/>
        </w:rPr>
        <w:t>Wings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of</w:t>
      </w:r>
      <w:proofErr w:type="spellEnd"/>
      <w:r>
        <w:rPr>
          <w:rFonts w:ascii="Arial Narrow" w:hAnsi="Arial Narrow"/>
        </w:rPr>
        <w:t xml:space="preserve"> </w:t>
      </w:r>
      <w:proofErr w:type="spellStart"/>
      <w:r>
        <w:rPr>
          <w:rFonts w:ascii="Arial Narrow" w:hAnsi="Arial Narrow"/>
        </w:rPr>
        <w:t>Freedom</w:t>
      </w:r>
      <w:proofErr w:type="spellEnd"/>
      <w:r>
        <w:rPr>
          <w:rFonts w:ascii="Arial Narrow" w:hAnsi="Arial Narrow"/>
        </w:rPr>
        <w:t xml:space="preserve"> e Focus </w:t>
      </w:r>
      <w:proofErr w:type="spellStart"/>
      <w:r>
        <w:rPr>
          <w:rFonts w:ascii="Arial Narrow" w:hAnsi="Arial Narrow"/>
        </w:rPr>
        <w:t>on</w:t>
      </w:r>
      <w:proofErr w:type="spellEnd"/>
      <w:r>
        <w:rPr>
          <w:rFonts w:ascii="Arial Narrow" w:hAnsi="Arial Narrow"/>
        </w:rPr>
        <w:t xml:space="preserve"> Fisk Final, o aluno deverá ter participado de no mínimo 5 atividades de </w:t>
      </w:r>
      <w:proofErr w:type="spellStart"/>
      <w:r>
        <w:rPr>
          <w:rFonts w:ascii="Arial Narrow" w:hAnsi="Arial Narrow"/>
          <w:iCs/>
        </w:rPr>
        <w:t>Speak</w:t>
      </w:r>
      <w:proofErr w:type="spellEnd"/>
      <w:r>
        <w:rPr>
          <w:rFonts w:ascii="Arial Narrow" w:hAnsi="Arial Narrow"/>
          <w:iCs/>
        </w:rPr>
        <w:t xml:space="preserve"> </w:t>
      </w:r>
      <w:proofErr w:type="spellStart"/>
      <w:r>
        <w:rPr>
          <w:rFonts w:ascii="Arial Narrow" w:hAnsi="Arial Narrow"/>
          <w:iCs/>
        </w:rPr>
        <w:t>up</w:t>
      </w:r>
      <w:proofErr w:type="spellEnd"/>
      <w:r>
        <w:rPr>
          <w:rFonts w:ascii="Arial Narrow" w:hAnsi="Arial Narrow"/>
          <w:iCs/>
        </w:rPr>
        <w:t> </w:t>
      </w:r>
      <w:r>
        <w:rPr>
          <w:rFonts w:ascii="Arial Narrow" w:hAnsi="Arial Narrow"/>
        </w:rPr>
        <w:t>e comprovar 5 horas de Atividades de </w:t>
      </w:r>
      <w:r>
        <w:rPr>
          <w:rFonts w:ascii="Arial Narrow" w:hAnsi="Arial Narrow"/>
          <w:iCs/>
        </w:rPr>
        <w:t xml:space="preserve">Cyber </w:t>
      </w:r>
      <w:proofErr w:type="spellStart"/>
      <w:r>
        <w:rPr>
          <w:rFonts w:ascii="Arial Narrow" w:hAnsi="Arial Narrow"/>
          <w:iCs/>
        </w:rPr>
        <w:t>Lab</w:t>
      </w:r>
      <w:proofErr w:type="spellEnd"/>
      <w:r>
        <w:rPr>
          <w:rFonts w:ascii="Arial Narrow" w:hAnsi="Arial Narrow"/>
          <w:iCs/>
        </w:rPr>
        <w:t xml:space="preserve"> e ou </w:t>
      </w:r>
      <w:proofErr w:type="spellStart"/>
      <w:r>
        <w:rPr>
          <w:rFonts w:ascii="Arial Narrow" w:hAnsi="Arial Narrow"/>
          <w:iCs/>
        </w:rPr>
        <w:t>Dictation</w:t>
      </w:r>
      <w:proofErr w:type="spellEnd"/>
      <w:r>
        <w:rPr>
          <w:rFonts w:ascii="Arial Narrow" w:hAnsi="Arial Narrow"/>
        </w:rPr>
        <w:t> para ser promovido ao estágio seguinte ou prestar o exame MET respectivamente.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b/>
          <w:bCs/>
        </w:rPr>
      </w:pPr>
      <w:r>
        <w:rPr>
          <w:rFonts w:ascii="Arial Narrow" w:hAnsi="Arial Narrow"/>
          <w:b/>
          <w:bCs/>
          <w:snapToGrid w:val="0"/>
        </w:rPr>
        <w:t>29.</w:t>
      </w:r>
      <w:r>
        <w:rPr>
          <w:rFonts w:ascii="Arial Narrow" w:hAnsi="Arial Narrow"/>
          <w:snapToGrid w:val="0"/>
        </w:rPr>
        <w:tab/>
        <w:t xml:space="preserve">O Aluno reprovado ou que não compareceu ao Exame Final deve aguardar o próximo exame agendado pela Escola e estar cursando o estágio </w:t>
      </w:r>
      <w:r>
        <w:rPr>
          <w:rFonts w:ascii="Arial Narrow" w:hAnsi="Arial Narrow"/>
          <w:i/>
          <w:snapToGrid w:val="0"/>
        </w:rPr>
        <w:t xml:space="preserve">Focus </w:t>
      </w:r>
      <w:r>
        <w:rPr>
          <w:rFonts w:ascii="Arial Narrow" w:hAnsi="Arial Narrow"/>
          <w:iCs/>
          <w:snapToGrid w:val="0"/>
        </w:rPr>
        <w:t xml:space="preserve">(inglês) </w:t>
      </w:r>
      <w:proofErr w:type="gramStart"/>
      <w:r>
        <w:rPr>
          <w:rFonts w:ascii="Arial Narrow" w:hAnsi="Arial Narrow"/>
          <w:iCs/>
          <w:snapToGrid w:val="0"/>
        </w:rPr>
        <w:t xml:space="preserve">ou </w:t>
      </w:r>
      <w:r>
        <w:rPr>
          <w:rFonts w:ascii="Arial Narrow" w:hAnsi="Arial Narrow"/>
          <w:i/>
          <w:snapToGrid w:val="0"/>
        </w:rPr>
        <w:t>Espanhol</w:t>
      </w:r>
      <w:proofErr w:type="gramEnd"/>
      <w:r>
        <w:rPr>
          <w:rFonts w:ascii="Arial Narrow" w:hAnsi="Arial Narrow"/>
          <w:i/>
          <w:snapToGrid w:val="0"/>
        </w:rPr>
        <w:t xml:space="preserve"> </w:t>
      </w:r>
      <w:proofErr w:type="spellStart"/>
      <w:r>
        <w:rPr>
          <w:rFonts w:ascii="Arial Narrow" w:hAnsi="Arial Narrow"/>
          <w:i/>
          <w:snapToGrid w:val="0"/>
        </w:rPr>
        <w:t>con</w:t>
      </w:r>
      <w:proofErr w:type="spellEnd"/>
      <w:r>
        <w:rPr>
          <w:rFonts w:ascii="Arial Narrow" w:hAnsi="Arial Narrow"/>
          <w:i/>
          <w:snapToGrid w:val="0"/>
        </w:rPr>
        <w:t xml:space="preserve"> ñ 5</w:t>
      </w:r>
      <w:r>
        <w:rPr>
          <w:rFonts w:ascii="Arial Narrow" w:hAnsi="Arial Narrow"/>
          <w:iCs/>
          <w:snapToGrid w:val="0"/>
        </w:rPr>
        <w:t xml:space="preserve"> (espanhol)</w:t>
      </w:r>
      <w:r>
        <w:rPr>
          <w:rFonts w:ascii="Arial Narrow" w:hAnsi="Arial Narrow"/>
          <w:snapToGrid w:val="0"/>
        </w:rPr>
        <w:t xml:space="preserve"> há pelo menos 3 (três) meses para ter direito à segunda chance, mantendo-se a obrigação pelo pagamento das parcelas.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30. </w:t>
      </w:r>
      <w:r>
        <w:rPr>
          <w:rFonts w:ascii="Arial Narrow" w:hAnsi="Arial Narrow"/>
          <w:snapToGrid w:val="0"/>
        </w:rPr>
        <w:t>Escolas com estacionamento poderão fechá-lo quando houver necessidade.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bCs/>
          <w:snapToGrid w:val="0"/>
        </w:rPr>
        <w:t xml:space="preserve">31. </w:t>
      </w:r>
      <w:r>
        <w:rPr>
          <w:rFonts w:ascii="Arial Narrow" w:hAnsi="Arial Narrow"/>
          <w:snapToGrid w:val="0"/>
        </w:rPr>
        <w:t>Não é permitida a entrada e a permanência de acompanhante em sala de aula.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 xml:space="preserve">32. </w:t>
      </w:r>
      <w:r>
        <w:rPr>
          <w:rFonts w:ascii="Arial Narrow" w:hAnsi="Arial Narrow"/>
          <w:snapToGrid w:val="0"/>
        </w:rPr>
        <w:t xml:space="preserve">A tolerância máxima para o Aluno entrar em sala de aula será de até 15 (quinze) minutos após o início da </w:t>
      </w:r>
    </w:p>
    <w:p w:rsidR="0068410D" w:rsidRDefault="0068410D" w:rsidP="0068410D">
      <w:pPr>
        <w:spacing w:line="204" w:lineRule="auto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 aula.</w:t>
      </w:r>
    </w:p>
    <w:p w:rsidR="0068410D" w:rsidRDefault="0068410D" w:rsidP="0068410D">
      <w:pPr>
        <w:tabs>
          <w:tab w:val="left" w:pos="397"/>
          <w:tab w:val="left" w:pos="566"/>
          <w:tab w:val="left" w:pos="849"/>
          <w:tab w:val="left" w:pos="1132"/>
          <w:tab w:val="left" w:pos="1415"/>
          <w:tab w:val="left" w:pos="1698"/>
          <w:tab w:val="left" w:pos="1981"/>
          <w:tab w:val="left" w:pos="2264"/>
          <w:tab w:val="left" w:pos="2547"/>
          <w:tab w:val="left" w:pos="2830"/>
          <w:tab w:val="left" w:pos="3113"/>
          <w:tab w:val="left" w:pos="3396"/>
          <w:tab w:val="left" w:pos="3679"/>
          <w:tab w:val="left" w:pos="3962"/>
          <w:tab w:val="left" w:pos="4245"/>
          <w:tab w:val="left" w:pos="4528"/>
          <w:tab w:val="left" w:pos="4811"/>
          <w:tab w:val="left" w:pos="5094"/>
          <w:tab w:val="left" w:pos="5377"/>
          <w:tab w:val="left" w:pos="5660"/>
          <w:tab w:val="left" w:pos="5943"/>
          <w:tab w:val="left" w:pos="6226"/>
          <w:tab w:val="left" w:pos="6509"/>
          <w:tab w:val="left" w:pos="6792"/>
          <w:tab w:val="left" w:pos="7075"/>
          <w:tab w:val="left" w:pos="7358"/>
          <w:tab w:val="left" w:pos="7641"/>
          <w:tab w:val="left" w:pos="7924"/>
          <w:tab w:val="left" w:pos="8207"/>
          <w:tab w:val="left" w:pos="8490"/>
          <w:tab w:val="left" w:pos="8773"/>
          <w:tab w:val="left" w:pos="9056"/>
          <w:tab w:val="left" w:pos="9339"/>
          <w:tab w:val="left" w:pos="9622"/>
          <w:tab w:val="left" w:pos="9905"/>
        </w:tabs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b/>
          <w:snapToGrid w:val="0"/>
        </w:rPr>
        <w:t>33.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 w:cs="Arial"/>
          <w:bCs/>
          <w:snapToGrid w:val="0"/>
        </w:rPr>
        <w:t xml:space="preserve">Em até 3 (três) meses contados da rescisão do contrato de prestação de serviços, será possível realizar nova </w:t>
      </w:r>
      <w:proofErr w:type="gramStart"/>
      <w:r>
        <w:rPr>
          <w:rFonts w:ascii="Arial Narrow" w:hAnsi="Arial Narrow" w:cs="Arial"/>
          <w:bCs/>
          <w:snapToGrid w:val="0"/>
        </w:rPr>
        <w:t>matricula</w:t>
      </w:r>
      <w:proofErr w:type="gramEnd"/>
      <w:r>
        <w:rPr>
          <w:rFonts w:ascii="Arial Narrow" w:hAnsi="Arial Narrow" w:cs="Arial"/>
          <w:bCs/>
          <w:snapToGrid w:val="0"/>
        </w:rPr>
        <w:t xml:space="preserve"> sem a necessidade da realização do teste classificatório. Após esse período o interessado deverá, obrigatoriamente submeter-se ao teste classificatório, a fim de que seja verificado o nível de conhecimento e das capacidades obtidas no idioma, determinando-se assim, a necessidade de aulas de reforço e eventual retorno ao(s) estágio(s) anterior(es).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 w:cs="Arial"/>
          <w:b/>
          <w:bCs/>
        </w:rPr>
        <w:t>34.</w:t>
      </w:r>
      <w:r>
        <w:rPr>
          <w:rFonts w:ascii="Arial Narrow" w:hAnsi="Arial Narrow" w:cs="Arial"/>
          <w:b/>
          <w:bCs/>
        </w:rPr>
        <w:tab/>
      </w:r>
      <w:r>
        <w:rPr>
          <w:rFonts w:ascii="Arial Narrow" w:hAnsi="Arial Narrow" w:cs="Arial"/>
          <w:bCs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68410D" w:rsidRDefault="0068410D" w:rsidP="0068410D">
      <w:pPr>
        <w:spacing w:line="204" w:lineRule="auto"/>
        <w:ind w:left="340" w:hanging="340"/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b/>
          <w:snapToGrid w:val="0"/>
        </w:rPr>
        <w:t>35.</w:t>
      </w:r>
      <w:r>
        <w:rPr>
          <w:rFonts w:ascii="Arial Narrow" w:hAnsi="Arial Narrow"/>
          <w:snapToGrid w:val="0"/>
        </w:rPr>
        <w:tab/>
      </w:r>
      <w:r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>
        <w:rPr>
          <w:rFonts w:ascii="Arial Narrow" w:hAnsi="Arial Narrow"/>
          <w:iCs/>
        </w:rPr>
        <w:t>internet</w:t>
      </w:r>
      <w:r>
        <w:rPr>
          <w:rFonts w:ascii="Arial Narrow" w:hAnsi="Arial Narrow"/>
        </w:rPr>
        <w:t xml:space="preserve"> ou ambiente virtual. </w:t>
      </w:r>
    </w:p>
    <w:p w:rsidR="0068410D" w:rsidRDefault="0068410D" w:rsidP="0068410D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</w:p>
    <w:p w:rsidR="0068410D" w:rsidRDefault="0068410D" w:rsidP="0068410D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ind w:left="340" w:hanging="340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 w:rsidP="0068410D">
      <w:pPr>
        <w:spacing w:line="216" w:lineRule="auto"/>
        <w:jc w:val="both"/>
        <w:rPr>
          <w:rFonts w:ascii="Arial Narrow" w:hAnsi="Arial Narrow"/>
          <w:b/>
          <w:bCs/>
          <w:snapToGrid w:val="0"/>
          <w:sz w:val="22"/>
          <w:szCs w:val="22"/>
        </w:rPr>
      </w:pPr>
    </w:p>
    <w:p w:rsidR="0068410D" w:rsidRDefault="0068410D">
      <w:pPr>
        <w:ind w:left="120"/>
        <w:jc w:val="both"/>
        <w:rPr>
          <w:rFonts w:ascii="Arial Narrow" w:hAnsi="Arial Narrow"/>
          <w:b/>
          <w:sz w:val="18"/>
        </w:rPr>
      </w:pPr>
    </w:p>
    <w:sectPr w:rsidR="0068410D" w:rsidSect="00086F1F">
      <w:pgSz w:w="11907" w:h="16840" w:code="9"/>
      <w:pgMar w:top="426" w:right="1134" w:bottom="709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23809" w:rsidRDefault="00823809">
      <w:r>
        <w:separator/>
      </w:r>
    </w:p>
  </w:endnote>
  <w:endnote w:type="continuationSeparator" w:id="0">
    <w:p w:rsidR="00823809" w:rsidRDefault="00823809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23809" w:rsidRDefault="00823809">
      <w:r>
        <w:separator/>
      </w:r>
    </w:p>
  </w:footnote>
  <w:footnote w:type="continuationSeparator" w:id="0">
    <w:p w:rsidR="00823809" w:rsidRDefault="00823809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374844"/>
    <w:rsid w:val="000054A3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E08FB"/>
    <w:rsid w:val="001E2262"/>
    <w:rsid w:val="00306B3F"/>
    <w:rsid w:val="00340AF6"/>
    <w:rsid w:val="003612DA"/>
    <w:rsid w:val="00374844"/>
    <w:rsid w:val="00394DBA"/>
    <w:rsid w:val="00492DF4"/>
    <w:rsid w:val="004A7DDF"/>
    <w:rsid w:val="00595196"/>
    <w:rsid w:val="00622D58"/>
    <w:rsid w:val="0068410D"/>
    <w:rsid w:val="00690C94"/>
    <w:rsid w:val="00696524"/>
    <w:rsid w:val="006F1D8B"/>
    <w:rsid w:val="00754B7E"/>
    <w:rsid w:val="00780347"/>
    <w:rsid w:val="00823809"/>
    <w:rsid w:val="008F27E3"/>
    <w:rsid w:val="00914AC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64280"/>
    <w:rsid w:val="00D73E2C"/>
    <w:rsid w:val="00D85CC5"/>
    <w:rsid w:val="00D978F6"/>
    <w:rsid w:val="00DD08B7"/>
    <w:rsid w:val="00DF635E"/>
    <w:rsid w:val="00E01F20"/>
    <w:rsid w:val="00E25850"/>
    <w:rsid w:val="00F613B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57647B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Balloon Text" w:semiHidden="1" w:unhideWhenUsed="1"/>
    <w:lsdException w:name="Table Grid" w:uiPriority="59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data</Template>
  <TotalTime>2</TotalTime>
  <Pages>6</Pages>
  <Words>3452</Words>
  <Characters>18644</Characters>
  <Application>Microsoft Office Word</Application>
  <DocSecurity>0</DocSecurity>
  <Lines>155</Lines>
  <Paragraphs>44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22052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Otavio Teixeira de Oliveira Neto</dc:creator>
  <cp:lastModifiedBy>Otavio Teixeira de Oliveira Neto</cp:lastModifiedBy>
  <cp:revision>1</cp:revision>
  <cp:lastPrinted>2011-12-08T13:22:00Z</cp:lastPrinted>
  <dcterms:created xsi:type="dcterms:W3CDTF">2019-10-23T17:58:00Z</dcterms:created>
  <dcterms:modified xsi:type="dcterms:W3CDTF">2019-10-23T18:00:00Z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