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54AD0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B51BDF5" wp14:editId="59F10AF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3D761A" wp14:editId="43E87FE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00FCE6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3D761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00FCE6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21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7FCE2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E1550E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21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21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21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21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2CD0BA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F45C54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490E6E4" w14:textId="77777777" w:rsidTr="00A871EA">
        <w:trPr>
          <w:trHeight w:val="340"/>
        </w:trPr>
        <w:tc>
          <w:tcPr>
            <w:tcW w:w="7405" w:type="dxa"/>
          </w:tcPr>
          <w:p w14:paraId="32AF634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0212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D7FA2B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DEE4CF9" w14:textId="77777777" w:rsidTr="00A871EA">
        <w:trPr>
          <w:trHeight w:val="340"/>
        </w:trPr>
        <w:tc>
          <w:tcPr>
            <w:tcW w:w="7405" w:type="dxa"/>
          </w:tcPr>
          <w:p w14:paraId="75F6B86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0212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0212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50E3AB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0212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0212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4BF955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A0BE0E6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021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021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4D231BB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ECAB312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959212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1446EBD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7D5B15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B599C8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6063131" w14:textId="77777777" w:rsidTr="00433BDD">
        <w:trPr>
          <w:trHeight w:val="340"/>
        </w:trPr>
        <w:tc>
          <w:tcPr>
            <w:tcW w:w="5245" w:type="dxa"/>
          </w:tcPr>
          <w:p w14:paraId="2C01447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7ABD48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12BCC9E" w14:textId="77777777" w:rsidTr="002600A9">
        <w:trPr>
          <w:trHeight w:val="340"/>
        </w:trPr>
        <w:tc>
          <w:tcPr>
            <w:tcW w:w="5245" w:type="dxa"/>
          </w:tcPr>
          <w:p w14:paraId="5699E3F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8CB594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C2D4E9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A30182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855AF3B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592B989" w14:textId="77777777" w:rsidTr="00C85618">
        <w:trPr>
          <w:trHeight w:val="340"/>
        </w:trPr>
        <w:tc>
          <w:tcPr>
            <w:tcW w:w="5245" w:type="dxa"/>
          </w:tcPr>
          <w:p w14:paraId="121AEF47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021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E5A343C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021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8E4B181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87AA1E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3A2782F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0212B">
        <w:rPr>
          <w:rFonts w:ascii="Arial Narrow" w:hAnsi="Arial Narrow"/>
          <w:noProof/>
        </w:rPr>
        <w:t>«</w:t>
      </w:r>
      <w:r w:rsidR="0090212B" w:rsidRPr="0090212B">
        <w:rPr>
          <w:rFonts w:ascii="Arial Narrow" w:hAnsi="Arial Narrow"/>
          <w:b/>
          <w:noProof/>
        </w:rPr>
        <w:t>GradeCursos</w:t>
      </w:r>
      <w:r w:rsidR="0090212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5AE9656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6E3574A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A9880EF" w14:textId="77777777" w:rsidR="00FA0563" w:rsidRPr="00FA0563" w:rsidRDefault="00FA0563" w:rsidP="00FA0563"/>
    <w:p w14:paraId="67971C80" w14:textId="77777777" w:rsidR="00FA0563" w:rsidRDefault="00FA0563" w:rsidP="00FA0563">
      <w:pPr>
        <w:pStyle w:val="Ttulo2"/>
      </w:pPr>
      <w:r>
        <w:t>VALORES BRUTOS</w:t>
      </w:r>
      <w:r w:rsidR="00C24521">
        <w:t xml:space="preserve"> SEM DESCONTO</w:t>
      </w:r>
    </w:p>
    <w:p w14:paraId="2B2D45E0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A6988C0" w14:textId="77777777" w:rsidTr="00F206D3">
        <w:trPr>
          <w:trHeight w:val="340"/>
        </w:trPr>
        <w:tc>
          <w:tcPr>
            <w:tcW w:w="5428" w:type="dxa"/>
          </w:tcPr>
          <w:p w14:paraId="02DE6105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0212B">
              <w:rPr>
                <w:noProof/>
                <w:color w:val="000000" w:themeColor="text1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021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83CAA9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0212B">
              <w:rPr>
                <w:noProof/>
                <w:color w:val="000000" w:themeColor="text1"/>
              </w:rPr>
              <w:t>«</w:t>
            </w:r>
            <w:r w:rsidR="0090212B" w:rsidRPr="0090212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021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DAFFE1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3B2EDF3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021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25F75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276FA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F3D40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718FEE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F710C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54A57C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015AEA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ADA1C3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0212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C78C1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F93A2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D30B8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46EECE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E82203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0212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11BE6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6D7A4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0F9B4B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</w:t>
      </w:r>
      <w:r w:rsidR="00C24521">
        <w:t xml:space="preserve"> LIQUIDDO </w:t>
      </w:r>
      <w:r w:rsidR="005A6834">
        <w:t xml:space="preserve"> com Desconto</w:t>
      </w:r>
    </w:p>
    <w:p w14:paraId="7695A02C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52EA8D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0212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A0F95C5" w14:textId="77777777" w:rsidR="0068410D" w:rsidRDefault="0068410D" w:rsidP="0068410D">
      <w:pPr>
        <w:ind w:left="360"/>
        <w:jc w:val="both"/>
      </w:pPr>
    </w:p>
    <w:p w14:paraId="52F18EB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17FCEEC1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5D6027A5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lastRenderedPageBreak/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CDDD45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7528AB14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quitados;§3ºEventual atraso no pagamento de qualquer das parcelas, acarretará na aplicação de multa de 2%, e deverá o CONTRATANTE efetuar o pagamento acrescido de atualização monetária e mora diária de 0,033%. </w:t>
      </w:r>
    </w:p>
    <w:p w14:paraId="3438206B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68406FFA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0B14B22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402231C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109A676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7A43ED0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1AE948E4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029E0569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d</w:t>
      </w:r>
      <w:r>
        <w:rPr>
          <w:rStyle w:val="nfase"/>
          <w:sz w:val="22"/>
          <w:szCs w:val="22"/>
        </w:rPr>
        <w:t>a não continuidade dos estudos.</w:t>
      </w:r>
    </w:p>
    <w:p w14:paraId="0342319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1D741F6F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0AE69FB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4C89083D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400DFC2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7390396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EF69282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</w:p>
    <w:p w14:paraId="545F75B1" w14:textId="77777777" w:rsidR="005C6D86" w:rsidRPr="00CA4F8C" w:rsidRDefault="005C6D86" w:rsidP="005C6D86">
      <w:pPr>
        <w:ind w:left="-426"/>
        <w:jc w:val="both"/>
        <w:rPr>
          <w:rStyle w:val="nfase"/>
          <w:b/>
          <w:i w:val="0"/>
          <w:color w:val="FF0000"/>
          <w:sz w:val="22"/>
          <w:szCs w:val="22"/>
        </w:rPr>
      </w:pPr>
      <w:r w:rsidRPr="00CA4F8C">
        <w:rPr>
          <w:rStyle w:val="nfase"/>
          <w:b/>
          <w:color w:val="FF0000"/>
          <w:sz w:val="22"/>
          <w:szCs w:val="22"/>
        </w:rPr>
        <w:t xml:space="preserve">Contagem, </w:t>
      </w:r>
      <w:r w:rsidR="00C24521">
        <w:rPr>
          <w:rStyle w:val="nfase"/>
          <w:b/>
          <w:color w:val="FF0000"/>
          <w:sz w:val="22"/>
          <w:szCs w:val="22"/>
        </w:rPr>
        <w:t>_____</w:t>
      </w:r>
      <w:r>
        <w:rPr>
          <w:rStyle w:val="nfase"/>
          <w:b/>
          <w:color w:val="FF0000"/>
          <w:sz w:val="22"/>
          <w:szCs w:val="22"/>
        </w:rPr>
        <w:t xml:space="preserve">De </w:t>
      </w:r>
      <w:r w:rsidR="00C24521">
        <w:rPr>
          <w:rStyle w:val="nfase"/>
          <w:b/>
          <w:color w:val="FF0000"/>
          <w:sz w:val="22"/>
          <w:szCs w:val="22"/>
        </w:rPr>
        <w:t>_____________________</w:t>
      </w:r>
      <w:r>
        <w:rPr>
          <w:rStyle w:val="nfase"/>
          <w:b/>
          <w:color w:val="FF0000"/>
          <w:sz w:val="22"/>
          <w:szCs w:val="22"/>
        </w:rPr>
        <w:t xml:space="preserve"> 2021</w:t>
      </w:r>
      <w:r w:rsidRPr="00CA4F8C">
        <w:rPr>
          <w:rStyle w:val="nfase"/>
          <w:b/>
          <w:color w:val="FF0000"/>
          <w:sz w:val="22"/>
          <w:szCs w:val="22"/>
        </w:rPr>
        <w:t>.</w:t>
      </w:r>
    </w:p>
    <w:p w14:paraId="6D32F9DD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7A8891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779F660E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C24521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391B2438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61493901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511CD233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59B8CB8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21644A64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F86A417" w14:textId="77777777" w:rsidR="005C6D86" w:rsidRDefault="005C6D86" w:rsidP="00C24521">
      <w:pPr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5571C0" w14:textId="77777777" w:rsidR="00FD2018" w:rsidRDefault="00FD2018">
      <w:r>
        <w:separator/>
      </w:r>
    </w:p>
  </w:endnote>
  <w:endnote w:type="continuationSeparator" w:id="0">
    <w:p w14:paraId="486C8BFC" w14:textId="77777777" w:rsidR="00FD2018" w:rsidRDefault="00FD20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98C694" w14:textId="77777777" w:rsidR="00FD2018" w:rsidRDefault="00FD2018">
      <w:r>
        <w:separator/>
      </w:r>
    </w:p>
  </w:footnote>
  <w:footnote w:type="continuationSeparator" w:id="0">
    <w:p w14:paraId="099AA154" w14:textId="77777777" w:rsidR="00FD2018" w:rsidRDefault="00FD20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212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212B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24521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4E24"/>
    <w:rsid w:val="00F06D4F"/>
    <w:rsid w:val="00F34E19"/>
    <w:rsid w:val="00F613B5"/>
    <w:rsid w:val="00F76F85"/>
    <w:rsid w:val="00FA0563"/>
    <w:rsid w:val="00FA566B"/>
    <w:rsid w:val="00FC23E5"/>
    <w:rsid w:val="00FD20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01A7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CENTRO DE CONTAGEM  ANUAL.dotx</Template>
  <TotalTime>1</TotalTime>
  <Pages>3</Pages>
  <Words>1544</Words>
  <Characters>8339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2021-05-19T19:52:00Z</dcterms:created>
  <dcterms:modified xsi:type="dcterms:W3CDTF">2021-05-19T19:53:00Z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