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F2F95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CF2F95" w:rsidRDefault="00CF2F95" w:rsidP="00A07D8D">
      <w:pPr>
        <w:rPr>
          <w:sz w:val="16"/>
        </w:rPr>
      </w:pPr>
    </w:p>
    <w:p w:rsidR="00CF2F95" w:rsidRDefault="00CF2F95" w:rsidP="00A07D8D">
      <w:pPr>
        <w:rPr>
          <w:sz w:val="16"/>
        </w:rPr>
      </w:pPr>
    </w:p>
    <w:p w:rsidR="00CF2F95" w:rsidRDefault="00CF2F95" w:rsidP="00A07D8D">
      <w:pPr>
        <w:rPr>
          <w:sz w:val="16"/>
        </w:rPr>
      </w:pPr>
    </w:p>
    <w:p w:rsidR="00CF2F95" w:rsidRDefault="00CF2F95" w:rsidP="00A07D8D">
      <w:pPr>
        <w:rPr>
          <w:sz w:val="16"/>
        </w:rPr>
      </w:pPr>
    </w:p>
    <w:p w:rsidR="00CF2F95" w:rsidRDefault="00CF2F95" w:rsidP="00A07D8D">
      <w:pPr>
        <w:rPr>
          <w:sz w:val="16"/>
        </w:rPr>
      </w:pPr>
    </w:p>
    <w:p w:rsidR="00CF2F95" w:rsidRDefault="00CF2F95" w:rsidP="00A07D8D">
      <w:pPr>
        <w:rPr>
          <w:sz w:val="16"/>
        </w:rPr>
      </w:pPr>
    </w:p>
    <w:p w:rsidR="00CF2F95" w:rsidRDefault="00CF2F95" w:rsidP="00A07D8D">
      <w:pPr>
        <w:rPr>
          <w:sz w:val="16"/>
        </w:rPr>
      </w:pPr>
    </w:p>
    <w:p w:rsidR="009645CC" w:rsidRPr="009645CC" w:rsidRDefault="00CF2F95" w:rsidP="00A07D8D">
      <w:pPr>
        <w:rPr>
          <w:rFonts w:ascii="Arial Narrow" w:hAnsi="Arial Narrow"/>
          <w:b/>
          <w:szCs w:val="22"/>
        </w:rPr>
      </w:pPr>
      <w:r>
        <w:rPr>
          <w:sz w:val="16"/>
        </w:rPr>
        <w:t xml:space="preserve">                                                                        </w:t>
      </w:r>
      <w:bookmarkStart w:id="0" w:name="_GoBack"/>
      <w:bookmarkEnd w:id="0"/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3577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577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577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577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577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577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577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3577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3577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577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577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577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577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577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3577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3577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3577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3577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3577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3577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3577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35779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35779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35779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35779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35779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335779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3577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3577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335779" w:rsidRPr="00335779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3577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3577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3577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3577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3577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33577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sz w:val="21"/>
          <w:szCs w:val="21"/>
        </w:rPr>
        <w:t xml:space="preserve">CLÁUSULA PRIMEIRA-OBJETO: </w:t>
      </w:r>
      <w:r w:rsidRPr="00D2283C">
        <w:rPr>
          <w:rFonts w:ascii="Arial Narrow" w:hAnsi="Arial Narrow" w:cs="Arial"/>
          <w:sz w:val="21"/>
          <w:szCs w:val="21"/>
        </w:rPr>
        <w:t>Este</w:t>
      </w:r>
      <w:r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sz w:val="21"/>
          <w:szCs w:val="21"/>
        </w:rPr>
        <w:t>contrato</w:t>
      </w:r>
      <w:r w:rsidRPr="00D2283C">
        <w:rPr>
          <w:rFonts w:ascii="Arial Narrow" w:hAnsi="Arial Narrow" w:cs="Arial"/>
          <w:sz w:val="21"/>
          <w:szCs w:val="21"/>
        </w:rPr>
        <w:t xml:space="preserve">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PARÁGRAFO </w:t>
      </w:r>
      <w:r w:rsidRPr="00D2283C">
        <w:rPr>
          <w:rFonts w:ascii="Arial Narrow" w:hAnsi="Arial Narrow" w:cs="Arial"/>
          <w:b/>
          <w:sz w:val="21"/>
          <w:szCs w:val="21"/>
        </w:rPr>
        <w:t xml:space="preserve">1º- </w:t>
      </w:r>
      <w:r w:rsidRPr="00D2283C">
        <w:rPr>
          <w:rFonts w:ascii="Arial Narrow" w:hAnsi="Arial Narrow" w:cs="Arial"/>
          <w:sz w:val="21"/>
          <w:szCs w:val="21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SEGUNDA–PAGAMENTO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Pelos serviços ora contratados,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pagará à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as parcelas aqui estabelecidas acima correspondentes ao estágio contratado, na quantidade estabelecida neste contrato, independentemente do calendário da escola e da fruição de aulas no período.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 o reajuste do valor da parcela ocorrera anualmente, no mês de fevereiro, pela </w:t>
      </w:r>
      <w:r w:rsidRPr="00D2283C">
        <w:rPr>
          <w:rFonts w:ascii="Arial Narrow" w:hAnsi="Arial Narrow" w:cs="Arial"/>
          <w:sz w:val="21"/>
          <w:szCs w:val="21"/>
        </w:rPr>
        <w:t>média</w:t>
      </w:r>
      <w:r w:rsidRPr="00D2283C">
        <w:rPr>
          <w:rFonts w:ascii="Arial Narrow" w:hAnsi="Arial Narrow" w:cs="Arial"/>
          <w:sz w:val="21"/>
          <w:szCs w:val="21"/>
        </w:rPr>
        <w:t xml:space="preserve"> apurada dos índices IGPM e IPC.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lastRenderedPageBreak/>
        <w:t>Parágrafo 3º</w:t>
      </w:r>
      <w:r w:rsidRPr="00D2283C">
        <w:rPr>
          <w:rFonts w:ascii="Arial Narrow" w:hAnsi="Arial Narrow" w:cs="Arial"/>
          <w:sz w:val="21"/>
          <w:szCs w:val="21"/>
        </w:rPr>
        <w:t>- Eventual atraso no pagamento de qualquer das parcelas acarretará na aplicação</w:t>
      </w:r>
      <w:r>
        <w:rPr>
          <w:rFonts w:ascii="Arial Narrow" w:hAnsi="Arial Narrow" w:cs="Arial"/>
          <w:sz w:val="21"/>
          <w:szCs w:val="21"/>
        </w:rPr>
        <w:t xml:space="preserve"> de</w:t>
      </w:r>
      <w:r w:rsidRPr="00D2283C">
        <w:rPr>
          <w:rFonts w:ascii="Arial Narrow" w:hAnsi="Arial Narrow" w:cs="Arial"/>
          <w:sz w:val="21"/>
          <w:szCs w:val="21"/>
        </w:rPr>
        <w:t xml:space="preserve"> m</w:t>
      </w:r>
      <w:r>
        <w:rPr>
          <w:rFonts w:ascii="Arial Narrow" w:hAnsi="Arial Narrow" w:cs="Arial"/>
          <w:sz w:val="21"/>
          <w:szCs w:val="21"/>
        </w:rPr>
        <w:t>ulta e</w:t>
      </w:r>
      <w:r w:rsidRPr="00D2283C">
        <w:rPr>
          <w:rFonts w:ascii="Arial Narrow" w:hAnsi="Arial Narrow" w:cs="Arial"/>
          <w:sz w:val="21"/>
          <w:szCs w:val="21"/>
        </w:rPr>
        <w:t xml:space="preserve"> mais mora diária de 0,33% ao dia.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TERCEIRA–VIGÊNCIA E RESCISÃO</w:t>
      </w:r>
    </w:p>
    <w:p w:rsidR="0045275E" w:rsidRPr="00D2283C" w:rsidRDefault="0045275E" w:rsidP="0045275E">
      <w:pPr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Este contrato é firmado pelo prazo de duração para o curso de inglês de 6 (seis) meses para as séries playground e Have Fun; 12 (doze) meses para séries Big Box e curso personalizado (PPT); 08 (oito) meses a partir da </w:t>
      </w:r>
      <w:r w:rsidRPr="00D2283C">
        <w:rPr>
          <w:rFonts w:ascii="Arial Narrow" w:hAnsi="Arial Narrow" w:cs="Arial"/>
          <w:sz w:val="21"/>
          <w:szCs w:val="21"/>
        </w:rPr>
        <w:t>série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sz w:val="18"/>
          <w:szCs w:val="16"/>
        </w:rPr>
        <w:t xml:space="preserve">Teenstation </w:t>
      </w:r>
      <w:r w:rsidRPr="00D2283C">
        <w:rPr>
          <w:rFonts w:ascii="Arial Narrow" w:hAnsi="Arial Narrow" w:cs="Arial"/>
          <w:sz w:val="21"/>
          <w:szCs w:val="21"/>
        </w:rPr>
        <w:t>abrangendo</w:t>
      </w:r>
      <w:r w:rsidRPr="00D2283C">
        <w:rPr>
          <w:rFonts w:ascii="Arial Narrow" w:hAnsi="Arial Narrow" w:cs="Arial"/>
          <w:sz w:val="21"/>
          <w:szCs w:val="21"/>
        </w:rPr>
        <w:t xml:space="preserve"> todos os livros da série, assim também a série adulto ( Breaking até wings of freedom, exceto focus que terá 12 (doze) meses de duração. Para o curso de espanhol fica pré-fixado um prazo de 08 (oito) meses para todos os estágios deste, salvo </w:t>
      </w:r>
      <w:r w:rsidRPr="00D2283C">
        <w:rPr>
          <w:rFonts w:ascii="Arial Narrow" w:hAnsi="Arial Narrow" w:cs="Arial"/>
          <w:sz w:val="21"/>
          <w:szCs w:val="21"/>
        </w:rPr>
        <w:t>exceções conforme</w:t>
      </w:r>
      <w:r w:rsidRPr="00D2283C">
        <w:rPr>
          <w:rFonts w:ascii="Arial Narrow" w:hAnsi="Arial Narrow" w:cs="Arial"/>
          <w:sz w:val="21"/>
          <w:szCs w:val="21"/>
        </w:rPr>
        <w:t xml:space="preserve"> estabelecido neste instrumento que resguardam o direito à integridade pedagógica pelo período necessário à conclusão da carga horária de acordo com o regulamento interno da escola, cujos termos integram este contrato para todos os fins. </w:t>
      </w:r>
    </w:p>
    <w:p w:rsidR="00CA04A9" w:rsidRPr="00CA04A9" w:rsidRDefault="0045275E" w:rsidP="00CA04A9">
      <w:pPr>
        <w:jc w:val="both"/>
        <w:rPr>
          <w:rFonts w:ascii="Arial Narrow" w:hAnsi="Arial Narrow" w:cs="Arial"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1º</w:t>
      </w:r>
      <w:r w:rsidR="00CA04A9" w:rsidRPr="00CA04A9">
        <w:t xml:space="preserve"> </w:t>
      </w:r>
      <w:r w:rsidR="00CA04A9" w:rsidRPr="00CA04A9">
        <w:rPr>
          <w:rFonts w:ascii="Arial Narrow" w:hAnsi="Arial Narrow" w:cs="Arial"/>
          <w:bCs/>
          <w:sz w:val="21"/>
          <w:szCs w:val="21"/>
        </w:rPr>
        <w:t>Não iniciado o curso no prazo acima, o CONTRATANTE poderá optar em cancelar a matrícula, com a devolução das quantias pagas ou aguardar o início da turma, através de termo a ser assinado entre as partes.</w:t>
      </w:r>
    </w:p>
    <w:p w:rsidR="00CA04A9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2º</w:t>
      </w:r>
      <w:r w:rsidRPr="00D2283C">
        <w:rPr>
          <w:rFonts w:ascii="Arial Narrow" w:hAnsi="Arial Narrow" w:cs="Arial"/>
          <w:sz w:val="21"/>
          <w:szCs w:val="21"/>
        </w:rPr>
        <w:t xml:space="preserve">- </w:t>
      </w:r>
      <w:r w:rsidR="00CA04A9" w:rsidRPr="00CA04A9">
        <w:rPr>
          <w:rFonts w:ascii="Arial Narrow" w:hAnsi="Arial Narrow" w:cs="Arial"/>
          <w:sz w:val="21"/>
          <w:szCs w:val="21"/>
        </w:rPr>
        <w:t>O contrato poderá ser rescindido antecipadamente pelas partes, mediante comunicação antecipada de 30 (trinta) dias, sendo devido o pagamento, por quem der causa à rescisão, de multa contratual no importe de 10% (dez por cento) sobre o valor do estágio, não sendo devida nos casos do parágrafo 7º, da cláusula quinta deste instrumento.</w:t>
      </w:r>
    </w:p>
    <w:p w:rsidR="0045275E" w:rsidRPr="00D2283C" w:rsidRDefault="0045275E" w:rsidP="00216CBA">
      <w:pPr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</w:t>
      </w:r>
      <w:r w:rsidR="00CA04A9" w:rsidRPr="00CA04A9">
        <w:rPr>
          <w:rFonts w:ascii="Arial Narrow" w:hAnsi="Arial Narrow" w:cs="Arial"/>
          <w:sz w:val="21"/>
          <w:szCs w:val="21"/>
        </w:rPr>
        <w:t xml:space="preserve">Será igualmente rescindido o contrato no caso do descumprimento de seus termos ou do regulamento interno, sujeitando a parte infratora ao pagamento da multa estabelecida no parágrafo anterior. </w:t>
      </w:r>
    </w:p>
    <w:p w:rsidR="00CA04A9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softHyphen/>
        <w:t xml:space="preserve">- </w:t>
      </w:r>
      <w:r w:rsidR="00CA04A9" w:rsidRPr="00CA04A9">
        <w:rPr>
          <w:rFonts w:ascii="Arial Narrow" w:hAnsi="Arial Narrow" w:cs="Arial"/>
          <w:sz w:val="21"/>
          <w:szCs w:val="21"/>
        </w:rPr>
        <w:t>O aluno que tenha dado causa à necessidade de ultrapassar o prazo e a carga horária estabelecida neste contrato, seja por faltas ou pela necessidade de retornar às lições anteriores, deverá pagar à CONTRATADA o valor correspondente às aulas necessárias para a conclusão do estágio, proporcionalmente aos valores estabelecidos neste instrumento.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QUARTA-DAS OBRIGAÇÕES DAS PARTES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deverá adquirir todo o material didático necessário relativo ao período cursado, diretamente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, sendo vedada a reutilização de material de terceiros – inclusive parentes-, sendo proibida a extração e utilização de cópias de todo o material (livros, cadernos de exercícios, etc.)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>- A cada mudança de estagio, deverá ser adquirido novo material didático, sob pena da não continuidade dos estudos.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QUINTA-DAS DISPOSIÇÕES GERAIS</w:t>
      </w:r>
      <w:r w:rsidRPr="00D2283C">
        <w:rPr>
          <w:rFonts w:ascii="Arial Narrow" w:hAnsi="Arial Narrow" w:cs="Arial"/>
          <w:sz w:val="21"/>
          <w:szCs w:val="21"/>
        </w:rPr>
        <w:t xml:space="preserve">: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Para a conclusão do estágio e continuidade do curso, deverão ser observadas as seguintes condições, além daquelas estabelecidas no regulamento interno da escola, cujo conteúdo o </w:t>
      </w:r>
      <w:r w:rsidRPr="00D2283C">
        <w:rPr>
          <w:rFonts w:ascii="Arial Narrow" w:hAnsi="Arial Narrow" w:cs="Arial"/>
          <w:b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declara ter prévio conhecimento, fazendo parte integrante deste instrumento.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 xml:space="preserve">- O aluno deverá comparecer às aulas que lhe são disponibilizadas sendo que seu não comparecimento, sem motivo comprovadamente justificado, não do ensejo a recusa de pagamento das parcelas pelo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- As aulas serão ministradas diretamente na sede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, no horário estabelecido neste instrumento.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Somente serão repostas as aulas decorrentes de ausência justificada, mediante o pagamento previamente combinado entre as partes de interesse, salvo casos especiais como na modalidade personalizada (PPT).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t xml:space="preserve">- Os alunos serão submetidos a avaliações a cada 05 (cinco) ou 6 (seis) lições, tendo que atingir a média final mínima 7,0 (sete) em cada avaliação. 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</w:t>
      </w:r>
      <w:r w:rsidRPr="00D2283C">
        <w:rPr>
          <w:rFonts w:ascii="Arial Narrow" w:hAnsi="Arial Narrow" w:cs="Arial"/>
          <w:sz w:val="21"/>
          <w:szCs w:val="21"/>
        </w:rPr>
        <w:t xml:space="preserve">- O aluno que não alcançar a média mínima terá direito a uma Segunda avaliação, mediante termos propostos pela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;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II</w:t>
      </w:r>
      <w:r w:rsidRPr="00D2283C">
        <w:rPr>
          <w:rFonts w:ascii="Arial Narrow" w:hAnsi="Arial Narrow" w:cs="Arial"/>
          <w:sz w:val="21"/>
          <w:szCs w:val="21"/>
        </w:rPr>
        <w:t>- Caso o aluno não seja aprovado na Segunda avaliação, deverá retornar ás 05 (cinco) ou 06 (seis) lições em outro grupo.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5º</w:t>
      </w:r>
      <w:r w:rsidRPr="00D2283C">
        <w:rPr>
          <w:rFonts w:ascii="Arial Narrow" w:hAnsi="Arial Narrow" w:cs="Arial"/>
          <w:sz w:val="21"/>
          <w:szCs w:val="21"/>
        </w:rPr>
        <w:t xml:space="preserve">- As condições que por ventura não estejam previstas neste contrato serão solucionadas mediante a aplicação do regulamento interno e das disposições legais, em conformidade com o caso concreto.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6º</w:t>
      </w:r>
      <w:r w:rsidRPr="00D2283C">
        <w:rPr>
          <w:rFonts w:ascii="Arial Narrow" w:hAnsi="Arial Narrow" w:cs="Arial"/>
          <w:sz w:val="21"/>
          <w:szCs w:val="21"/>
        </w:rPr>
        <w:t xml:space="preserve">- Após o cumprimento da carga horária pelo aluno e a obtenção da nota necessária,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fornecerá o correspondente certificado de conclusão daquele estágio do curso, mediante solicitação do aluno ou responsável.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7º</w:t>
      </w:r>
      <w:r w:rsidRPr="00D2283C">
        <w:rPr>
          <w:rFonts w:ascii="Arial Narrow" w:hAnsi="Arial Narrow" w:cs="Arial"/>
          <w:sz w:val="21"/>
          <w:szCs w:val="21"/>
        </w:rPr>
        <w:t xml:space="preserve">-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manterá turmas regulares com o número mínimo de </w:t>
      </w:r>
      <w:r w:rsidRPr="00D2283C">
        <w:rPr>
          <w:rFonts w:ascii="Arial Narrow" w:hAnsi="Arial Narrow" w:cs="Arial"/>
          <w:b/>
          <w:sz w:val="21"/>
          <w:szCs w:val="21"/>
        </w:rPr>
        <w:t>4 (QUATRO) alunos</w:t>
      </w:r>
      <w:r w:rsidRPr="00D2283C">
        <w:rPr>
          <w:rFonts w:ascii="Arial Narrow" w:hAnsi="Arial Narrow" w:cs="Arial"/>
          <w:sz w:val="21"/>
          <w:szCs w:val="21"/>
        </w:rPr>
        <w:t>, sendo que, havendo quantidade inferior, os alunos serão remanejados para outras turmas regulares ou personalizadas de acordo com disponibilidade da contratada.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CLAÚSULA SEXTA-DO FORO: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As partes contratantes elegem o Foro da Comarca de Cornélio Procópio/ PR, para a solução de quaisquer questões decorrentes do presente contrato, com renúncia expressa de qualquer outro, por mais privilegiado que seja. </w:t>
      </w:r>
    </w:p>
    <w:p w:rsidR="00216CBA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>E por estarem justas e contratadas entre si, as partes contratantes firmam o presente, em duas vias de igual teor e forma abaixo assinadas, para que se produzam os seus jurídicos e legais efeitos.</w:t>
      </w:r>
    </w:p>
    <w:p w:rsidR="00216CBA" w:rsidRDefault="00216CBA" w:rsidP="0045275E">
      <w:pPr>
        <w:jc w:val="both"/>
        <w:rPr>
          <w:rFonts w:ascii="Arial Narrow" w:hAnsi="Arial Narrow" w:cs="Arial"/>
          <w:sz w:val="21"/>
          <w:szCs w:val="21"/>
        </w:rPr>
      </w:pPr>
    </w:p>
    <w:p w:rsidR="00216CBA" w:rsidRDefault="00216CBA" w:rsidP="0045275E">
      <w:pPr>
        <w:jc w:val="both"/>
        <w:rPr>
          <w:rFonts w:ascii="Arial Narrow" w:hAnsi="Arial Narrow" w:cs="Arial"/>
          <w:sz w:val="21"/>
          <w:szCs w:val="21"/>
        </w:rPr>
      </w:pPr>
    </w:p>
    <w:p w:rsidR="00CF2F95" w:rsidRDefault="00CF2F95" w:rsidP="0045275E">
      <w:pPr>
        <w:jc w:val="both"/>
        <w:rPr>
          <w:rFonts w:ascii="Arial Narrow" w:hAnsi="Arial Narrow" w:cs="Arial"/>
          <w:sz w:val="21"/>
          <w:szCs w:val="21"/>
        </w:rPr>
      </w:pPr>
    </w:p>
    <w:p w:rsidR="00CF2F95" w:rsidRDefault="00CF2F95" w:rsidP="0045275E">
      <w:pPr>
        <w:jc w:val="both"/>
        <w:rPr>
          <w:rFonts w:ascii="Arial Narrow" w:hAnsi="Arial Narrow" w:cs="Arial"/>
          <w:sz w:val="21"/>
          <w:szCs w:val="21"/>
        </w:rPr>
      </w:pPr>
    </w:p>
    <w:p w:rsidR="00CF2F95" w:rsidRDefault="00CF2F95" w:rsidP="0045275E">
      <w:pPr>
        <w:jc w:val="both"/>
        <w:rPr>
          <w:rFonts w:ascii="Arial Narrow" w:hAnsi="Arial Narrow" w:cs="Arial"/>
          <w:sz w:val="21"/>
          <w:szCs w:val="21"/>
        </w:rPr>
      </w:pPr>
    </w:p>
    <w:p w:rsidR="00CF2F95" w:rsidRDefault="00CF2F95" w:rsidP="0045275E">
      <w:pPr>
        <w:jc w:val="both"/>
        <w:rPr>
          <w:rFonts w:ascii="Arial Narrow" w:hAnsi="Arial Narrow" w:cs="Arial"/>
          <w:sz w:val="21"/>
          <w:szCs w:val="21"/>
        </w:rPr>
      </w:pPr>
    </w:p>
    <w:p w:rsidR="00216CBA" w:rsidRDefault="00216CBA" w:rsidP="0045275E">
      <w:pPr>
        <w:jc w:val="both"/>
        <w:rPr>
          <w:rFonts w:ascii="Arial Narrow" w:hAnsi="Arial Narrow" w:cs="Arial"/>
          <w:sz w:val="21"/>
          <w:szCs w:val="21"/>
        </w:rPr>
      </w:pPr>
    </w:p>
    <w:p w:rsidR="00216CBA" w:rsidRDefault="00216CBA" w:rsidP="0045275E">
      <w:pPr>
        <w:jc w:val="both"/>
        <w:rPr>
          <w:rFonts w:ascii="Arial Narrow" w:hAnsi="Arial Narrow" w:cs="Arial"/>
          <w:sz w:val="21"/>
          <w:szCs w:val="21"/>
        </w:rPr>
      </w:pPr>
    </w:p>
    <w:p w:rsidR="0045275E" w:rsidRPr="00216CBA" w:rsidRDefault="0045275E" w:rsidP="00216CBA">
      <w:pPr>
        <w:jc w:val="center"/>
        <w:rPr>
          <w:rFonts w:ascii="Arial Narrow" w:hAnsi="Arial Narrow" w:cs="Arial"/>
          <w:b/>
          <w:sz w:val="21"/>
          <w:szCs w:val="21"/>
        </w:rPr>
      </w:pPr>
      <w:r w:rsidRPr="00D2283C">
        <w:rPr>
          <w:rFonts w:ascii="Arial Narrow" w:hAnsi="Arial Narrow" w:cs="Arial"/>
          <w:b/>
          <w:sz w:val="21"/>
          <w:szCs w:val="21"/>
        </w:rPr>
        <w:t>___________________________________</w:t>
      </w:r>
      <w:r w:rsidR="00031955">
        <w:rPr>
          <w:rFonts w:ascii="Arial Narrow" w:hAnsi="Arial Narrow" w:cs="Arial"/>
          <w:b/>
          <w:sz w:val="21"/>
          <w:szCs w:val="21"/>
        </w:rPr>
        <w:t>____</w:t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  <w:t>_____</w:t>
      </w:r>
      <w:r w:rsidRPr="00D2283C">
        <w:rPr>
          <w:rFonts w:ascii="Arial Narrow" w:hAnsi="Arial Narrow" w:cs="Arial"/>
          <w:b/>
          <w:sz w:val="21"/>
          <w:szCs w:val="21"/>
        </w:rPr>
        <w:t xml:space="preserve">                                            __________________________________      </w:t>
      </w:r>
      <w:r w:rsidR="00216CBA">
        <w:rPr>
          <w:rFonts w:ascii="Arial Narrow" w:hAnsi="Arial Narrow" w:cs="Arial"/>
          <w:b/>
          <w:sz w:val="21"/>
          <w:szCs w:val="21"/>
        </w:rPr>
        <w:t xml:space="preserve">              </w:t>
      </w:r>
      <w:r w:rsidRPr="00D2283C">
        <w:rPr>
          <w:rFonts w:cs="Arial"/>
          <w:bCs/>
          <w:sz w:val="21"/>
          <w:szCs w:val="21"/>
        </w:rPr>
        <w:t xml:space="preserve">  </w:t>
      </w:r>
      <w:r w:rsidR="00216CBA">
        <w:rPr>
          <w:rFonts w:cs="Arial"/>
          <w:bCs/>
          <w:sz w:val="21"/>
          <w:szCs w:val="21"/>
        </w:rPr>
        <w:t xml:space="preserve">                                                                                                                     </w:t>
      </w:r>
      <w:r w:rsidRPr="00D2283C">
        <w:rPr>
          <w:rFonts w:cs="Arial"/>
          <w:bCs/>
          <w:sz w:val="21"/>
          <w:szCs w:val="21"/>
        </w:rPr>
        <w:t>CONTRATANTE / ALUNO</w:t>
      </w:r>
      <w:r w:rsidRPr="00D2283C">
        <w:rPr>
          <w:rFonts w:cs="Arial"/>
          <w:bCs/>
          <w:sz w:val="21"/>
          <w:szCs w:val="21"/>
        </w:rPr>
        <w:tab/>
      </w:r>
      <w:r w:rsidR="00216CBA">
        <w:rPr>
          <w:rFonts w:cs="Arial"/>
          <w:bCs/>
          <w:sz w:val="21"/>
          <w:szCs w:val="21"/>
        </w:rPr>
        <w:t xml:space="preserve">                              </w:t>
      </w:r>
      <w:r w:rsidRPr="00D2283C">
        <w:rPr>
          <w:rFonts w:cs="Arial"/>
          <w:bCs/>
          <w:sz w:val="21"/>
          <w:szCs w:val="21"/>
        </w:rPr>
        <w:tab/>
      </w:r>
      <w:r w:rsidR="00031955">
        <w:rPr>
          <w:rFonts w:cs="Arial"/>
          <w:bCs/>
          <w:sz w:val="21"/>
          <w:szCs w:val="21"/>
        </w:rPr>
        <w:t xml:space="preserve">               </w:t>
      </w:r>
      <w:r w:rsidRPr="00D2283C">
        <w:rPr>
          <w:rFonts w:cs="Arial"/>
          <w:bCs/>
          <w:sz w:val="21"/>
          <w:szCs w:val="21"/>
        </w:rPr>
        <w:t xml:space="preserve">     CONTRATADA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8432E" w:rsidRDefault="00A8432E">
      <w:r>
        <w:separator/>
      </w:r>
    </w:p>
  </w:endnote>
  <w:endnote w:type="continuationSeparator" w:id="0">
    <w:p w:rsidR="00A8432E" w:rsidRDefault="00A843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8432E" w:rsidRDefault="00A8432E">
      <w:r>
        <w:separator/>
      </w:r>
    </w:p>
  </w:footnote>
  <w:footnote w:type="continuationSeparator" w:id="0">
    <w:p w:rsidR="00A8432E" w:rsidRDefault="00A8432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35779"/>
    <w:rsid w:val="000054A3"/>
    <w:rsid w:val="00014579"/>
    <w:rsid w:val="00031955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16CBA"/>
    <w:rsid w:val="00306B3F"/>
    <w:rsid w:val="00335779"/>
    <w:rsid w:val="00340AF6"/>
    <w:rsid w:val="003612DA"/>
    <w:rsid w:val="00394DBA"/>
    <w:rsid w:val="0045275E"/>
    <w:rsid w:val="00492DF4"/>
    <w:rsid w:val="004A7DDF"/>
    <w:rsid w:val="004B4918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8432E"/>
    <w:rsid w:val="00AC3DAD"/>
    <w:rsid w:val="00B045E7"/>
    <w:rsid w:val="00B41243"/>
    <w:rsid w:val="00B51CCB"/>
    <w:rsid w:val="00B941B5"/>
    <w:rsid w:val="00CA04A9"/>
    <w:rsid w:val="00CF2F9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0A9EC2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sgf.dotx</Template>
  <TotalTime>1</TotalTime>
  <Pages>2</Pages>
  <Words>1468</Words>
  <Characters>7928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9378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Neto</dc:creator>
  <cp:lastModifiedBy>Alexandre Modos Neto</cp:lastModifiedBy>
  <cp:revision>2</cp:revision>
  <cp:lastPrinted>2011-12-08T13:22:00Z</cp:lastPrinted>
  <dcterms:created xsi:type="dcterms:W3CDTF">2016-11-10T22:41:00Z</dcterms:created>
  <dcterms:modified xsi:type="dcterms:W3CDTF">2016-11-10T22:41:00Z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