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E3378DD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305DA46" wp14:editId="0293721F">
            <wp:extent cx="1143000" cy="5715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30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D8DB5B3" wp14:editId="708074D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5D0FB5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D8DB5B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5D0FB5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D0A2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7B08A6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979C8">
        <w:rPr>
          <w:rFonts w:ascii="Arial Narrow" w:hAnsi="Arial Narrow" w:cs="Shruti"/>
          <w:b/>
          <w:szCs w:val="22"/>
        </w:rPr>
        <w:t>SEMESTRAL</w:t>
      </w:r>
    </w:p>
    <w:p w14:paraId="3ABB772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0A2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0A2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0A2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D0A2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4D5E64F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5CF13CD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7A20FA1" w14:textId="77777777" w:rsidTr="00A871EA">
        <w:trPr>
          <w:trHeight w:val="340"/>
        </w:trPr>
        <w:tc>
          <w:tcPr>
            <w:tcW w:w="7405" w:type="dxa"/>
          </w:tcPr>
          <w:p w14:paraId="2DB6E8C8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D0A2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5D0D05BD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2907003F" w14:textId="77777777" w:rsidTr="00A871EA">
        <w:trPr>
          <w:trHeight w:val="340"/>
        </w:trPr>
        <w:tc>
          <w:tcPr>
            <w:tcW w:w="7405" w:type="dxa"/>
          </w:tcPr>
          <w:p w14:paraId="7F3E89DF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D0A2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D0A2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D3C2FEB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D0A2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D0A2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06F4DC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CA13B5E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D0A2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D0A2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6906BF53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2E6C7AA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C17276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A86AFE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4AD3B6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F4E94B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D0A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351A2E9" w14:textId="77777777" w:rsidTr="00433BDD">
        <w:trPr>
          <w:trHeight w:val="340"/>
        </w:trPr>
        <w:tc>
          <w:tcPr>
            <w:tcW w:w="5245" w:type="dxa"/>
          </w:tcPr>
          <w:p w14:paraId="74CDAEEB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1BC63E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B5BCA34" w14:textId="77777777" w:rsidTr="002600A9">
        <w:trPr>
          <w:trHeight w:val="340"/>
        </w:trPr>
        <w:tc>
          <w:tcPr>
            <w:tcW w:w="5245" w:type="dxa"/>
          </w:tcPr>
          <w:p w14:paraId="6DE3802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BB7A119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5EAC198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D0A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07D12F1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B68D9EC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3F0F3B5" w14:textId="77777777" w:rsidTr="00C85618">
        <w:trPr>
          <w:trHeight w:val="340"/>
        </w:trPr>
        <w:tc>
          <w:tcPr>
            <w:tcW w:w="5245" w:type="dxa"/>
          </w:tcPr>
          <w:p w14:paraId="394C8A15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D0A2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85A1BF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D0A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D0A2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DC23A14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F3AC424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C837FB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D0A2B">
        <w:rPr>
          <w:rFonts w:ascii="Arial Narrow" w:hAnsi="Arial Narrow"/>
          <w:noProof/>
        </w:rPr>
        <w:t>«</w:t>
      </w:r>
      <w:r w:rsidR="003D0A2B" w:rsidRPr="003D0A2B">
        <w:rPr>
          <w:rFonts w:ascii="Arial Narrow" w:hAnsi="Arial Narrow"/>
          <w:b/>
          <w:noProof/>
        </w:rPr>
        <w:t>GradeCursos</w:t>
      </w:r>
      <w:r w:rsidR="003D0A2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1BC7FD15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244C16E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2BD78A6" w14:textId="77777777" w:rsidR="00FA0563" w:rsidRPr="00FA0563" w:rsidRDefault="00FA0563" w:rsidP="00FA0563"/>
    <w:p w14:paraId="39CA2A0F" w14:textId="77777777" w:rsidR="00FA0563" w:rsidRDefault="00FA0563" w:rsidP="00FA0563">
      <w:pPr>
        <w:pStyle w:val="Ttulo2"/>
      </w:pPr>
      <w:r>
        <w:t>VALORES BRUTOS</w:t>
      </w:r>
    </w:p>
    <w:p w14:paraId="1BBC4C4F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68FD27EC" w14:textId="77777777" w:rsidTr="00F206D3">
        <w:trPr>
          <w:trHeight w:val="340"/>
        </w:trPr>
        <w:tc>
          <w:tcPr>
            <w:tcW w:w="5428" w:type="dxa"/>
          </w:tcPr>
          <w:p w14:paraId="21C8286D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D0A2B">
              <w:rPr>
                <w:noProof/>
                <w:color w:val="000000" w:themeColor="text1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D0A2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6C39A2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D0A2B">
              <w:rPr>
                <w:noProof/>
                <w:color w:val="000000" w:themeColor="text1"/>
              </w:rPr>
              <w:t>«</w:t>
            </w:r>
            <w:r w:rsidR="003D0A2B" w:rsidRPr="003D0A2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D0A2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2F1889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710D182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D0A2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B422FD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532D74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A7975DD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0AB8C8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03B10F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506286D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784991A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3966568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D0A2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612CB1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A052A5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335F2F1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7B5EF4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9A85314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3D0A2B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6987DE3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C6597F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0829A7F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D6DB87B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54AFEF4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D0A2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0923CBCB" w14:textId="77777777" w:rsidR="007D6916" w:rsidRDefault="007D6916" w:rsidP="007D6916"/>
    <w:p w14:paraId="3D4DF12E" w14:textId="77777777" w:rsidR="007D6916" w:rsidRDefault="007D6916" w:rsidP="007D6916"/>
    <w:p w14:paraId="722A41A8" w14:textId="77777777" w:rsidR="007D6916" w:rsidRDefault="007D6916" w:rsidP="007D6916"/>
    <w:p w14:paraId="5A25C2F7" w14:textId="77777777" w:rsidR="007D6916" w:rsidRDefault="007D6916" w:rsidP="007D6916"/>
    <w:p w14:paraId="75B55E29" w14:textId="77777777" w:rsidR="007D6916" w:rsidRPr="007D6916" w:rsidRDefault="007D6916" w:rsidP="007D6916"/>
    <w:p w14:paraId="49EA4254" w14:textId="77777777" w:rsidR="007D6916" w:rsidRPr="007D6916" w:rsidRDefault="007D6916" w:rsidP="007D6916">
      <w:pPr>
        <w:jc w:val="both"/>
        <w:rPr>
          <w:rFonts w:ascii="Arial Narrow" w:hAnsi="Arial Narrow"/>
          <w:b/>
        </w:rPr>
      </w:pPr>
    </w:p>
    <w:p w14:paraId="0FFC91D7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3D0A2B">
        <w:rPr>
          <w:rFonts w:ascii="Arial" w:hAnsi="Arial" w:cs="Arial"/>
          <w:sz w:val="16"/>
          <w:szCs w:val="16"/>
        </w:rPr>
        <w:lastRenderedPageBreak/>
        <w:t xml:space="preserve">01. Com o registro da sua matrícula e/ou rematrícula para cursos com pagamento à vista ou parcelado, o aluno já procederá a compra do seu </w:t>
      </w:r>
      <w:r w:rsidRPr="003D0A2B">
        <w:rPr>
          <w:rFonts w:ascii="Arial" w:hAnsi="Arial" w:cs="Arial"/>
          <w:b/>
          <w:sz w:val="16"/>
          <w:szCs w:val="16"/>
        </w:rPr>
        <w:t xml:space="preserve">MATERIAL DIDÁTICO. </w:t>
      </w:r>
      <w:r w:rsidRPr="003D0A2B">
        <w:rPr>
          <w:rFonts w:ascii="Arial" w:hAnsi="Arial" w:cs="Arial"/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3D0A2B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6773913C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797AA79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02.</w:t>
      </w:r>
      <w:r w:rsidRPr="003D0A2B">
        <w:rPr>
          <w:rFonts w:ascii="Arial" w:hAnsi="Arial" w:cs="Arial"/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3D0A2B">
        <w:rPr>
          <w:rFonts w:ascii="Arial" w:hAnsi="Arial" w:cs="Arial"/>
          <w:sz w:val="16"/>
          <w:szCs w:val="16"/>
        </w:rPr>
        <w:t xml:space="preserve">, </w:t>
      </w:r>
      <w:r w:rsidRPr="003D0A2B">
        <w:rPr>
          <w:rFonts w:ascii="Arial" w:hAnsi="Arial" w:cs="Arial"/>
          <w:sz w:val="16"/>
          <w:szCs w:val="16"/>
          <w:u w:val="single"/>
        </w:rPr>
        <w:t>justificando seu desligamento</w:t>
      </w:r>
      <w:r w:rsidRPr="003D0A2B">
        <w:rPr>
          <w:rFonts w:ascii="Arial" w:hAnsi="Arial" w:cs="Arial"/>
          <w:sz w:val="16"/>
          <w:szCs w:val="16"/>
        </w:rPr>
        <w:t>.</w:t>
      </w:r>
    </w:p>
    <w:p w14:paraId="7073D193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 curso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3D0A2B">
        <w:rPr>
          <w:rFonts w:ascii="Arial" w:hAnsi="Arial" w:cs="Arial"/>
          <w:bCs/>
          <w:sz w:val="16"/>
          <w:szCs w:val="16"/>
        </w:rPr>
        <w:t xml:space="preserve">, pois que, </w:t>
      </w:r>
      <w:r w:rsidRPr="003D0A2B">
        <w:rPr>
          <w:rFonts w:ascii="Arial" w:hAnsi="Arial" w:cs="Arial"/>
          <w:bCs/>
          <w:sz w:val="16"/>
          <w:szCs w:val="16"/>
          <w:u w:val="single"/>
        </w:rPr>
        <w:t>somos uma FRANQUIA, não proprietários exclusivos</w:t>
      </w:r>
      <w:r w:rsidRPr="003D0A2B">
        <w:rPr>
          <w:rFonts w:ascii="Arial" w:hAnsi="Arial" w:cs="Arial"/>
          <w:bCs/>
          <w:sz w:val="16"/>
          <w:szCs w:val="16"/>
        </w:rPr>
        <w:t>. O valor dos cálculos incidirá nos meses restantes, após o pedido de desistência</w:t>
      </w:r>
      <w:r w:rsidRPr="003D0A2B">
        <w:rPr>
          <w:rFonts w:ascii="Arial" w:hAnsi="Arial" w:cs="Arial"/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263BEAA4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63A56154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03. Os valores apresentados para a matrícula se referem </w:t>
      </w:r>
      <w:r w:rsidRPr="003D0A2B">
        <w:rPr>
          <w:rFonts w:ascii="Arial" w:hAnsi="Arial" w:cs="Arial"/>
          <w:sz w:val="16"/>
          <w:szCs w:val="16"/>
          <w:u w:val="single"/>
        </w:rPr>
        <w:t>ao pagamento do curso</w:t>
      </w:r>
      <w:r w:rsidRPr="003D0A2B">
        <w:rPr>
          <w:rFonts w:ascii="Arial" w:hAnsi="Arial" w:cs="Arial"/>
          <w:sz w:val="16"/>
          <w:szCs w:val="16"/>
        </w:rPr>
        <w:t xml:space="preserve"> e não ao período de tempo, qualquer que seja.</w:t>
      </w:r>
    </w:p>
    <w:p w14:paraId="5A93C5DB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                                                                                        </w:t>
      </w:r>
    </w:p>
    <w:p w14:paraId="721A4370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sz w:val="16"/>
          <w:szCs w:val="16"/>
        </w:rPr>
      </w:pPr>
      <w:r w:rsidRPr="003D0A2B">
        <w:rPr>
          <w:rFonts w:ascii="Arial" w:hAnsi="Arial" w:cs="Arial"/>
          <w:bCs/>
          <w:sz w:val="16"/>
          <w:szCs w:val="16"/>
        </w:rPr>
        <w:t xml:space="preserve">04. </w:t>
      </w:r>
      <w:r w:rsidRPr="003D0A2B">
        <w:rPr>
          <w:rFonts w:ascii="Arial" w:hAnsi="Arial" w:cs="Arial"/>
          <w:b/>
          <w:sz w:val="16"/>
          <w:szCs w:val="16"/>
        </w:rPr>
        <w:t xml:space="preserve">CONVÊNIOS EMPRESARIAIS/ ESCOLARES: </w:t>
      </w:r>
      <w:r w:rsidRPr="003D0A2B">
        <w:rPr>
          <w:rFonts w:ascii="Arial" w:hAnsi="Arial" w:cs="Arial"/>
          <w:bCs/>
          <w:sz w:val="16"/>
          <w:szCs w:val="16"/>
        </w:rPr>
        <w:t xml:space="preserve">A porcentagem dos convênios é de R$15% de desconto. </w:t>
      </w:r>
      <w:r w:rsidRPr="003D0A2B">
        <w:rPr>
          <w:rFonts w:ascii="Arial" w:hAnsi="Arial" w:cs="Arial"/>
          <w:b/>
          <w:sz w:val="16"/>
          <w:szCs w:val="16"/>
        </w:rPr>
        <w:t>IMPORTANTE:</w:t>
      </w:r>
      <w:r w:rsidRPr="003D0A2B">
        <w:rPr>
          <w:rFonts w:ascii="Arial" w:hAnsi="Arial" w:cs="Arial"/>
          <w:bCs/>
          <w:sz w:val="16"/>
          <w:szCs w:val="16"/>
        </w:rPr>
        <w:t xml:space="preserve"> Os convênios não poderão ser cumulativos com qualquer outro desconto que a escola possa oferecer ao aluno. </w:t>
      </w:r>
      <w:r w:rsidRPr="003D0A2B">
        <w:rPr>
          <w:rFonts w:ascii="Arial" w:hAnsi="Arial" w:cs="Arial"/>
          <w:b/>
          <w:sz w:val="16"/>
          <w:szCs w:val="16"/>
        </w:rPr>
        <w:t>Este desconto só será válido até que o aluno esteja vinculado à empresa ou instituição de ensino parceira ou conveniada desta unidade.</w:t>
      </w:r>
    </w:p>
    <w:p w14:paraId="749A1A91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Cs/>
          <w:sz w:val="16"/>
          <w:szCs w:val="16"/>
        </w:rPr>
      </w:pPr>
    </w:p>
    <w:p w14:paraId="56FA28AE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Cs/>
          <w:sz w:val="16"/>
          <w:szCs w:val="16"/>
        </w:rPr>
      </w:pPr>
      <w:r w:rsidRPr="003D0A2B">
        <w:rPr>
          <w:rFonts w:ascii="Arial" w:hAnsi="Arial" w:cs="Arial"/>
          <w:bCs/>
          <w:sz w:val="16"/>
          <w:szCs w:val="16"/>
        </w:rPr>
        <w:t xml:space="preserve">05. </w:t>
      </w:r>
      <w:r w:rsidRPr="003D0A2B">
        <w:rPr>
          <w:rFonts w:ascii="Arial" w:hAnsi="Arial" w:cs="Arial"/>
          <w:b/>
          <w:sz w:val="16"/>
          <w:szCs w:val="16"/>
        </w:rPr>
        <w:t xml:space="preserve">PLANO FAMILIAR: </w:t>
      </w:r>
      <w:r w:rsidRPr="003D0A2B">
        <w:rPr>
          <w:rFonts w:ascii="Arial" w:hAnsi="Arial" w:cs="Arial"/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desconto.</w:t>
      </w:r>
    </w:p>
    <w:p w14:paraId="55F78CBA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Cs/>
          <w:sz w:val="16"/>
          <w:szCs w:val="16"/>
        </w:rPr>
      </w:pPr>
    </w:p>
    <w:p w14:paraId="14DE9C88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06.</w:t>
      </w:r>
      <w:r w:rsidRPr="003D0A2B">
        <w:rPr>
          <w:rFonts w:ascii="Arial" w:hAnsi="Arial" w:cs="Arial"/>
          <w:b/>
          <w:sz w:val="16"/>
          <w:szCs w:val="16"/>
        </w:rPr>
        <w:t xml:space="preserve"> </w:t>
      </w:r>
      <w:r w:rsidRPr="003D0A2B">
        <w:rPr>
          <w:rFonts w:ascii="Arial" w:hAnsi="Arial" w:cs="Arial"/>
          <w:sz w:val="16"/>
          <w:szCs w:val="16"/>
        </w:rPr>
        <w:t>Os</w:t>
      </w:r>
      <w:r w:rsidRPr="003D0A2B">
        <w:rPr>
          <w:rFonts w:ascii="Arial" w:hAnsi="Arial" w:cs="Arial"/>
          <w:b/>
          <w:sz w:val="16"/>
          <w:szCs w:val="16"/>
        </w:rPr>
        <w:t xml:space="preserve"> BOLETOS </w:t>
      </w:r>
      <w:r w:rsidRPr="003D0A2B">
        <w:rPr>
          <w:rFonts w:ascii="Arial" w:hAnsi="Arial" w:cs="Arial"/>
          <w:sz w:val="16"/>
          <w:szCs w:val="16"/>
        </w:rPr>
        <w:t>serão emitidos e entregues pela escola e</w:t>
      </w:r>
      <w:r w:rsidRPr="003D0A2B">
        <w:rPr>
          <w:rFonts w:ascii="Arial" w:hAnsi="Arial" w:cs="Arial"/>
          <w:b/>
          <w:sz w:val="16"/>
          <w:szCs w:val="16"/>
        </w:rPr>
        <w:t xml:space="preserve"> </w:t>
      </w:r>
      <w:r w:rsidRPr="003D0A2B">
        <w:rPr>
          <w:rFonts w:ascii="Arial" w:hAnsi="Arial" w:cs="Arial"/>
          <w:sz w:val="16"/>
          <w:szCs w:val="16"/>
        </w:rPr>
        <w:t xml:space="preserve">só </w:t>
      </w:r>
      <w:r w:rsidRPr="003D0A2B">
        <w:rPr>
          <w:rFonts w:ascii="Arial" w:hAnsi="Arial" w:cs="Arial"/>
          <w:sz w:val="16"/>
          <w:szCs w:val="16"/>
          <w:u w:val="single"/>
        </w:rPr>
        <w:t>poderão ser pagos em bancos</w:t>
      </w:r>
      <w:r w:rsidRPr="003D0A2B">
        <w:rPr>
          <w:rFonts w:ascii="Arial" w:hAnsi="Arial" w:cs="Arial"/>
          <w:sz w:val="16"/>
          <w:szCs w:val="16"/>
        </w:rPr>
        <w:t xml:space="preserve"> ou órgãos credenciados. </w:t>
      </w:r>
      <w:r w:rsidRPr="003D0A2B">
        <w:rPr>
          <w:rFonts w:ascii="Arial" w:hAnsi="Arial" w:cs="Arial"/>
          <w:sz w:val="16"/>
          <w:szCs w:val="16"/>
          <w:u w:val="single"/>
        </w:rPr>
        <w:t xml:space="preserve">Não poderão </w:t>
      </w:r>
      <w:r w:rsidRPr="003D0A2B">
        <w:rPr>
          <w:rFonts w:ascii="Arial" w:hAnsi="Arial" w:cs="Arial"/>
          <w:b/>
          <w:sz w:val="16"/>
          <w:szCs w:val="16"/>
          <w:u w:val="single"/>
        </w:rPr>
        <w:t>NUNCA</w:t>
      </w:r>
      <w:r w:rsidRPr="003D0A2B">
        <w:rPr>
          <w:rFonts w:ascii="Arial" w:hAnsi="Arial" w:cs="Arial"/>
          <w:sz w:val="16"/>
          <w:szCs w:val="16"/>
          <w:u w:val="single"/>
        </w:rPr>
        <w:t xml:space="preserve"> ser pagos na escola</w:t>
      </w:r>
      <w:r w:rsidRPr="003D0A2B">
        <w:rPr>
          <w:rFonts w:ascii="Arial" w:hAnsi="Arial" w:cs="Arial"/>
          <w:sz w:val="16"/>
          <w:szCs w:val="16"/>
        </w:rPr>
        <w:t xml:space="preserve"> uma vez que existe um compromisso firmado com o Banco do Brasil S/A (</w:t>
      </w:r>
      <w:r w:rsidRPr="003D0A2B">
        <w:rPr>
          <w:rFonts w:ascii="Arial" w:hAnsi="Arial" w:cs="Arial"/>
          <w:sz w:val="16"/>
          <w:szCs w:val="16"/>
          <w:u w:val="single"/>
        </w:rPr>
        <w:t xml:space="preserve">com registro </w:t>
      </w:r>
      <w:r w:rsidRPr="003D0A2B">
        <w:rPr>
          <w:rFonts w:ascii="Arial" w:hAnsi="Arial" w:cs="Arial"/>
          <w:sz w:val="16"/>
          <w:szCs w:val="16"/>
        </w:rPr>
        <w:t xml:space="preserve">obrigatório exigido pela agência). 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3D0A2B">
        <w:rPr>
          <w:rFonts w:ascii="Arial" w:hAnsi="Arial" w:cs="Arial"/>
          <w:b/>
          <w:bCs/>
          <w:sz w:val="16"/>
          <w:szCs w:val="16"/>
        </w:rPr>
        <w:t>e  aplicados</w:t>
      </w:r>
      <w:proofErr w:type="gramEnd"/>
      <w:r w:rsidRPr="003D0A2B">
        <w:rPr>
          <w:rFonts w:ascii="Arial" w:hAnsi="Arial" w:cs="Arial"/>
          <w:b/>
          <w:bCs/>
          <w:sz w:val="16"/>
          <w:szCs w:val="16"/>
        </w:rPr>
        <w:t xml:space="preserve"> nas instruções do boleto, conforme fora acordado na matrícula. </w:t>
      </w:r>
      <w:r w:rsidRPr="003D0A2B">
        <w:rPr>
          <w:rFonts w:ascii="Arial" w:hAnsi="Arial" w:cs="Arial"/>
          <w:sz w:val="16"/>
          <w:szCs w:val="16"/>
        </w:rPr>
        <w:t>A fim de beneficiarmos ainda mais nossos alunos, sugerimos 2 datas de vencimento com descontos vantajosos. Os boletos pagos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ATÉ O DIA 05 DO MÊS, TERÃO 3% DE DESCONTO. </w:t>
      </w:r>
      <w:r w:rsidRPr="003D0A2B">
        <w:rPr>
          <w:rFonts w:ascii="Arial" w:hAnsi="Arial" w:cs="Arial"/>
          <w:sz w:val="16"/>
          <w:szCs w:val="16"/>
        </w:rPr>
        <w:t>Os boletos quitados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ATÉ O DIA 10, TERÃO 2% DE DESCONTO</w:t>
      </w:r>
      <w:r w:rsidRPr="003D0A2B">
        <w:rPr>
          <w:rFonts w:ascii="Arial" w:hAnsi="Arial" w:cs="Arial"/>
          <w:sz w:val="16"/>
          <w:szCs w:val="16"/>
        </w:rPr>
        <w:t>. E ainda, boletos quitados na data do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</w:t>
      </w:r>
      <w:r w:rsidRPr="003D0A2B">
        <w:rPr>
          <w:rFonts w:ascii="Arial" w:hAnsi="Arial" w:cs="Arial"/>
          <w:b/>
          <w:bCs/>
          <w:sz w:val="16"/>
          <w:szCs w:val="16"/>
          <w:u w:val="single"/>
        </w:rPr>
        <w:t>VENCIMENTO ESCOLHIDO PELO PAGADOR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, </w:t>
      </w:r>
      <w:r w:rsidRPr="003D0A2B">
        <w:rPr>
          <w:rFonts w:ascii="Arial" w:hAnsi="Arial" w:cs="Arial"/>
          <w:sz w:val="16"/>
          <w:szCs w:val="16"/>
        </w:rPr>
        <w:t>terão apenas os descontos concedidos, ou não, no ato da matrícula.</w:t>
      </w:r>
    </w:p>
    <w:p w14:paraId="3B27C288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3D0A2B">
        <w:rPr>
          <w:rFonts w:ascii="Arial" w:hAnsi="Arial" w:cs="Arial"/>
          <w:b/>
          <w:bCs/>
          <w:sz w:val="16"/>
          <w:szCs w:val="16"/>
          <w:u w:val="single"/>
        </w:rPr>
        <w:t>IMPORTANTE: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</w:t>
      </w:r>
      <w:r w:rsidRPr="003D0A2B">
        <w:rPr>
          <w:rFonts w:ascii="Arial" w:hAnsi="Arial" w:cs="Arial"/>
          <w:sz w:val="16"/>
          <w:szCs w:val="16"/>
        </w:rPr>
        <w:t>Depois do vencimento, haverá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2 DIAS DE CARÊNCIA PARA A QUITAÇÃO. </w:t>
      </w:r>
      <w:r w:rsidRPr="003D0A2B">
        <w:rPr>
          <w:rFonts w:ascii="Arial" w:hAnsi="Arial" w:cs="Arial"/>
          <w:sz w:val="16"/>
          <w:szCs w:val="16"/>
        </w:rPr>
        <w:t xml:space="preserve">Após o tempo de carência, </w:t>
      </w:r>
      <w:r w:rsidRPr="003D0A2B">
        <w:rPr>
          <w:rFonts w:ascii="Arial" w:hAnsi="Arial" w:cs="Arial"/>
          <w:b/>
          <w:bCs/>
          <w:sz w:val="16"/>
          <w:szCs w:val="16"/>
        </w:rPr>
        <w:t>ACARRETARÁ A APLICAÇÃO DE MULTA E JUROS ESPECIFICADOS NAS INSTRUÇÕES DO BOLETO.</w:t>
      </w:r>
    </w:p>
    <w:p w14:paraId="7F5EACED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Além disso, </w:t>
      </w:r>
      <w:r w:rsidRPr="003D0A2B">
        <w:rPr>
          <w:rFonts w:ascii="Arial" w:hAnsi="Arial" w:cs="Arial"/>
          <w:sz w:val="16"/>
          <w:szCs w:val="16"/>
          <w:u w:val="single"/>
        </w:rPr>
        <w:t>os boletos em aberto, após 29 dias da data do vencimento, serão enviados para protesto em cartório.</w:t>
      </w:r>
      <w:r w:rsidRPr="003D0A2B">
        <w:rPr>
          <w:rFonts w:ascii="Arial" w:hAnsi="Arial" w:cs="Arial"/>
          <w:sz w:val="16"/>
          <w:szCs w:val="16"/>
        </w:rPr>
        <w:t xml:space="preserve"> 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6E1CF1E9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3D0A2B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6779748C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07.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 PIX AGENDADO</w:t>
      </w:r>
      <w:r w:rsidRPr="003D0A2B">
        <w:rPr>
          <w:rFonts w:ascii="Arial" w:hAnsi="Arial" w:cs="Arial"/>
          <w:sz w:val="16"/>
          <w:szCs w:val="16"/>
        </w:rPr>
        <w:t xml:space="preserve">: os pagamentos efetuados por PIX deverão ser agendados para a data escolhida pelo pagador. </w:t>
      </w:r>
      <w:r w:rsidRPr="003D0A2B">
        <w:rPr>
          <w:rFonts w:ascii="Arial" w:hAnsi="Arial" w:cs="Arial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3D0A2B">
        <w:rPr>
          <w:rFonts w:ascii="Arial" w:hAnsi="Arial" w:cs="Arial"/>
          <w:sz w:val="16"/>
          <w:szCs w:val="16"/>
        </w:rPr>
        <w:t xml:space="preserve">  Se o pagante do PIX descumprir a data exposta neste contrato (por </w:t>
      </w:r>
      <w:proofErr w:type="spellStart"/>
      <w:r w:rsidRPr="003D0A2B">
        <w:rPr>
          <w:rFonts w:ascii="Arial" w:hAnsi="Arial" w:cs="Arial"/>
          <w:sz w:val="16"/>
          <w:szCs w:val="16"/>
        </w:rPr>
        <w:t>desagendamento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acrescida da multa de R$8,30 e juros de R$1,37 ao dia. </w:t>
      </w:r>
      <w:r w:rsidRPr="003D0A2B">
        <w:rPr>
          <w:rFonts w:ascii="Arial" w:hAnsi="Arial" w:cs="Arial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3D0A2B">
        <w:rPr>
          <w:rFonts w:ascii="Arial" w:hAnsi="Arial" w:cs="Arial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3D0A2B">
        <w:rPr>
          <w:rFonts w:ascii="Arial" w:hAnsi="Arial" w:cs="Arial"/>
          <w:sz w:val="16"/>
          <w:szCs w:val="16"/>
          <w:u w:val="single"/>
        </w:rPr>
        <w:t>neste</w:t>
      </w:r>
      <w:proofErr w:type="spellEnd"/>
      <w:r w:rsidRPr="003D0A2B">
        <w:rPr>
          <w:rFonts w:ascii="Arial" w:hAnsi="Arial" w:cs="Arial"/>
          <w:sz w:val="16"/>
          <w:szCs w:val="16"/>
          <w:u w:val="single"/>
        </w:rPr>
        <w:t xml:space="preserve"> contrato</w:t>
      </w:r>
      <w:r w:rsidRPr="003D0A2B">
        <w:rPr>
          <w:rFonts w:ascii="Arial" w:hAnsi="Arial" w:cs="Arial"/>
          <w:b/>
          <w:bCs/>
          <w:sz w:val="16"/>
          <w:szCs w:val="16"/>
          <w:u w:val="single"/>
        </w:rPr>
        <w:t>.</w:t>
      </w:r>
      <w:r w:rsidRPr="003D0A2B">
        <w:rPr>
          <w:rFonts w:ascii="Arial" w:hAnsi="Arial" w:cs="Arial"/>
          <w:sz w:val="16"/>
          <w:szCs w:val="16"/>
        </w:rPr>
        <w:t xml:space="preserve"> </w:t>
      </w:r>
      <w:r w:rsidRPr="003D0A2B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39791745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</w:p>
    <w:p w14:paraId="757E87EE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08. O número mínimo de alunos por grupo no </w:t>
      </w:r>
      <w:r w:rsidRPr="003D0A2B">
        <w:rPr>
          <w:rFonts w:ascii="Arial" w:hAnsi="Arial" w:cs="Arial"/>
          <w:b/>
          <w:sz w:val="16"/>
          <w:szCs w:val="16"/>
        </w:rPr>
        <w:t>SISTEMA ACADÊMICO</w:t>
      </w:r>
      <w:r w:rsidRPr="003D0A2B">
        <w:rPr>
          <w:rFonts w:ascii="Arial" w:hAnsi="Arial" w:cs="Arial"/>
          <w:sz w:val="16"/>
          <w:szCs w:val="16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3D0A2B">
        <w:rPr>
          <w:rFonts w:ascii="Arial" w:hAnsi="Arial" w:cs="Arial"/>
          <w:b/>
          <w:sz w:val="16"/>
          <w:szCs w:val="16"/>
        </w:rPr>
        <w:t>SISTEMA PERSONALIZADO</w:t>
      </w:r>
      <w:r w:rsidRPr="003D0A2B">
        <w:rPr>
          <w:rFonts w:ascii="Arial" w:hAnsi="Arial" w:cs="Arial"/>
          <w:sz w:val="16"/>
          <w:szCs w:val="16"/>
        </w:rPr>
        <w:t xml:space="preserve">, </w:t>
      </w:r>
      <w:r w:rsidRPr="003D0A2B">
        <w:rPr>
          <w:rFonts w:ascii="Arial" w:hAnsi="Arial" w:cs="Arial"/>
          <w:sz w:val="16"/>
          <w:szCs w:val="16"/>
          <w:u w:val="single"/>
        </w:rPr>
        <w:t>cujo valor será alterado</w:t>
      </w:r>
      <w:r w:rsidRPr="003D0A2B">
        <w:rPr>
          <w:rFonts w:ascii="Arial" w:hAnsi="Arial" w:cs="Arial"/>
          <w:sz w:val="16"/>
          <w:szCs w:val="16"/>
        </w:rPr>
        <w:t xml:space="preserve"> </w:t>
      </w:r>
      <w:r w:rsidRPr="003D0A2B">
        <w:rPr>
          <w:rFonts w:ascii="Arial" w:hAnsi="Arial" w:cs="Arial"/>
          <w:sz w:val="16"/>
          <w:szCs w:val="16"/>
          <w:u w:val="single"/>
        </w:rPr>
        <w:t>para mais</w:t>
      </w:r>
      <w:r w:rsidRPr="003D0A2B">
        <w:rPr>
          <w:rFonts w:ascii="Arial" w:hAnsi="Arial" w:cs="Arial"/>
          <w:sz w:val="16"/>
          <w:szCs w:val="16"/>
        </w:rPr>
        <w:t xml:space="preserve">, ou vice-versa, </w:t>
      </w:r>
      <w:r w:rsidRPr="003D0A2B">
        <w:rPr>
          <w:rFonts w:ascii="Arial" w:hAnsi="Arial" w:cs="Arial"/>
          <w:sz w:val="16"/>
          <w:szCs w:val="16"/>
          <w:u w:val="single"/>
        </w:rPr>
        <w:t>para menos</w:t>
      </w:r>
      <w:r w:rsidRPr="003D0A2B">
        <w:rPr>
          <w:rFonts w:ascii="Arial" w:hAnsi="Arial" w:cs="Arial"/>
          <w:sz w:val="16"/>
          <w:szCs w:val="16"/>
        </w:rPr>
        <w:t xml:space="preserve">. A redução de até 3 alunos no SISTEMA PERSONALIZADO acarretará a transferência dos mesmos para outras turmas do mesmo sistema que tiverem vagas. </w:t>
      </w:r>
    </w:p>
    <w:p w14:paraId="1231BBCF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</w:t>
      </w:r>
    </w:p>
    <w:p w14:paraId="18FEC1E7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09. Dependendo da necessidade e interesse da escola, a mesma poderá também adotar o PPT (</w:t>
      </w:r>
      <w:proofErr w:type="spellStart"/>
      <w:r w:rsidRPr="003D0A2B">
        <w:rPr>
          <w:rFonts w:ascii="Arial" w:hAnsi="Arial" w:cs="Arial"/>
          <w:sz w:val="16"/>
          <w:szCs w:val="16"/>
        </w:rPr>
        <w:t>Programmed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Personal </w:t>
      </w:r>
      <w:proofErr w:type="spellStart"/>
      <w:r w:rsidRPr="003D0A2B">
        <w:rPr>
          <w:rFonts w:ascii="Arial" w:hAnsi="Arial" w:cs="Arial"/>
          <w:sz w:val="16"/>
          <w:szCs w:val="16"/>
        </w:rPr>
        <w:t>Teaching</w:t>
      </w:r>
      <w:proofErr w:type="spellEnd"/>
      <w:r w:rsidRPr="003D0A2B">
        <w:rPr>
          <w:rFonts w:ascii="Arial" w:hAnsi="Arial" w:cs="Arial"/>
          <w:sz w:val="16"/>
          <w:szCs w:val="16"/>
        </w:rPr>
        <w:t>), ou seja, o</w:t>
      </w:r>
      <w:r w:rsidRPr="003D0A2B">
        <w:rPr>
          <w:rFonts w:ascii="Arial" w:hAnsi="Arial" w:cs="Arial"/>
          <w:b/>
          <w:sz w:val="16"/>
          <w:szCs w:val="16"/>
        </w:rPr>
        <w:t xml:space="preserve"> SISTEMA PERSONALIZADO</w:t>
      </w:r>
      <w:r w:rsidRPr="003D0A2B">
        <w:rPr>
          <w:rFonts w:ascii="Arial" w:hAnsi="Arial" w:cs="Arial"/>
          <w:sz w:val="16"/>
          <w:szCs w:val="16"/>
        </w:rPr>
        <w:t xml:space="preserve">, no qual faz-se a junção de grupos heterogêneos em sala especial. Sistema esse idealizado pela </w:t>
      </w:r>
      <w:r w:rsidRPr="003D0A2B">
        <w:rPr>
          <w:rFonts w:ascii="Arial" w:hAnsi="Arial" w:cs="Arial"/>
          <w:b/>
          <w:bCs/>
          <w:sz w:val="16"/>
          <w:szCs w:val="16"/>
        </w:rPr>
        <w:t>FUNDAÇÃO FISK</w:t>
      </w:r>
      <w:r w:rsidRPr="003D0A2B">
        <w:rPr>
          <w:rFonts w:ascii="Arial" w:hAnsi="Arial" w:cs="Arial"/>
          <w:sz w:val="16"/>
          <w:szCs w:val="16"/>
        </w:rPr>
        <w:t xml:space="preserve">.                                                                                                                                                                                                    </w:t>
      </w:r>
      <w:r w:rsidRPr="003D0A2B">
        <w:rPr>
          <w:rFonts w:ascii="Arial" w:hAnsi="Arial" w:cs="Arial"/>
          <w:b/>
          <w:sz w:val="16"/>
          <w:szCs w:val="16"/>
        </w:rPr>
        <w:t xml:space="preserve"> </w:t>
      </w:r>
    </w:p>
    <w:p w14:paraId="00617C42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36E8B270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10. As avaliações </w:t>
      </w:r>
      <w:r w:rsidRPr="003D0A2B">
        <w:rPr>
          <w:rFonts w:ascii="Arial" w:hAnsi="Arial" w:cs="Arial"/>
          <w:b/>
          <w:bCs/>
          <w:sz w:val="16"/>
          <w:szCs w:val="16"/>
        </w:rPr>
        <w:t>não são obrigatórias</w:t>
      </w:r>
      <w:r w:rsidRPr="003D0A2B">
        <w:rPr>
          <w:rFonts w:ascii="Arial" w:hAnsi="Arial" w:cs="Arial"/>
          <w:sz w:val="16"/>
          <w:szCs w:val="16"/>
        </w:rPr>
        <w:t xml:space="preserve"> nas séries: Magic Way, Playground e </w:t>
      </w:r>
      <w:proofErr w:type="spellStart"/>
      <w:r w:rsidRPr="003D0A2B">
        <w:rPr>
          <w:rFonts w:ascii="Arial" w:hAnsi="Arial" w:cs="Arial"/>
          <w:sz w:val="16"/>
          <w:szCs w:val="16"/>
        </w:rPr>
        <w:t>Fun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, sendo por decisão dos pais ou responsáveis se os alunos se submeterão às avaliações. Já, a partir do </w:t>
      </w:r>
      <w:r w:rsidRPr="003D0A2B">
        <w:rPr>
          <w:rFonts w:ascii="Arial" w:hAnsi="Arial" w:cs="Arial"/>
          <w:b/>
          <w:sz w:val="16"/>
          <w:szCs w:val="16"/>
        </w:rPr>
        <w:t>CONNECT 1</w:t>
      </w:r>
      <w:r w:rsidRPr="003D0A2B">
        <w:rPr>
          <w:rFonts w:ascii="Arial" w:hAnsi="Arial" w:cs="Arial"/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181250F4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11B84F79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11.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3D0A2B">
        <w:rPr>
          <w:rFonts w:ascii="Arial" w:hAnsi="Arial" w:cs="Arial"/>
          <w:sz w:val="16"/>
          <w:szCs w:val="16"/>
        </w:rPr>
        <w:t>Inmediato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3 serão anuais, por se tratarem de cursos preparatórios para exames internacionais.</w:t>
      </w:r>
    </w:p>
    <w:p w14:paraId="66CD9C96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78FD1934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12. Os cursos infantis das séries: Magic Way, Playground e </w:t>
      </w:r>
      <w:proofErr w:type="spellStart"/>
      <w:r w:rsidRPr="003D0A2B">
        <w:rPr>
          <w:rFonts w:ascii="Arial" w:hAnsi="Arial" w:cs="Arial"/>
          <w:sz w:val="16"/>
          <w:szCs w:val="16"/>
        </w:rPr>
        <w:t>Fun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terão a carga horária de 1h40min semanais (1x na semana) ou 0:50min (2x semanais), bem como os Cursos Semi-Intensivos.</w:t>
      </w:r>
    </w:p>
    <w:p w14:paraId="20BCE39E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0974E477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3D0A2B">
        <w:rPr>
          <w:rFonts w:ascii="Arial" w:hAnsi="Arial" w:cs="Arial"/>
          <w:sz w:val="16"/>
          <w:szCs w:val="16"/>
        </w:rPr>
        <w:t xml:space="preserve">13. As unidades FISK de Assis e Cândido Mota são Centros Preparatórios e Aplicadores do Exame de Proficiência em Língua Inglesa, o MET – Michigan </w:t>
      </w:r>
      <w:proofErr w:type="spellStart"/>
      <w:r w:rsidRPr="003D0A2B">
        <w:rPr>
          <w:rFonts w:ascii="Arial" w:hAnsi="Arial" w:cs="Arial"/>
          <w:sz w:val="16"/>
          <w:szCs w:val="16"/>
        </w:rPr>
        <w:t>English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Test. A unidade de Assis é Centro Preparatório e Aplicador do Exame de Proficiência em Língua Espanhola SIELE, S1. </w:t>
      </w:r>
      <w:r w:rsidRPr="003D0A2B">
        <w:rPr>
          <w:rFonts w:ascii="Arial" w:hAnsi="Arial" w:cs="Arial"/>
          <w:sz w:val="16"/>
          <w:szCs w:val="16"/>
          <w:u w:val="single"/>
        </w:rPr>
        <w:t>As taxas de ambos os exames estão inclusas na matrícula</w:t>
      </w:r>
      <w:r w:rsidRPr="003D0A2B">
        <w:rPr>
          <w:rFonts w:ascii="Arial" w:hAnsi="Arial" w:cs="Arial"/>
          <w:sz w:val="16"/>
          <w:szCs w:val="16"/>
        </w:rPr>
        <w:t xml:space="preserve">. </w:t>
      </w:r>
    </w:p>
    <w:p w14:paraId="646D6851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447E961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65D1150A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21210291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15. A escola possui sistema de monitoramento em todas as salas de aula e em suas dependências. </w:t>
      </w:r>
      <w:r w:rsidRPr="003D0A2B">
        <w:rPr>
          <w:rFonts w:ascii="Arial" w:hAnsi="Arial" w:cs="Arial"/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3D0A2B">
        <w:rPr>
          <w:rFonts w:ascii="Arial" w:hAnsi="Arial" w:cs="Arial"/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0A6C37AA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74A03711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16. O aluno repetente não poderá ser promovido para curso seguinte devendo, porém, </w:t>
      </w:r>
      <w:r w:rsidRPr="003D0A2B">
        <w:rPr>
          <w:rFonts w:ascii="Arial" w:hAnsi="Arial" w:cs="Arial"/>
          <w:sz w:val="16"/>
          <w:szCs w:val="16"/>
          <w:u w:val="single"/>
        </w:rPr>
        <w:t>deverá refazê-lo,</w:t>
      </w:r>
      <w:r w:rsidRPr="003D0A2B">
        <w:rPr>
          <w:rFonts w:ascii="Arial" w:hAnsi="Arial" w:cs="Arial"/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p w14:paraId="416D7DDD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tbl>
      <w:tblPr>
        <w:tblW w:w="1038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384"/>
      </w:tblGrid>
      <w:tr w:rsidR="003D0A2B" w:rsidRPr="003D0A2B" w14:paraId="51DB96AA" w14:textId="77777777" w:rsidTr="003D0A2B">
        <w:trPr>
          <w:trHeight w:val="1207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825656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17. </w:t>
            </w:r>
            <w:r w:rsidRPr="003D0A2B">
              <w:rPr>
                <w:rFonts w:ascii="Arial" w:hAnsi="Arial" w:cs="Arial"/>
                <w:b/>
                <w:sz w:val="13"/>
                <w:szCs w:val="13"/>
              </w:rPr>
              <w:t>REGULAMENTOS ESPECÍFICOS DO CURSO PERSONALIZADO</w:t>
            </w:r>
            <w:r w:rsidRPr="003D0A2B">
              <w:rPr>
                <w:rFonts w:ascii="Arial" w:hAnsi="Arial" w:cs="Arial"/>
                <w:sz w:val="13"/>
                <w:szCs w:val="13"/>
              </w:rPr>
              <w:t>: (Ver explicação detalhada no diagrama a seguir)</w:t>
            </w:r>
          </w:p>
          <w:p w14:paraId="4336ECEB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2D2BDEBF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</w:t>
            </w:r>
            <w:r w:rsidRPr="003D0A2B">
              <w:rPr>
                <w:rFonts w:ascii="Arial" w:hAnsi="Arial" w:cs="Arial"/>
                <w:b/>
                <w:sz w:val="13"/>
                <w:szCs w:val="13"/>
              </w:rPr>
              <w:t>Duração Regular: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 1 semestre. O curso tem 4 (quatro) possibilidades de conclusão – dependendo do desempenho e data de início do curso, quais sejam:</w:t>
            </w:r>
          </w:p>
          <w:p w14:paraId="070D0408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1ª.) dentro do semestre regular (período de tempo ideal)</w:t>
            </w:r>
          </w:p>
          <w:p w14:paraId="196054B1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2ª.) em menos de 1 semestre regular (aceleramento do curso)</w:t>
            </w:r>
          </w:p>
          <w:p w14:paraId="1F9DBD1B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3ª.) em mais de 1 semestre regular (excesso de faltas e/ou lentidão)</w:t>
            </w:r>
          </w:p>
          <w:p w14:paraId="016C6E22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4ª.) interligação de semestres: início no decorrer do primeiro e término no decorrer do segundo.</w:t>
            </w:r>
          </w:p>
          <w:p w14:paraId="37C9C01B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5ª.) compra de um voucher de 10h/aulas, no valor de R$100,00, caso o aluno exceda as 45 horas exigidas para a conclusão do curso.</w:t>
            </w:r>
          </w:p>
        </w:tc>
      </w:tr>
      <w:tr w:rsidR="003D0A2B" w:rsidRPr="003D0A2B" w14:paraId="3FA194CE" w14:textId="77777777" w:rsidTr="003D0A2B">
        <w:trPr>
          <w:trHeight w:val="3234"/>
        </w:trPr>
        <w:tc>
          <w:tcPr>
            <w:tcW w:w="103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2FC84E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  <w:p w14:paraId="74243C4A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                                                 DIAGRAMA DAS </w:t>
            </w:r>
            <w:proofErr w:type="spellStart"/>
            <w:r w:rsidRPr="003D0A2B">
              <w:rPr>
                <w:rFonts w:ascii="Arial" w:hAnsi="Arial" w:cs="Arial"/>
                <w:sz w:val="13"/>
                <w:szCs w:val="13"/>
              </w:rPr>
              <w:t>MATRíCULAS</w:t>
            </w:r>
            <w:proofErr w:type="spellEnd"/>
            <w:r w:rsidRPr="003D0A2B">
              <w:rPr>
                <w:rFonts w:ascii="Arial" w:hAnsi="Arial" w:cs="Arial"/>
                <w:sz w:val="13"/>
                <w:szCs w:val="13"/>
              </w:rPr>
              <w:t xml:space="preserve"> DENTRO E FORA DO TEMPO REGULAR</w:t>
            </w:r>
          </w:p>
          <w:tbl>
            <w:tblPr>
              <w:tblpPr w:leftFromText="141" w:rightFromText="141" w:bottomFromText="100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4188"/>
            </w:tblGrid>
            <w:tr w:rsidR="003D0A2B" w:rsidRPr="003D0A2B" w14:paraId="1B97B0B8" w14:textId="77777777">
              <w:trPr>
                <w:trHeight w:val="1450"/>
              </w:trPr>
              <w:tc>
                <w:tcPr>
                  <w:tcW w:w="418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2D29C8B6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b/>
                      <w:sz w:val="13"/>
                      <w:szCs w:val="13"/>
                    </w:rPr>
                    <w:t>1º Semestre de 2026</w:t>
                  </w:r>
                </w:p>
                <w:p w14:paraId="3705C243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</w:p>
                <w:p w14:paraId="72FA5D80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Mês de início                       Previsão de término </w:t>
                  </w:r>
                </w:p>
                <w:p w14:paraId="09E1FD8D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Fevereiro/ 2026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Junho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3DC8BC0D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Março/ 2026  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Agosto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58E3108B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Abril / 2026    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Setembro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19FE8BD3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Maio/ 2026     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Outubro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5546E3A2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Junho/ 2026   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Novembro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6" w:type="dxa"/>
              <w:tblLook w:val="04A0" w:firstRow="1" w:lastRow="0" w:firstColumn="1" w:lastColumn="0" w:noHBand="0" w:noVBand="1"/>
            </w:tblPr>
            <w:tblGrid>
              <w:gridCol w:w="3970"/>
            </w:tblGrid>
            <w:tr w:rsidR="003D0A2B" w:rsidRPr="003D0A2B" w14:paraId="3BC1A212" w14:textId="77777777">
              <w:trPr>
                <w:trHeight w:val="1483"/>
              </w:trPr>
              <w:tc>
                <w:tcPr>
                  <w:tcW w:w="397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256347C8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                  </w:t>
                  </w:r>
                  <w:r w:rsidRPr="003D0A2B">
                    <w:rPr>
                      <w:rFonts w:ascii="Arial" w:hAnsi="Arial" w:cs="Arial"/>
                      <w:b/>
                      <w:sz w:val="13"/>
                      <w:szCs w:val="13"/>
                    </w:rPr>
                    <w:t>2º Semestre de 2025</w:t>
                  </w:r>
                </w:p>
                <w:p w14:paraId="6CC57B53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</w:p>
                <w:p w14:paraId="6F191DC7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b/>
                      <w:sz w:val="13"/>
                      <w:szCs w:val="13"/>
                    </w:rPr>
                    <w:t>Mês de início                        Previsão de término</w:t>
                  </w:r>
                </w:p>
                <w:p w14:paraId="31985A99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Julho/ 2025  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Dezembro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2025</w:t>
                  </w:r>
                </w:p>
                <w:p w14:paraId="3CD86A70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Agosto/ 2025  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Fevereiro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55780FC5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Setembro/ 2025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Março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7A01E489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Outubro/ 2025  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Abril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35A95228" w14:textId="77777777" w:rsidR="003D0A2B" w:rsidRPr="003D0A2B" w:rsidRDefault="003D0A2B" w:rsidP="003D0A2B">
                  <w:pPr>
                    <w:ind w:left="120"/>
                    <w:jc w:val="both"/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 xml:space="preserve">Novembro/ 2025                          </w:t>
                  </w:r>
                  <w:proofErr w:type="gramStart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Maio</w:t>
                  </w:r>
                  <w:proofErr w:type="gramEnd"/>
                  <w:r w:rsidRPr="003D0A2B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</w:tc>
            </w:tr>
          </w:tbl>
          <w:p w14:paraId="0E7368B4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</w:rPr>
              <w:t xml:space="preserve">                                                                                                                                                                                                    </w:t>
            </w:r>
          </w:p>
          <w:p w14:paraId="7C8484E6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1ª. POSSIBILIDADE</w:t>
            </w:r>
            <w:r w:rsidRPr="003D0A2B">
              <w:rPr>
                <w:rFonts w:ascii="Arial" w:hAnsi="Arial" w:cs="Arial"/>
                <w:sz w:val="13"/>
                <w:szCs w:val="13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02EB5EA6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2ª. POSSIBILIDADE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: Caso o aluno venha terminar seu </w:t>
            </w: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curso antes do tempo previsto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, poderá ele se matricular no curso subsequente obedecendo aos mesmos critérios de pagamento, lembrando que as parcelas do </w:t>
            </w: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 xml:space="preserve">curso anterior 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devem ser quitadas regularmente, ainda que seus vencimentos possam vir a ocorrer após a conclusão do mesmo, </w:t>
            </w: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coincidindo com as do novo curso iniciado.</w:t>
            </w:r>
          </w:p>
          <w:p w14:paraId="1A9AB9C8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3ª. POSSIBILIDADE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3CD5FF55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  <w:r w:rsidRPr="003D0A2B">
              <w:rPr>
                <w:rFonts w:ascii="Arial" w:hAnsi="Arial" w:cs="Arial"/>
                <w:sz w:val="13"/>
                <w:szCs w:val="13"/>
                <w:u w:val="single"/>
              </w:rPr>
              <w:t>4ª. POSSIBILIDADE:</w:t>
            </w:r>
            <w:r w:rsidRPr="003D0A2B">
              <w:rPr>
                <w:rFonts w:ascii="Arial" w:hAnsi="Arial" w:cs="Arial"/>
                <w:sz w:val="13"/>
                <w:szCs w:val="13"/>
              </w:rPr>
              <w:t xml:space="preserve"> Em caso de início e término do curso fora do período regular, deve-se seguir a ordem cronológica conforme o exposto acima.  </w:t>
            </w:r>
          </w:p>
          <w:p w14:paraId="78B129E8" w14:textId="77777777" w:rsidR="003D0A2B" w:rsidRPr="003D0A2B" w:rsidRDefault="003D0A2B" w:rsidP="003D0A2B">
            <w:pPr>
              <w:ind w:left="120"/>
              <w:jc w:val="both"/>
              <w:rPr>
                <w:rFonts w:ascii="Arial" w:hAnsi="Arial" w:cs="Arial"/>
                <w:sz w:val="13"/>
                <w:szCs w:val="13"/>
              </w:rPr>
            </w:pPr>
          </w:p>
        </w:tc>
      </w:tr>
    </w:tbl>
    <w:p w14:paraId="34D66F7D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217FE148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     </w:t>
      </w:r>
    </w:p>
    <w:p w14:paraId="41F25CF3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19. Fica terminantemente proibida a reprodução de livros, livretos, áudios e vídeos, por determinação da </w:t>
      </w:r>
      <w:r w:rsidRPr="003D0A2B">
        <w:rPr>
          <w:rFonts w:ascii="Arial" w:hAnsi="Arial" w:cs="Arial"/>
          <w:b/>
          <w:sz w:val="16"/>
          <w:szCs w:val="16"/>
        </w:rPr>
        <w:t xml:space="preserve">FUNDAÇÃO FISK. </w:t>
      </w:r>
    </w:p>
    <w:p w14:paraId="09E4AF4C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</w:t>
      </w:r>
    </w:p>
    <w:p w14:paraId="2525A1FF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20. O aluno ausente não terá reposição das aulas que perdeu por ter faltado. Sua compensação será individual, devendo fazê-la em casa por conta própria e/ou com plantão apenas para </w:t>
      </w:r>
      <w:r w:rsidRPr="003D0A2B">
        <w:rPr>
          <w:rFonts w:ascii="Arial" w:hAnsi="Arial" w:cs="Arial"/>
          <w:sz w:val="16"/>
          <w:szCs w:val="16"/>
          <w:u w:val="single"/>
        </w:rPr>
        <w:t>solução de dúvidas</w:t>
      </w:r>
      <w:r w:rsidRPr="003D0A2B">
        <w:rPr>
          <w:rFonts w:ascii="Arial" w:hAnsi="Arial" w:cs="Arial"/>
          <w:sz w:val="16"/>
          <w:szCs w:val="16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3D0A2B">
        <w:rPr>
          <w:rFonts w:ascii="Arial" w:hAnsi="Arial" w:cs="Arial"/>
          <w:sz w:val="16"/>
          <w:szCs w:val="16"/>
          <w:u w:val="single"/>
        </w:rPr>
        <w:t>O aluno tem direito a dois plantões mensais</w:t>
      </w:r>
      <w:r w:rsidRPr="003D0A2B">
        <w:rPr>
          <w:rFonts w:ascii="Arial" w:hAnsi="Arial" w:cs="Arial"/>
          <w:sz w:val="16"/>
          <w:szCs w:val="16"/>
        </w:rPr>
        <w:t>.</w:t>
      </w:r>
    </w:p>
    <w:p w14:paraId="2FC46DA2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1DAEA9F5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21. Como a perda de provas </w:t>
      </w:r>
      <w:r w:rsidRPr="003D0A2B">
        <w:rPr>
          <w:rFonts w:ascii="Arial" w:hAnsi="Arial" w:cs="Arial"/>
          <w:b/>
          <w:sz w:val="16"/>
          <w:szCs w:val="16"/>
        </w:rPr>
        <w:t xml:space="preserve">ESCRITAS </w:t>
      </w:r>
      <w:r w:rsidRPr="003D0A2B">
        <w:rPr>
          <w:rFonts w:ascii="Arial" w:hAnsi="Arial" w:cs="Arial"/>
          <w:sz w:val="16"/>
          <w:szCs w:val="16"/>
        </w:rPr>
        <w:t xml:space="preserve">e </w:t>
      </w:r>
      <w:r w:rsidRPr="003D0A2B">
        <w:rPr>
          <w:rFonts w:ascii="Arial" w:hAnsi="Arial" w:cs="Arial"/>
          <w:b/>
          <w:sz w:val="16"/>
          <w:szCs w:val="16"/>
        </w:rPr>
        <w:t>AUDITIVAS</w:t>
      </w:r>
      <w:r w:rsidRPr="003D0A2B">
        <w:rPr>
          <w:rFonts w:ascii="Arial" w:hAnsi="Arial" w:cs="Arial"/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</w:t>
      </w:r>
    </w:p>
    <w:p w14:paraId="50BAE821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2D6828CF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22. Em caso de perda do </w:t>
      </w:r>
      <w:r w:rsidRPr="003D0A2B">
        <w:rPr>
          <w:rFonts w:ascii="Arial" w:hAnsi="Arial" w:cs="Arial"/>
          <w:b/>
          <w:sz w:val="16"/>
          <w:szCs w:val="16"/>
        </w:rPr>
        <w:t>REPORT CARD</w:t>
      </w:r>
      <w:r w:rsidRPr="003D0A2B">
        <w:rPr>
          <w:rFonts w:ascii="Arial" w:hAnsi="Arial" w:cs="Arial"/>
          <w:sz w:val="16"/>
          <w:szCs w:val="16"/>
        </w:rPr>
        <w:t xml:space="preserve"> (boletim) e/ou </w:t>
      </w:r>
      <w:r w:rsidRPr="003D0A2B">
        <w:rPr>
          <w:rFonts w:ascii="Arial" w:hAnsi="Arial" w:cs="Arial"/>
          <w:b/>
          <w:bCs/>
          <w:sz w:val="16"/>
          <w:szCs w:val="16"/>
        </w:rPr>
        <w:t>CERTIFICADOS</w:t>
      </w:r>
      <w:r w:rsidRPr="003D0A2B">
        <w:rPr>
          <w:rFonts w:ascii="Arial" w:hAnsi="Arial" w:cs="Arial"/>
          <w:sz w:val="16"/>
          <w:szCs w:val="16"/>
        </w:rPr>
        <w:t>, o aluno terá um custo de R$30,00 para obter uma segunda via.</w:t>
      </w:r>
    </w:p>
    <w:p w14:paraId="0FF2597B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5F5F73B6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23. </w:t>
      </w:r>
      <w:r w:rsidRPr="003D0A2B">
        <w:rPr>
          <w:rFonts w:ascii="Arial" w:hAnsi="Arial" w:cs="Arial"/>
          <w:sz w:val="16"/>
          <w:szCs w:val="16"/>
          <w:u w:val="single"/>
        </w:rPr>
        <w:t>Como cortesia da escola e sem qualquer custo</w:t>
      </w:r>
      <w:r w:rsidRPr="003D0A2B">
        <w:rPr>
          <w:rFonts w:ascii="Arial" w:hAnsi="Arial" w:cs="Arial"/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6BE6F783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16B25A19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/>
          <w:bCs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24. O material didático, bem como qualquer outro produto adquirido através de compra e/ou brindes, deverá ser minuciosamente checado pelos alunos e/ou pais, para verificação de possíveis defeitos. </w:t>
      </w:r>
      <w:r w:rsidRPr="003D0A2B">
        <w:rPr>
          <w:rFonts w:ascii="Arial" w:hAnsi="Arial" w:cs="Arial"/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53372E26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06F24312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25. O aluno poderá ter a reposição regular de </w:t>
      </w:r>
      <w:r w:rsidRPr="003D0A2B">
        <w:rPr>
          <w:rFonts w:ascii="Arial" w:hAnsi="Arial" w:cs="Arial"/>
          <w:sz w:val="16"/>
          <w:szCs w:val="16"/>
          <w:u w:val="single"/>
        </w:rPr>
        <w:t>aula perdida,</w:t>
      </w:r>
      <w:r w:rsidRPr="003D0A2B">
        <w:rPr>
          <w:rFonts w:ascii="Arial" w:hAnsi="Arial" w:cs="Arial"/>
          <w:sz w:val="16"/>
          <w:szCs w:val="16"/>
        </w:rPr>
        <w:t xml:space="preserve"> quitando a taxa de R$65,00 (sessenta e cinco reais). Um professor (do seu grupo ou não) será convocado para a regência (remunerada) dessa aula. </w:t>
      </w:r>
    </w:p>
    <w:p w14:paraId="1703C629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06D5C45A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26. No período pós-pandemia, algumas turmas seguiram com </w:t>
      </w:r>
      <w:r w:rsidRPr="003D0A2B">
        <w:rPr>
          <w:rFonts w:ascii="Arial" w:hAnsi="Arial" w:cs="Arial"/>
          <w:sz w:val="16"/>
          <w:szCs w:val="16"/>
          <w:u w:val="single"/>
        </w:rPr>
        <w:t>Aulas Híbridas</w:t>
      </w:r>
      <w:r w:rsidRPr="003D0A2B">
        <w:rPr>
          <w:rFonts w:ascii="Arial" w:hAnsi="Arial" w:cs="Arial"/>
          <w:sz w:val="16"/>
          <w:szCs w:val="16"/>
        </w:rPr>
        <w:t xml:space="preserve">, que contemplam os dois sistemas: presencial e online.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</w:t>
      </w:r>
      <w:r w:rsidRPr="003D0A2B">
        <w:rPr>
          <w:rFonts w:ascii="Arial" w:hAnsi="Arial" w:cs="Arial"/>
          <w:sz w:val="16"/>
          <w:szCs w:val="16"/>
          <w:u w:val="single"/>
        </w:rPr>
        <w:t>No entanto, a transição de um sistema para outro só é possível mediante ao aviso prévio do aluno para o professor.</w:t>
      </w:r>
    </w:p>
    <w:p w14:paraId="51DA5FAD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4195456A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27. </w:t>
      </w:r>
      <w:r w:rsidRPr="003D0A2B">
        <w:rPr>
          <w:rFonts w:ascii="Arial" w:hAnsi="Arial" w:cs="Arial"/>
          <w:sz w:val="16"/>
          <w:szCs w:val="16"/>
          <w:u w:val="single"/>
        </w:rPr>
        <w:t>As despesas de envio do material didático, via correio, são por conta do aluno que cursa a modalidade on-line</w:t>
      </w:r>
      <w:r w:rsidRPr="003D0A2B">
        <w:rPr>
          <w:rFonts w:ascii="Arial" w:hAnsi="Arial" w:cs="Arial"/>
          <w:sz w:val="16"/>
          <w:szCs w:val="16"/>
        </w:rPr>
        <w:t xml:space="preserve">, residente em outras localidades. Os custos podem variar de estado para estado. </w:t>
      </w:r>
    </w:p>
    <w:p w14:paraId="1694DDFC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6814C44B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  <w:r w:rsidRPr="003D0A2B">
        <w:rPr>
          <w:rFonts w:ascii="Arial" w:hAnsi="Arial" w:cs="Arial"/>
          <w:sz w:val="16"/>
          <w:szCs w:val="16"/>
        </w:rPr>
        <w:t xml:space="preserve">28. No decorrer do seu curso, o aluno poderá se transferir para outra unidade da rede FISK </w:t>
      </w:r>
      <w:r w:rsidRPr="003D0A2B">
        <w:rPr>
          <w:rFonts w:ascii="Arial" w:hAnsi="Arial" w:cs="Arial"/>
          <w:sz w:val="16"/>
          <w:szCs w:val="16"/>
          <w:u w:val="single"/>
        </w:rPr>
        <w:t>desde que tenha quitado todos os seus débitos pendentes para com esta empresa</w:t>
      </w:r>
      <w:r w:rsidRPr="003D0A2B">
        <w:rPr>
          <w:rFonts w:ascii="Arial" w:hAnsi="Arial" w:cs="Arial"/>
          <w:sz w:val="16"/>
          <w:szCs w:val="16"/>
        </w:rPr>
        <w:t xml:space="preserve"> e, mediante </w:t>
      </w:r>
      <w:r w:rsidRPr="003D0A2B">
        <w:rPr>
          <w:rFonts w:ascii="Arial" w:hAnsi="Arial" w:cs="Arial"/>
          <w:b/>
          <w:sz w:val="16"/>
          <w:szCs w:val="16"/>
        </w:rPr>
        <w:t>DECLARAÇÃO DE VAGA</w:t>
      </w:r>
      <w:r w:rsidRPr="003D0A2B">
        <w:rPr>
          <w:rFonts w:ascii="Arial" w:hAnsi="Arial" w:cs="Arial"/>
          <w:sz w:val="16"/>
          <w:szCs w:val="16"/>
        </w:rPr>
        <w:t xml:space="preserve">. O aluno deverá fazer uso do mesmo material didático, sem nenhum custo na MATRÍCULA (conforme orientação da </w:t>
      </w:r>
      <w:proofErr w:type="spellStart"/>
      <w:r w:rsidRPr="003D0A2B">
        <w:rPr>
          <w:rFonts w:ascii="Arial" w:hAnsi="Arial" w:cs="Arial"/>
          <w:sz w:val="16"/>
          <w:szCs w:val="16"/>
        </w:rPr>
        <w:t>Matriz-S</w:t>
      </w:r>
      <w:proofErr w:type="spellEnd"/>
      <w:r w:rsidRPr="003D0A2B">
        <w:rPr>
          <w:rFonts w:ascii="Arial" w:hAnsi="Arial" w:cs="Arial"/>
          <w:sz w:val="16"/>
          <w:szCs w:val="16"/>
        </w:rPr>
        <w:t>. PAULO), cabendo-lhe apenas o pagamento das parcelas restantes do curso junto</w:t>
      </w:r>
      <w:r w:rsidRPr="003D0A2B">
        <w:rPr>
          <w:rFonts w:ascii="Arial" w:hAnsi="Arial" w:cs="Arial"/>
          <w:sz w:val="16"/>
          <w:szCs w:val="16"/>
          <w:u w:val="single"/>
        </w:rPr>
        <w:t xml:space="preserve"> à escola para onde se destina</w:t>
      </w:r>
      <w:r w:rsidRPr="003D0A2B">
        <w:rPr>
          <w:rFonts w:ascii="Arial" w:hAnsi="Arial" w:cs="Arial"/>
          <w:sz w:val="16"/>
          <w:szCs w:val="16"/>
        </w:rPr>
        <w:t>.</w:t>
      </w:r>
    </w:p>
    <w:p w14:paraId="7FBB507A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  <w:u w:val="single"/>
        </w:rPr>
      </w:pPr>
    </w:p>
    <w:p w14:paraId="500B535A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29. Para obtenção do Certificado Final do curso de inglês da Fisk, continuaremos a considerar três notas: avaliação oral + MET (</w:t>
      </w:r>
      <w:proofErr w:type="spellStart"/>
      <w:r w:rsidRPr="003D0A2B">
        <w:rPr>
          <w:rFonts w:ascii="Arial" w:hAnsi="Arial" w:cs="Arial"/>
          <w:sz w:val="16"/>
          <w:szCs w:val="16"/>
        </w:rPr>
        <w:t>listening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) + MET (Reading &amp; </w:t>
      </w:r>
      <w:proofErr w:type="spellStart"/>
      <w:r w:rsidRPr="003D0A2B">
        <w:rPr>
          <w:rFonts w:ascii="Arial" w:hAnsi="Arial" w:cs="Arial"/>
          <w:sz w:val="16"/>
          <w:szCs w:val="16"/>
        </w:rPr>
        <w:t>grammar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). É importante ressaltar que por ser uma Certificação Internacional, esse resultado pode levar até 180 dias para chegar até a escola. O mesmo é válido para o Exame SIELE S1 de língua espanhola. </w:t>
      </w:r>
    </w:p>
    <w:p w14:paraId="5D89876C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Caso o aluno necessite de uma declaração de Conclusão do Curso, favor solicitar na secretaria da unidade Fisk em que concluiu o curso.</w:t>
      </w:r>
    </w:p>
    <w:p w14:paraId="001D3160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 </w:t>
      </w:r>
    </w:p>
    <w:p w14:paraId="7AFBDC01" w14:textId="77777777" w:rsidR="003D0A2B" w:rsidRPr="003D0A2B" w:rsidRDefault="003D0A2B" w:rsidP="003D0A2B">
      <w:pPr>
        <w:ind w:left="120"/>
        <w:jc w:val="both"/>
        <w:rPr>
          <w:rFonts w:ascii="Arial" w:hAnsi="Arial" w:cs="Arial"/>
          <w:bCs/>
          <w:sz w:val="16"/>
          <w:szCs w:val="16"/>
        </w:rPr>
      </w:pPr>
      <w:r w:rsidRPr="003D0A2B">
        <w:rPr>
          <w:rFonts w:ascii="Arial" w:hAnsi="Arial" w:cs="Arial"/>
          <w:bCs/>
          <w:sz w:val="16"/>
          <w:szCs w:val="16"/>
        </w:rPr>
        <w:t xml:space="preserve">30. Uma vez inscrito para avaliações internacionais, </w:t>
      </w:r>
      <w:r w:rsidRPr="003D0A2B">
        <w:rPr>
          <w:rFonts w:ascii="Arial" w:hAnsi="Arial" w:cs="Arial"/>
          <w:b/>
          <w:sz w:val="16"/>
          <w:szCs w:val="16"/>
          <w:u w:val="single"/>
        </w:rPr>
        <w:t xml:space="preserve">não será restituído ao aluno qualquer valor pago pertinente às taxas de prestação de provas e/ou exames </w:t>
      </w:r>
      <w:r w:rsidRPr="003D0A2B">
        <w:rPr>
          <w:rFonts w:ascii="Arial" w:hAnsi="Arial" w:cs="Arial"/>
          <w:bCs/>
          <w:sz w:val="16"/>
          <w:szCs w:val="16"/>
        </w:rPr>
        <w:t>- realizados ou não - quer seja em pagamento destinado a esta entidade ou a outros Centros Aplicadores.</w:t>
      </w:r>
    </w:p>
    <w:p w14:paraId="2B34120B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07A505A5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31. Depois de lido e achado conforme, ambas as partes concluirão este acordo assinando-o devidamente, tal como segue:   </w:t>
      </w:r>
    </w:p>
    <w:p w14:paraId="60D62FA8" w14:textId="77777777" w:rsidR="003D0A2B" w:rsidRPr="003D0A2B" w:rsidRDefault="003D0A2B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72295089" w14:textId="77777777" w:rsidR="00A07D8D" w:rsidRPr="003D0A2B" w:rsidRDefault="00A07D8D" w:rsidP="003D0A2B">
      <w:pPr>
        <w:ind w:left="120"/>
        <w:jc w:val="both"/>
        <w:rPr>
          <w:rFonts w:ascii="Arial" w:hAnsi="Arial" w:cs="Arial"/>
          <w:sz w:val="16"/>
          <w:szCs w:val="16"/>
        </w:rPr>
      </w:pPr>
    </w:p>
    <w:p w14:paraId="36037DF9" w14:textId="77777777" w:rsidR="00696524" w:rsidRPr="003D0A2B" w:rsidRDefault="00DF635E" w:rsidP="003D0A2B">
      <w:pPr>
        <w:ind w:left="120"/>
        <w:jc w:val="center"/>
        <w:rPr>
          <w:rFonts w:ascii="Arial" w:hAnsi="Arial" w:cs="Arial"/>
          <w:color w:val="000000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 xml:space="preserve">________________________, ____ de ___________________ </w:t>
      </w:r>
      <w:proofErr w:type="spellStart"/>
      <w:r w:rsidRPr="003D0A2B">
        <w:rPr>
          <w:rFonts w:ascii="Arial" w:hAnsi="Arial" w:cs="Arial"/>
          <w:sz w:val="16"/>
          <w:szCs w:val="16"/>
        </w:rPr>
        <w:t>de</w:t>
      </w:r>
      <w:proofErr w:type="spellEnd"/>
      <w:r w:rsidRPr="003D0A2B">
        <w:rPr>
          <w:rFonts w:ascii="Arial" w:hAnsi="Arial" w:cs="Arial"/>
          <w:sz w:val="16"/>
          <w:szCs w:val="16"/>
        </w:rPr>
        <w:t xml:space="preserve"> </w:t>
      </w:r>
      <w:r w:rsidRPr="003D0A2B">
        <w:rPr>
          <w:rFonts w:ascii="Arial" w:hAnsi="Arial" w:cs="Arial"/>
          <w:color w:val="000000"/>
          <w:sz w:val="16"/>
          <w:szCs w:val="16"/>
        </w:rPr>
        <w:t>20_______.</w:t>
      </w:r>
    </w:p>
    <w:p w14:paraId="3F048A01" w14:textId="77777777" w:rsidR="00DF635E" w:rsidRPr="003D0A2B" w:rsidRDefault="00DF635E" w:rsidP="003D0A2B">
      <w:pPr>
        <w:ind w:left="120" w:firstLine="709"/>
        <w:jc w:val="both"/>
        <w:rPr>
          <w:rFonts w:ascii="Arial" w:hAnsi="Arial" w:cs="Arial"/>
          <w:sz w:val="16"/>
          <w:szCs w:val="16"/>
        </w:rPr>
      </w:pPr>
    </w:p>
    <w:p w14:paraId="2C2F2C52" w14:textId="77777777" w:rsidR="007D6916" w:rsidRPr="003D0A2B" w:rsidRDefault="007D6916" w:rsidP="003D0A2B">
      <w:pPr>
        <w:ind w:left="120" w:firstLine="709"/>
        <w:jc w:val="both"/>
        <w:rPr>
          <w:rFonts w:ascii="Arial" w:hAnsi="Arial" w:cs="Arial"/>
          <w:sz w:val="16"/>
          <w:szCs w:val="16"/>
        </w:rPr>
      </w:pPr>
    </w:p>
    <w:p w14:paraId="28C4051B" w14:textId="77777777" w:rsidR="007D6916" w:rsidRPr="003D0A2B" w:rsidRDefault="007D6916" w:rsidP="003D0A2B">
      <w:pPr>
        <w:ind w:left="120" w:firstLine="709"/>
        <w:jc w:val="both"/>
        <w:rPr>
          <w:rFonts w:ascii="Arial" w:hAnsi="Arial" w:cs="Arial"/>
          <w:sz w:val="16"/>
          <w:szCs w:val="16"/>
        </w:rPr>
      </w:pPr>
    </w:p>
    <w:p w14:paraId="0304A2F2" w14:textId="77777777" w:rsidR="0016647D" w:rsidRPr="003D0A2B" w:rsidRDefault="0016647D" w:rsidP="003D0A2B">
      <w:pPr>
        <w:ind w:firstLine="120"/>
        <w:jc w:val="center"/>
        <w:rPr>
          <w:rFonts w:ascii="Arial" w:hAnsi="Arial" w:cs="Arial"/>
          <w:sz w:val="16"/>
          <w:szCs w:val="16"/>
        </w:rPr>
      </w:pPr>
      <w:r w:rsidRPr="003D0A2B">
        <w:rPr>
          <w:rFonts w:ascii="Arial" w:hAnsi="Arial" w:cs="Arial"/>
          <w:sz w:val="16"/>
          <w:szCs w:val="16"/>
        </w:rPr>
        <w:t>______________________________</w:t>
      </w:r>
      <w:r w:rsidRPr="003D0A2B">
        <w:rPr>
          <w:rFonts w:ascii="Arial" w:hAnsi="Arial" w:cs="Arial"/>
          <w:sz w:val="16"/>
          <w:szCs w:val="16"/>
        </w:rPr>
        <w:tab/>
      </w:r>
      <w:r w:rsidRPr="003D0A2B">
        <w:rPr>
          <w:rFonts w:ascii="Arial" w:hAnsi="Arial" w:cs="Arial"/>
          <w:sz w:val="16"/>
          <w:szCs w:val="16"/>
        </w:rPr>
        <w:tab/>
        <w:t xml:space="preserve"> </w:t>
      </w:r>
      <w:r w:rsidRPr="003D0A2B">
        <w:rPr>
          <w:rFonts w:ascii="Arial" w:hAnsi="Arial" w:cs="Arial"/>
          <w:sz w:val="16"/>
          <w:szCs w:val="16"/>
        </w:rPr>
        <w:tab/>
      </w:r>
      <w:r w:rsidRPr="003D0A2B">
        <w:rPr>
          <w:rFonts w:ascii="Arial" w:hAnsi="Arial" w:cs="Arial"/>
          <w:sz w:val="16"/>
          <w:szCs w:val="16"/>
        </w:rPr>
        <w:tab/>
        <w:t>__________________________________</w:t>
      </w:r>
    </w:p>
    <w:p w14:paraId="63EBD1FD" w14:textId="33F43F91" w:rsidR="0016647D" w:rsidRPr="003D0A2B" w:rsidRDefault="003D0A2B" w:rsidP="003D0A2B">
      <w:pPr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                                           </w:t>
      </w:r>
      <w:r w:rsidR="0016647D" w:rsidRPr="003D0A2B">
        <w:rPr>
          <w:rFonts w:ascii="Arial" w:hAnsi="Arial" w:cs="Arial"/>
          <w:sz w:val="16"/>
          <w:szCs w:val="16"/>
        </w:rPr>
        <w:t xml:space="preserve">CONTRATANTE / </w:t>
      </w:r>
      <w:proofErr w:type="gramStart"/>
      <w:r w:rsidR="0016647D" w:rsidRPr="003D0A2B">
        <w:rPr>
          <w:rFonts w:ascii="Arial" w:hAnsi="Arial" w:cs="Arial"/>
          <w:sz w:val="16"/>
          <w:szCs w:val="16"/>
        </w:rPr>
        <w:t xml:space="preserve">ALUNO  </w:t>
      </w:r>
      <w:r w:rsidR="0016647D" w:rsidRPr="003D0A2B">
        <w:rPr>
          <w:rFonts w:ascii="Arial" w:hAnsi="Arial" w:cs="Arial"/>
          <w:sz w:val="16"/>
          <w:szCs w:val="16"/>
        </w:rPr>
        <w:tab/>
      </w:r>
      <w:proofErr w:type="gramEnd"/>
      <w:r w:rsidR="0016647D" w:rsidRPr="003D0A2B">
        <w:rPr>
          <w:rFonts w:ascii="Arial" w:hAnsi="Arial" w:cs="Arial"/>
          <w:sz w:val="16"/>
          <w:szCs w:val="16"/>
        </w:rPr>
        <w:tab/>
      </w:r>
      <w:r w:rsidR="0016647D" w:rsidRPr="003D0A2B">
        <w:rPr>
          <w:rFonts w:ascii="Arial" w:hAnsi="Arial" w:cs="Arial"/>
          <w:sz w:val="16"/>
          <w:szCs w:val="16"/>
        </w:rPr>
        <w:tab/>
      </w:r>
      <w:r w:rsidR="0016647D" w:rsidRPr="003D0A2B">
        <w:rPr>
          <w:rFonts w:ascii="Arial" w:hAnsi="Arial" w:cs="Arial"/>
          <w:sz w:val="16"/>
          <w:szCs w:val="16"/>
        </w:rPr>
        <w:tab/>
      </w:r>
      <w:r w:rsidR="007D6916" w:rsidRPr="003D0A2B">
        <w:rPr>
          <w:rFonts w:ascii="Arial" w:hAnsi="Arial" w:cs="Arial"/>
          <w:sz w:val="16"/>
          <w:szCs w:val="16"/>
        </w:rPr>
        <w:t xml:space="preserve">                     </w:t>
      </w:r>
      <w:r w:rsidR="0016647D" w:rsidRPr="003D0A2B">
        <w:rPr>
          <w:rFonts w:ascii="Arial" w:hAnsi="Arial" w:cs="Arial"/>
          <w:sz w:val="16"/>
          <w:szCs w:val="16"/>
        </w:rPr>
        <w:t>CONTRATADA</w:t>
      </w:r>
    </w:p>
    <w:p w14:paraId="68E3B9F7" w14:textId="77777777" w:rsidR="0016647D" w:rsidRPr="003D0A2B" w:rsidRDefault="0016647D" w:rsidP="003D0A2B">
      <w:pPr>
        <w:ind w:left="120"/>
        <w:jc w:val="center"/>
        <w:rPr>
          <w:rFonts w:ascii="Arial" w:hAnsi="Arial" w:cs="Arial"/>
          <w:b/>
          <w:sz w:val="16"/>
          <w:szCs w:val="16"/>
        </w:rPr>
      </w:pPr>
    </w:p>
    <w:p w14:paraId="03622E86" w14:textId="77777777" w:rsidR="0068410D" w:rsidRPr="003D0A2B" w:rsidRDefault="0068410D" w:rsidP="003D0A2B">
      <w:pPr>
        <w:spacing w:line="216" w:lineRule="auto"/>
        <w:ind w:left="340" w:hanging="340"/>
        <w:jc w:val="center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689F6C78" w14:textId="77777777" w:rsidR="0068410D" w:rsidRPr="003D0A2B" w:rsidRDefault="0068410D" w:rsidP="003D0A2B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471134B9" w14:textId="77777777" w:rsidR="0068410D" w:rsidRPr="003D0A2B" w:rsidRDefault="0068410D" w:rsidP="003D0A2B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7A208415" w14:textId="77777777" w:rsidR="0068410D" w:rsidRPr="003D0A2B" w:rsidRDefault="0068410D" w:rsidP="003D0A2B">
      <w:pPr>
        <w:spacing w:line="216" w:lineRule="auto"/>
        <w:jc w:val="both"/>
        <w:rPr>
          <w:rFonts w:ascii="Arial" w:hAnsi="Arial" w:cs="Arial"/>
          <w:b/>
          <w:bCs/>
          <w:snapToGrid w:val="0"/>
          <w:sz w:val="16"/>
          <w:szCs w:val="16"/>
        </w:rPr>
      </w:pPr>
    </w:p>
    <w:p w14:paraId="4C780287" w14:textId="77777777" w:rsidR="0068410D" w:rsidRPr="003D0A2B" w:rsidRDefault="0068410D" w:rsidP="003D0A2B">
      <w:pPr>
        <w:ind w:left="120"/>
        <w:jc w:val="both"/>
        <w:rPr>
          <w:rFonts w:ascii="Arial" w:hAnsi="Arial" w:cs="Arial"/>
          <w:b/>
          <w:sz w:val="16"/>
          <w:szCs w:val="16"/>
        </w:rPr>
      </w:pPr>
    </w:p>
    <w:sectPr w:rsidR="0068410D" w:rsidRPr="003D0A2B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A96776" w14:textId="77777777" w:rsidR="00F733CF" w:rsidRDefault="00F733CF">
      <w:r>
        <w:separator/>
      </w:r>
    </w:p>
  </w:endnote>
  <w:endnote w:type="continuationSeparator" w:id="0">
    <w:p w14:paraId="74C160D4" w14:textId="77777777" w:rsidR="00F733CF" w:rsidRDefault="00F733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9B71678" w14:textId="77777777" w:rsidR="00F733CF" w:rsidRDefault="00F733CF">
      <w:r>
        <w:separator/>
      </w:r>
    </w:p>
  </w:footnote>
  <w:footnote w:type="continuationSeparator" w:id="0">
    <w:p w14:paraId="6E2F6387" w14:textId="77777777" w:rsidR="00F733CF" w:rsidRDefault="00F733C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45216314">
    <w:abstractNumId w:val="3"/>
  </w:num>
  <w:num w:numId="2" w16cid:durableId="1564179086">
    <w:abstractNumId w:val="20"/>
  </w:num>
  <w:num w:numId="3" w16cid:durableId="1483541070">
    <w:abstractNumId w:val="18"/>
  </w:num>
  <w:num w:numId="4" w16cid:durableId="178857319">
    <w:abstractNumId w:val="14"/>
  </w:num>
  <w:num w:numId="5" w16cid:durableId="1946647024">
    <w:abstractNumId w:val="13"/>
  </w:num>
  <w:num w:numId="6" w16cid:durableId="482695466">
    <w:abstractNumId w:val="26"/>
  </w:num>
  <w:num w:numId="7" w16cid:durableId="2050297812">
    <w:abstractNumId w:val="35"/>
  </w:num>
  <w:num w:numId="8" w16cid:durableId="346370000">
    <w:abstractNumId w:val="5"/>
  </w:num>
  <w:num w:numId="9" w16cid:durableId="1270620927">
    <w:abstractNumId w:val="11"/>
  </w:num>
  <w:num w:numId="10" w16cid:durableId="1521503889">
    <w:abstractNumId w:val="24"/>
  </w:num>
  <w:num w:numId="11" w16cid:durableId="1637642103">
    <w:abstractNumId w:val="6"/>
  </w:num>
  <w:num w:numId="12" w16cid:durableId="1846625527">
    <w:abstractNumId w:val="27"/>
  </w:num>
  <w:num w:numId="13" w16cid:durableId="1846359390">
    <w:abstractNumId w:val="16"/>
  </w:num>
  <w:num w:numId="14" w16cid:durableId="1618291752">
    <w:abstractNumId w:val="2"/>
  </w:num>
  <w:num w:numId="15" w16cid:durableId="1193036286">
    <w:abstractNumId w:val="33"/>
  </w:num>
  <w:num w:numId="16" w16cid:durableId="1534149188">
    <w:abstractNumId w:val="12"/>
  </w:num>
  <w:num w:numId="17" w16cid:durableId="1563563685">
    <w:abstractNumId w:val="23"/>
  </w:num>
  <w:num w:numId="18" w16cid:durableId="1480607327">
    <w:abstractNumId w:val="31"/>
  </w:num>
  <w:num w:numId="19" w16cid:durableId="1069039910">
    <w:abstractNumId w:val="34"/>
  </w:num>
  <w:num w:numId="20" w16cid:durableId="1417047200">
    <w:abstractNumId w:val="10"/>
  </w:num>
  <w:num w:numId="21" w16cid:durableId="96020591">
    <w:abstractNumId w:val="19"/>
  </w:num>
  <w:num w:numId="22" w16cid:durableId="471294766">
    <w:abstractNumId w:val="32"/>
  </w:num>
  <w:num w:numId="23" w16cid:durableId="168062150">
    <w:abstractNumId w:val="30"/>
  </w:num>
  <w:num w:numId="24" w16cid:durableId="1314487383">
    <w:abstractNumId w:val="0"/>
  </w:num>
  <w:num w:numId="25" w16cid:durableId="1099906610">
    <w:abstractNumId w:val="25"/>
  </w:num>
  <w:num w:numId="26" w16cid:durableId="76482960">
    <w:abstractNumId w:val="7"/>
  </w:num>
  <w:num w:numId="27" w16cid:durableId="95056557">
    <w:abstractNumId w:val="1"/>
  </w:num>
  <w:num w:numId="28" w16cid:durableId="93988222">
    <w:abstractNumId w:val="4"/>
  </w:num>
  <w:num w:numId="29" w16cid:durableId="199560663">
    <w:abstractNumId w:val="15"/>
  </w:num>
  <w:num w:numId="30" w16cid:durableId="1269854615">
    <w:abstractNumId w:val="29"/>
  </w:num>
  <w:num w:numId="31" w16cid:durableId="582840073">
    <w:abstractNumId w:val="8"/>
  </w:num>
  <w:num w:numId="32" w16cid:durableId="141703524">
    <w:abstractNumId w:val="17"/>
  </w:num>
  <w:num w:numId="33" w16cid:durableId="1437099327">
    <w:abstractNumId w:val="9"/>
  </w:num>
  <w:num w:numId="34" w16cid:durableId="441610389">
    <w:abstractNumId w:val="28"/>
  </w:num>
  <w:num w:numId="35" w16cid:durableId="163788967">
    <w:abstractNumId w:val="21"/>
  </w:num>
  <w:num w:numId="36" w16cid:durableId="1721125711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0A2B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979C8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12F97"/>
    <w:rsid w:val="00322173"/>
    <w:rsid w:val="00340AF6"/>
    <w:rsid w:val="00351809"/>
    <w:rsid w:val="003612DA"/>
    <w:rsid w:val="00394DBA"/>
    <w:rsid w:val="003D0A2B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24AA5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2668"/>
    <w:rsid w:val="00754B7E"/>
    <w:rsid w:val="00780347"/>
    <w:rsid w:val="007D6916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946AE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9227E"/>
    <w:rsid w:val="00F06D4F"/>
    <w:rsid w:val="00F34E19"/>
    <w:rsid w:val="00F613B5"/>
    <w:rsid w:val="00F733CF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FDE64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69596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52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52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67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SEMESTRAL.dotx</Template>
  <TotalTime>2</TotalTime>
  <Pages>3</Pages>
  <Words>2792</Words>
  <Characters>15083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17840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1</cp:revision>
  <cp:lastPrinted>2011-12-08T13:22:00Z</cp:lastPrinted>
  <dcterms:created xsi:type="dcterms:W3CDTF">2025-08-06T00:34:00Z</dcterms:created>
  <dcterms:modified xsi:type="dcterms:W3CDTF">2025-08-06T00:36:00Z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