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414C1" w:rsidRDefault="003414C1" w:rsidP="003414C1">
      <w:pPr>
        <w:rPr>
          <w:rFonts w:ascii="Arial Narrow" w:hAnsi="Arial Narrow"/>
          <w:b/>
          <w:sz w:val="23"/>
          <w:szCs w:val="23"/>
        </w:rPr>
      </w:pPr>
      <w:r>
        <w:rPr>
          <w:noProof/>
          <w:sz w:val="23"/>
          <w:szCs w:val="23"/>
        </w:rPr>
        <w:drawing>
          <wp:inline distT="0" distB="0" distL="0" distR="0">
            <wp:extent cx="1089025" cy="54038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9025" cy="5403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3414C1" w:rsidRDefault="003414C1" w:rsidP="003414C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" o:allowincell="f" filled="f" stroked="f">
                <v:textbox>
                  <w:txbxContent>
                    <w:p w:rsidR="003414C1" w:rsidRDefault="003414C1" w:rsidP="003414C1"/>
                  </w:txbxContent>
                </v:textbox>
              </v:shape>
            </w:pict>
          </mc:Fallback>
        </mc:AlternateContent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rFonts w:ascii="Arial Narrow" w:hAnsi="Arial Narrow"/>
          <w:b/>
          <w:sz w:val="23"/>
          <w:szCs w:val="23"/>
        </w:rPr>
        <w:t xml:space="preserve">Contrato nº </w:t>
      </w:r>
      <w:r w:rsidR="003F310F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3F310F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3F310F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3F310F">
        <w:rPr>
          <w:rFonts w:ascii="Arial Narrow" w:hAnsi="Arial Narrow"/>
          <w:b/>
          <w:noProof/>
          <w:sz w:val="23"/>
          <w:szCs w:val="23"/>
        </w:rPr>
        <w:t>«NumeroContrato»</w:t>
      </w:r>
      <w:r w:rsidR="003F310F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3414C1" w:rsidRDefault="003414C1" w:rsidP="003414C1">
      <w:pPr>
        <w:rPr>
          <w:sz w:val="23"/>
          <w:szCs w:val="23"/>
        </w:rPr>
      </w:pPr>
    </w:p>
    <w:p w:rsidR="003414C1" w:rsidRDefault="003414C1" w:rsidP="003414C1">
      <w:pPr>
        <w:pStyle w:val="Legenda"/>
        <w:rPr>
          <w:sz w:val="23"/>
          <w:szCs w:val="23"/>
        </w:rPr>
      </w:pPr>
      <w:r>
        <w:rPr>
          <w:sz w:val="23"/>
          <w:szCs w:val="23"/>
        </w:rPr>
        <w:t>CONTRATO DE PRESTAÇÃO DE SERVIÇOS EDUCACIONAIS – INGLÊS E ESPANHOL</w:t>
      </w:r>
    </w:p>
    <w:p w:rsidR="003414C1" w:rsidRDefault="003414C1" w:rsidP="003414C1">
      <w:pPr>
        <w:rPr>
          <w:sz w:val="23"/>
          <w:szCs w:val="23"/>
        </w:rPr>
      </w:pPr>
    </w:p>
    <w:p w:rsidR="003414C1" w:rsidRDefault="003414C1" w:rsidP="003414C1">
      <w:pPr>
        <w:pStyle w:val="Legenda"/>
        <w:rPr>
          <w:sz w:val="23"/>
          <w:szCs w:val="23"/>
        </w:rPr>
      </w:pPr>
      <w:r>
        <w:rPr>
          <w:sz w:val="23"/>
          <w:szCs w:val="23"/>
        </w:rPr>
        <w:t>Unidade Boqueirão – Método Autorizado</w:t>
      </w:r>
    </w:p>
    <w:p w:rsidR="003414C1" w:rsidRDefault="003414C1" w:rsidP="003414C1">
      <w:pPr>
        <w:rPr>
          <w:sz w:val="23"/>
          <w:szCs w:val="23"/>
        </w:rPr>
      </w:pPr>
    </w:p>
    <w:p w:rsidR="003F310F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 w:cs="Shruti"/>
          <w:sz w:val="23"/>
          <w:szCs w:val="23"/>
        </w:rPr>
        <w:t xml:space="preserve">Pelo presente instrumento, de um lado </w:t>
      </w:r>
      <w:r>
        <w:rPr>
          <w:rFonts w:ascii="Arial Narrow" w:hAnsi="Arial Narrow" w:cs="Shruti"/>
          <w:b/>
          <w:sz w:val="23"/>
          <w:szCs w:val="23"/>
        </w:rPr>
        <w:t>C.A. BONONI CURSOS DE IDIOMAS EIRELI ME</w:t>
      </w:r>
      <w:r>
        <w:rPr>
          <w:rFonts w:ascii="Arial Narrow" w:hAnsi="Arial Narrow" w:cs="Shruti"/>
          <w:sz w:val="23"/>
          <w:szCs w:val="23"/>
        </w:rPr>
        <w:t xml:space="preserve">, inscrita no CNPJ n.º </w:t>
      </w:r>
      <w:r>
        <w:rPr>
          <w:rFonts w:ascii="Arial Narrow" w:hAnsi="Arial Narrow" w:cs="Shruti"/>
          <w:b/>
          <w:sz w:val="23"/>
          <w:szCs w:val="23"/>
        </w:rPr>
        <w:t>28.727.371/0001-99</w:t>
      </w:r>
      <w:r>
        <w:rPr>
          <w:rFonts w:ascii="Arial Narrow" w:hAnsi="Arial Narrow" w:cs="Shruti"/>
          <w:sz w:val="23"/>
          <w:szCs w:val="23"/>
        </w:rPr>
        <w:t xml:space="preserve"> com sede na R: </w:t>
      </w:r>
      <w:proofErr w:type="spellStart"/>
      <w:r>
        <w:rPr>
          <w:rFonts w:ascii="Arial Narrow" w:hAnsi="Arial Narrow" w:cs="Shruti"/>
          <w:sz w:val="23"/>
          <w:szCs w:val="23"/>
        </w:rPr>
        <w:t>Dr</w:t>
      </w:r>
      <w:proofErr w:type="spellEnd"/>
      <w:r>
        <w:rPr>
          <w:rFonts w:ascii="Arial Narrow" w:hAnsi="Arial Narrow" w:cs="Shruti"/>
          <w:sz w:val="23"/>
          <w:szCs w:val="23"/>
        </w:rPr>
        <w:t xml:space="preserve"> Oswaldo Cruz, 397 Boqueirão Santos / SP, unidade Franqueada Fisk, doravante denominada </w:t>
      </w:r>
      <w:r>
        <w:rPr>
          <w:rFonts w:ascii="Arial Narrow" w:hAnsi="Arial Narrow" w:cs="Shruti"/>
          <w:b/>
          <w:sz w:val="23"/>
          <w:szCs w:val="23"/>
        </w:rPr>
        <w:t xml:space="preserve">CONTRATADA </w:t>
      </w:r>
      <w:r>
        <w:rPr>
          <w:rFonts w:ascii="Arial Narrow" w:hAnsi="Arial Narrow" w:cs="Shruti"/>
          <w:sz w:val="23"/>
          <w:szCs w:val="23"/>
        </w:rPr>
        <w:t xml:space="preserve">e outro lado o </w:t>
      </w:r>
      <w:r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3F310F"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="003F310F"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3F310F"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3F310F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3F310F" w:rsidRPr="005B41EC">
        <w:rPr>
          <w:rFonts w:ascii="Arial Narrow" w:hAnsi="Arial Narrow" w:cs="Arial"/>
          <w:b/>
          <w:sz w:val="23"/>
          <w:szCs w:val="23"/>
        </w:rPr>
        <w:fldChar w:fldCharType="end"/>
      </w:r>
      <w:r>
        <w:rPr>
          <w:rFonts w:ascii="Arial Narrow" w:hAnsi="Arial Narrow" w:cs="Shruti"/>
          <w:b/>
          <w:sz w:val="23"/>
          <w:szCs w:val="23"/>
          <w:u w:val="single"/>
        </w:rPr>
        <w:t>,</w:t>
      </w:r>
      <w:r>
        <w:rPr>
          <w:rFonts w:ascii="Arial Narrow" w:hAnsi="Arial Narrow" w:cs="Shruti"/>
          <w:sz w:val="23"/>
          <w:szCs w:val="23"/>
        </w:rPr>
        <w:t xml:space="preserve"> data de nascimento </w:t>
      </w:r>
      <w:r w:rsidR="003F310F" w:rsidRPr="000A63DB">
        <w:rPr>
          <w:rFonts w:ascii="Arial Narrow" w:hAnsi="Arial Narrow" w:cs="Shruti"/>
          <w:b/>
          <w:sz w:val="23"/>
          <w:szCs w:val="23"/>
        </w:rPr>
        <w:fldChar w:fldCharType="begin"/>
      </w:r>
      <w:r w:rsidR="003F310F" w:rsidRPr="000A63DB">
        <w:rPr>
          <w:rFonts w:ascii="Arial Narrow" w:hAnsi="Arial Narrow" w:cs="Shruti"/>
          <w:b/>
          <w:sz w:val="23"/>
          <w:szCs w:val="23"/>
        </w:rPr>
        <w:instrText xml:space="preserve"> MERGEFIELD  DataNascResponsavel  \* MERGEFORMAT </w:instrText>
      </w:r>
      <w:r w:rsidR="003F310F" w:rsidRPr="000A63DB">
        <w:rPr>
          <w:rFonts w:ascii="Arial Narrow" w:hAnsi="Arial Narrow" w:cs="Shruti"/>
          <w:b/>
          <w:sz w:val="23"/>
          <w:szCs w:val="23"/>
        </w:rPr>
        <w:fldChar w:fldCharType="separate"/>
      </w:r>
      <w:r w:rsidR="003F310F">
        <w:rPr>
          <w:rFonts w:ascii="Arial Narrow" w:hAnsi="Arial Narrow" w:cs="Shruti"/>
          <w:b/>
          <w:noProof/>
          <w:sz w:val="23"/>
          <w:szCs w:val="23"/>
        </w:rPr>
        <w:t>«DataNascResponsavel»</w:t>
      </w:r>
      <w:r w:rsidR="003F310F" w:rsidRPr="000A63DB">
        <w:rPr>
          <w:rFonts w:ascii="Arial Narrow" w:hAnsi="Arial Narrow" w:cs="Shruti"/>
          <w:b/>
          <w:sz w:val="23"/>
          <w:szCs w:val="23"/>
        </w:rPr>
        <w:fldChar w:fldCharType="end"/>
      </w:r>
      <w:r>
        <w:rPr>
          <w:rFonts w:ascii="Arial Narrow" w:hAnsi="Arial Narrow" w:cs="Shruti"/>
          <w:sz w:val="23"/>
          <w:szCs w:val="23"/>
          <w:u w:val="single"/>
        </w:rPr>
        <w:t>,</w:t>
      </w:r>
      <w:r>
        <w:rPr>
          <w:rFonts w:ascii="Arial Narrow" w:hAnsi="Arial Narrow" w:cs="Shruti"/>
          <w:sz w:val="23"/>
          <w:szCs w:val="23"/>
        </w:rPr>
        <w:t xml:space="preserve"> portador do </w:t>
      </w:r>
      <w:r w:rsidR="003F310F" w:rsidRPr="00394F56">
        <w:rPr>
          <w:rFonts w:ascii="Arial Narrow" w:hAnsi="Arial Narrow" w:cs="Shruti"/>
          <w:b/>
          <w:sz w:val="23"/>
          <w:szCs w:val="23"/>
        </w:rPr>
        <w:t>RG nº</w:t>
      </w:r>
      <w:r w:rsidR="003F310F" w:rsidRPr="00394F56">
        <w:rPr>
          <w:rFonts w:ascii="Arial Narrow" w:hAnsi="Arial Narrow" w:cs="Shruti"/>
          <w:sz w:val="23"/>
          <w:szCs w:val="23"/>
        </w:rPr>
        <w:t xml:space="preserve"> </w:t>
      </w:r>
      <w:r w:rsidR="003F310F"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="003F310F"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3F310F"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 w:rsidR="003F310F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3F310F"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="003F310F" w:rsidRPr="00394F56">
        <w:rPr>
          <w:rFonts w:ascii="Arial Narrow" w:hAnsi="Arial Narrow" w:cs="Shruti"/>
          <w:sz w:val="23"/>
          <w:szCs w:val="23"/>
        </w:rPr>
        <w:t xml:space="preserve"> e </w:t>
      </w:r>
      <w:r w:rsidR="003F310F" w:rsidRPr="00394F56">
        <w:rPr>
          <w:rFonts w:ascii="Arial Narrow" w:hAnsi="Arial Narrow" w:cs="Shruti"/>
          <w:b/>
          <w:sz w:val="23"/>
          <w:szCs w:val="23"/>
        </w:rPr>
        <w:t>CPF nº</w:t>
      </w:r>
      <w:r w:rsidR="003F310F" w:rsidRPr="00394F56">
        <w:rPr>
          <w:rFonts w:ascii="Arial Narrow" w:hAnsi="Arial Narrow" w:cs="Shruti"/>
          <w:sz w:val="23"/>
          <w:szCs w:val="23"/>
        </w:rPr>
        <w:t xml:space="preserve"> </w:t>
      </w:r>
      <w:r w:rsidR="003F310F"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3F310F"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3F310F"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3F310F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3F310F"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3F310F" w:rsidRPr="005B41EC">
        <w:rPr>
          <w:rFonts w:ascii="Arial Narrow" w:hAnsi="Arial Narrow" w:cs="Shruti"/>
          <w:b/>
        </w:rPr>
        <w:fldChar w:fldCharType="begin"/>
      </w:r>
      <w:r w:rsidR="003F310F"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="003F310F" w:rsidRPr="005B41EC">
        <w:rPr>
          <w:rFonts w:ascii="Arial Narrow" w:hAnsi="Arial Narrow" w:cs="Shruti"/>
          <w:b/>
        </w:rPr>
        <w:fldChar w:fldCharType="separate"/>
      </w:r>
      <w:r w:rsidR="003F310F">
        <w:rPr>
          <w:rFonts w:ascii="Arial Narrow" w:hAnsi="Arial Narrow" w:cs="Shruti"/>
          <w:b/>
          <w:noProof/>
        </w:rPr>
        <w:t>«EnderecoResponsavel»</w:t>
      </w:r>
      <w:r w:rsidR="003F310F" w:rsidRPr="005B41EC">
        <w:rPr>
          <w:rFonts w:ascii="Arial Narrow" w:hAnsi="Arial Narrow" w:cs="Shruti"/>
          <w:b/>
        </w:rPr>
        <w:fldChar w:fldCharType="end"/>
      </w:r>
      <w:r>
        <w:rPr>
          <w:rFonts w:ascii="Arial Narrow" w:hAnsi="Arial Narrow" w:cs="Shruti"/>
          <w:sz w:val="23"/>
          <w:szCs w:val="23"/>
        </w:rPr>
        <w:t xml:space="preserve">. </w:t>
      </w:r>
      <w:r w:rsidR="003F310F" w:rsidRPr="00394F56">
        <w:rPr>
          <w:rFonts w:ascii="Arial Narrow" w:hAnsi="Arial Narrow" w:cs="Shruti"/>
          <w:sz w:val="23"/>
          <w:szCs w:val="23"/>
        </w:rPr>
        <w:t xml:space="preserve">O </w:t>
      </w:r>
      <w:r w:rsidR="003F310F"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3F310F"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3F310F" w:rsidRPr="005B41EC">
        <w:rPr>
          <w:rFonts w:ascii="Arial Narrow" w:hAnsi="Arial Narrow" w:cs="Shruti"/>
          <w:b/>
        </w:rPr>
        <w:fldChar w:fldCharType="begin"/>
      </w:r>
      <w:r w:rsidR="003F310F"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="003F310F" w:rsidRPr="005B41EC">
        <w:rPr>
          <w:rFonts w:ascii="Arial Narrow" w:hAnsi="Arial Narrow" w:cs="Shruti"/>
          <w:b/>
        </w:rPr>
        <w:fldChar w:fldCharType="separate"/>
      </w:r>
      <w:r w:rsidR="003F310F">
        <w:rPr>
          <w:rFonts w:ascii="Arial Narrow" w:hAnsi="Arial Narrow" w:cs="Shruti"/>
          <w:b/>
          <w:noProof/>
        </w:rPr>
        <w:t>«NomeAluno»</w:t>
      </w:r>
      <w:r w:rsidR="003F310F" w:rsidRPr="005B41EC">
        <w:rPr>
          <w:rFonts w:ascii="Arial Narrow" w:hAnsi="Arial Narrow" w:cs="Shruti"/>
          <w:b/>
        </w:rPr>
        <w:fldChar w:fldCharType="end"/>
      </w:r>
      <w:r w:rsidR="003F310F" w:rsidRPr="00394F56">
        <w:rPr>
          <w:rFonts w:ascii="Arial Narrow" w:hAnsi="Arial Narrow"/>
          <w:b/>
          <w:sz w:val="23"/>
          <w:szCs w:val="23"/>
        </w:rPr>
        <w:t xml:space="preserve">, </w:t>
      </w:r>
      <w:r w:rsidR="003F310F" w:rsidRPr="00394F56">
        <w:rPr>
          <w:rFonts w:ascii="Arial Narrow" w:hAnsi="Arial Narrow"/>
          <w:sz w:val="23"/>
          <w:szCs w:val="23"/>
        </w:rPr>
        <w:t>portador do</w:t>
      </w:r>
      <w:r w:rsidR="003F310F"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="003F310F" w:rsidRPr="005B41EC">
        <w:rPr>
          <w:rFonts w:ascii="Arial Narrow" w:hAnsi="Arial Narrow" w:cs="Shruti"/>
          <w:b/>
        </w:rPr>
        <w:fldChar w:fldCharType="begin"/>
      </w:r>
      <w:r w:rsidR="003F310F"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="003F310F" w:rsidRPr="005B41EC">
        <w:rPr>
          <w:rFonts w:ascii="Arial Narrow" w:hAnsi="Arial Narrow" w:cs="Shruti"/>
          <w:b/>
        </w:rPr>
        <w:fldChar w:fldCharType="separate"/>
      </w:r>
      <w:r w:rsidR="003F310F">
        <w:rPr>
          <w:rFonts w:ascii="Arial Narrow" w:hAnsi="Arial Narrow" w:cs="Shruti"/>
          <w:b/>
          <w:noProof/>
        </w:rPr>
        <w:t>«RGAluno»</w:t>
      </w:r>
      <w:r w:rsidR="003F310F" w:rsidRPr="005B41EC">
        <w:rPr>
          <w:rFonts w:ascii="Arial Narrow" w:hAnsi="Arial Narrow" w:cs="Shruti"/>
          <w:b/>
        </w:rPr>
        <w:fldChar w:fldCharType="end"/>
      </w:r>
      <w:r w:rsidR="003F310F" w:rsidRPr="00394F56">
        <w:rPr>
          <w:rFonts w:ascii="Arial Narrow" w:hAnsi="Arial Narrow" w:cs="Shruti"/>
          <w:sz w:val="23"/>
          <w:szCs w:val="23"/>
        </w:rPr>
        <w:t xml:space="preserve"> e </w:t>
      </w:r>
      <w:r w:rsidR="003F310F" w:rsidRPr="00394F56">
        <w:rPr>
          <w:rFonts w:ascii="Arial Narrow" w:hAnsi="Arial Narrow" w:cs="Shruti"/>
          <w:b/>
          <w:sz w:val="23"/>
          <w:szCs w:val="23"/>
        </w:rPr>
        <w:t>CPF nº</w:t>
      </w:r>
      <w:r w:rsidR="003F310F" w:rsidRPr="00394F56">
        <w:rPr>
          <w:rFonts w:ascii="Arial Narrow" w:hAnsi="Arial Narrow" w:cs="Shruti"/>
          <w:sz w:val="23"/>
          <w:szCs w:val="23"/>
        </w:rPr>
        <w:t xml:space="preserve"> </w:t>
      </w:r>
      <w:r w:rsidR="003F310F" w:rsidRPr="005B41EC">
        <w:rPr>
          <w:rFonts w:ascii="Arial Narrow" w:hAnsi="Arial Narrow" w:cs="Shruti"/>
          <w:b/>
        </w:rPr>
        <w:fldChar w:fldCharType="begin"/>
      </w:r>
      <w:r w:rsidR="003F310F"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="003F310F" w:rsidRPr="005B41EC">
        <w:rPr>
          <w:rFonts w:ascii="Arial Narrow" w:hAnsi="Arial Narrow" w:cs="Shruti"/>
          <w:b/>
        </w:rPr>
        <w:fldChar w:fldCharType="separate"/>
      </w:r>
      <w:r w:rsidR="003F310F">
        <w:rPr>
          <w:rFonts w:ascii="Arial Narrow" w:hAnsi="Arial Narrow" w:cs="Shruti"/>
          <w:b/>
          <w:noProof/>
        </w:rPr>
        <w:t>«CPFAluno»</w:t>
      </w:r>
      <w:r w:rsidR="003F310F" w:rsidRPr="005B41EC">
        <w:rPr>
          <w:rFonts w:ascii="Arial Narrow" w:hAnsi="Arial Narrow" w:cs="Shruti"/>
          <w:b/>
        </w:rPr>
        <w:fldChar w:fldCharType="end"/>
      </w:r>
      <w:r w:rsidR="003F310F" w:rsidRPr="00394F56">
        <w:rPr>
          <w:rFonts w:ascii="Arial Narrow" w:hAnsi="Arial Narrow"/>
          <w:sz w:val="23"/>
          <w:szCs w:val="23"/>
        </w:rPr>
        <w:t>. Assinam o presente contrato e regulamento de prestação de serviços de ensino de idiomas e aquisição de seus materiais de ensino.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</w:p>
    <w:p w:rsidR="003F310F" w:rsidRPr="00C8442E" w:rsidRDefault="003F310F" w:rsidP="003F310F">
      <w:pPr>
        <w:jc w:val="both"/>
        <w:rPr>
          <w:rFonts w:ascii="Arial Narrow" w:hAnsi="Arial Narrow" w:cs="Shruti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Curso</w:t>
      </w:r>
      <w:r w:rsidRPr="00C8442E">
        <w:rPr>
          <w:rFonts w:ascii="Arial Narrow" w:hAnsi="Arial Narrow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</w:rPr>
        <w:t>«Curso»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sz w:val="23"/>
          <w:szCs w:val="23"/>
        </w:rPr>
        <w:tab/>
      </w:r>
    </w:p>
    <w:p w:rsidR="003F310F" w:rsidRPr="00C8442E" w:rsidRDefault="003F310F" w:rsidP="003F310F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Dias: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</w:rPr>
        <w:t>«DiasHorariosCurso»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end"/>
      </w:r>
      <w:bookmarkStart w:id="0" w:name="_GoBack"/>
      <w:bookmarkEnd w:id="0"/>
      <w:r w:rsidRPr="00C8442E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   </w:t>
      </w:r>
      <w:r>
        <w:rPr>
          <w:rFonts w:ascii="Arial Narrow" w:hAnsi="Arial Narrow"/>
          <w:sz w:val="23"/>
          <w:szCs w:val="23"/>
        </w:rPr>
        <w:tab/>
      </w:r>
    </w:p>
    <w:p w:rsidR="003F310F" w:rsidRPr="00C8442E" w:rsidRDefault="003F310F" w:rsidP="003F310F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>Mensalidade integral</w:t>
      </w:r>
      <w:r w:rsidRPr="00C8442E">
        <w:rPr>
          <w:rFonts w:ascii="Arial Narrow" w:hAnsi="Arial Narrow" w:cs="Shruti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</w:rPr>
        <w:t>«ValorSemDesconto»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</w:p>
    <w:p w:rsidR="003F310F" w:rsidRPr="00C8442E" w:rsidRDefault="003F310F" w:rsidP="003F310F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 xml:space="preserve">Descontos: </w:t>
      </w:r>
    </w:p>
    <w:p w:rsidR="003F310F" w:rsidRPr="00C8442E" w:rsidRDefault="003F310F" w:rsidP="003F310F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</w:rPr>
        <w:t>«ValorComDesconto»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F310F" w:rsidRPr="00C8442E" w:rsidRDefault="003F310F" w:rsidP="003F310F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Vencimento: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414C1" w:rsidRDefault="003414C1" w:rsidP="003414C1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3414C1" w:rsidRPr="00556980" w:rsidRDefault="003414C1" w:rsidP="003414C1">
      <w:pPr>
        <w:jc w:val="both"/>
        <w:rPr>
          <w:rFonts w:ascii="Arial Narrow" w:hAnsi="Arial Narrow" w:cs="Shruti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 xml:space="preserve">CLÁUSULA PRIMEIRA-OBJETO: </w:t>
      </w:r>
      <w:r>
        <w:rPr>
          <w:rFonts w:ascii="Arial Narrow" w:hAnsi="Arial Narrow"/>
          <w:sz w:val="23"/>
          <w:szCs w:val="23"/>
        </w:rPr>
        <w:t>Este contrato tem como objeto a prestação de serviços educacionais de idiomas e aquisição do material didático necessário, pelo prazo de duração até o término do</w:t>
      </w:r>
      <w:r w:rsidR="00556980" w:rsidRPr="00556980">
        <w:rPr>
          <w:rFonts w:ascii="Arial Narrow" w:hAnsi="Arial Narrow" w:cs="Shruti"/>
          <w:sz w:val="23"/>
          <w:szCs w:val="23"/>
        </w:rPr>
        <w:t xml:space="preserve"> </w:t>
      </w:r>
      <w:r w:rsidR="003F310F">
        <w:rPr>
          <w:rFonts w:ascii="Arial Narrow" w:hAnsi="Arial Narrow"/>
          <w:b/>
          <w:sz w:val="23"/>
          <w:szCs w:val="23"/>
        </w:rPr>
        <w:t>(2º módulo)</w:t>
      </w:r>
      <w:r>
        <w:rPr>
          <w:rFonts w:ascii="Arial Narrow" w:hAnsi="Arial Narrow"/>
          <w:sz w:val="23"/>
          <w:szCs w:val="23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>.</w:t>
      </w:r>
    </w:p>
    <w:p w:rsidR="003F310F" w:rsidRDefault="003414C1" w:rsidP="003F310F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SEGUNDA–PAGAMENTO:</w:t>
      </w:r>
      <w:r>
        <w:rPr>
          <w:rFonts w:ascii="Arial Narrow" w:hAnsi="Arial Narrow"/>
          <w:sz w:val="23"/>
          <w:szCs w:val="23"/>
        </w:rPr>
        <w:t xml:space="preserve"> Pelos serviços ora contratados,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pagará à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as mensalidades aqui estabelecidas – nos termos do </w:t>
      </w: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 abaixo – relativas ao período contratado, independentemente do calendário da Escola e do andamento das aulas no período, sendo devido o pagamento até a conclusão do segundo estágio contratado. </w:t>
      </w:r>
      <w:r w:rsidR="003F310F">
        <w:rPr>
          <w:rFonts w:ascii="Arial Narrow" w:hAnsi="Arial Narrow"/>
          <w:sz w:val="23"/>
          <w:szCs w:val="23"/>
        </w:rPr>
        <w:br/>
        <w:t xml:space="preserve">A taxa de matrícula não será devolvida em hipótese alguma. 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5" w:history="1">
        <w:r>
          <w:rPr>
            <w:rStyle w:val="Hyperlink"/>
            <w:sz w:val="26"/>
            <w:szCs w:val="26"/>
          </w:rPr>
          <w:t>www.fisk.com.br/portaldoaluno</w:t>
        </w:r>
      </w:hyperlink>
      <w:r>
        <w:rPr>
          <w:rFonts w:ascii="Arial Narrow" w:hAnsi="Arial Narrow"/>
          <w:b/>
          <w:sz w:val="26"/>
          <w:szCs w:val="26"/>
        </w:rPr>
        <w:t>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b/>
          <w:sz w:val="23"/>
          <w:szCs w:val="23"/>
        </w:rPr>
        <w:t>1º</w:t>
      </w:r>
      <w:r>
        <w:rPr>
          <w:rFonts w:ascii="Arial Narrow" w:hAnsi="Arial Narrow"/>
          <w:sz w:val="23"/>
          <w:szCs w:val="23"/>
        </w:rPr>
        <w:t>-</w:t>
      </w:r>
      <w:r>
        <w:rPr>
          <w:rFonts w:ascii="Arial Narrow" w:hAnsi="Arial Narrow"/>
          <w:b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 – Taxa de devolução de livro (biblioteca) R$ 8,00 o dia;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III – Taxa de alteração de horário R$ 40,00 a partir da 4ª troca;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IV – Taxa para impressão/baixa de boletos na secretaria R$ 20,00 por boleto.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V – </w:t>
      </w:r>
      <w:r>
        <w:rPr>
          <w:rFonts w:ascii="Arial Narrow" w:hAnsi="Arial Narrow"/>
          <w:b/>
        </w:rPr>
        <w:t>Voucher FISK</w:t>
      </w:r>
      <w:r>
        <w:rPr>
          <w:rFonts w:ascii="Arial Narrow" w:hAnsi="Arial Narrow"/>
          <w:b/>
          <w:bCs/>
          <w:sz w:val="23"/>
          <w:szCs w:val="23"/>
        </w:rPr>
        <w:t> no valor de: R$ 50,00, o equivalente a 10 horas (hora aula) para liberação das plataformas digitais e material didático, e assim sucessivamente.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No caso de inadimplência do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, não havendo a quitação do débito até o fim do estágio atual, somente será efetuada rematrícula e renovação contratual caso todos os valores devidos à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sejam integralmente quitados.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>- Quando da renovação contratual poderá haver reajuste dos valores relativos ao material, matrícula/rematrícula e parcelas. Os estágios subsequentes têm preços diferentes, conforme regulamento interno e tabela de preços.</w:t>
      </w:r>
    </w:p>
    <w:p w:rsidR="003414C1" w:rsidRDefault="003414C1" w:rsidP="003414C1">
      <w:pPr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 w:cs="Arial"/>
          <w:b/>
          <w:bCs/>
          <w:sz w:val="23"/>
          <w:szCs w:val="23"/>
        </w:rPr>
        <w:t>§4º</w:t>
      </w:r>
      <w:r>
        <w:rPr>
          <w:rFonts w:ascii="Arial Narrow" w:hAnsi="Arial Narrow" w:cs="Arial"/>
          <w:sz w:val="23"/>
          <w:szCs w:val="23"/>
        </w:rPr>
        <w:t xml:space="preserve">- </w:t>
      </w:r>
      <w:r>
        <w:rPr>
          <w:rFonts w:ascii="Arial Narrow" w:hAnsi="Arial Narrow"/>
          <w:sz w:val="23"/>
          <w:szCs w:val="23"/>
        </w:rPr>
        <w:t xml:space="preserve">O reajuste do valor da mensalidade ocorrerá anualmente, no mês de Março, conforme legislação vigente;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 w:cs="Arial"/>
          <w:b/>
          <w:bCs/>
          <w:sz w:val="23"/>
          <w:szCs w:val="23"/>
        </w:rPr>
        <w:t>§5º</w:t>
      </w:r>
      <w:r>
        <w:rPr>
          <w:rFonts w:ascii="Arial Narrow" w:hAnsi="Arial Narrow" w:cs="Arial"/>
          <w:bCs/>
          <w:sz w:val="23"/>
          <w:szCs w:val="23"/>
        </w:rPr>
        <w:t>-</w:t>
      </w:r>
      <w:r>
        <w:rPr>
          <w:rFonts w:ascii="Arial Narrow" w:hAnsi="Arial Narrow" w:cs="Arial"/>
          <w:sz w:val="23"/>
          <w:szCs w:val="23"/>
        </w:rPr>
        <w:t xml:space="preserve"> Eventual atraso no pagamento de qualquer das mensalidades acarretará na aplicação da multa de 2% (dois por cento), </w:t>
      </w:r>
      <w:r>
        <w:rPr>
          <w:rFonts w:ascii="Arial Narrow" w:hAnsi="Arial Narrow" w:cs="Arial Narrow"/>
          <w:sz w:val="22"/>
          <w:szCs w:val="22"/>
          <w:lang w:val="x-none"/>
        </w:rPr>
        <w:t xml:space="preserve">mora diária </w:t>
      </w:r>
      <w:r>
        <w:rPr>
          <w:rFonts w:ascii="Arial Narrow" w:hAnsi="Arial Narrow" w:cs="Arial Narrow"/>
          <w:sz w:val="22"/>
          <w:szCs w:val="22"/>
        </w:rPr>
        <w:t xml:space="preserve">de 0,03% </w:t>
      </w:r>
      <w:r>
        <w:rPr>
          <w:rFonts w:ascii="Arial Narrow" w:hAnsi="Arial Narrow" w:cs="Arial"/>
          <w:sz w:val="23"/>
          <w:szCs w:val="23"/>
        </w:rPr>
        <w:t xml:space="preserve">e deverá o </w:t>
      </w:r>
      <w:r>
        <w:rPr>
          <w:rFonts w:ascii="Arial Narrow" w:hAnsi="Arial Narrow" w:cs="Arial"/>
          <w:b/>
          <w:bCs/>
          <w:sz w:val="23"/>
          <w:szCs w:val="23"/>
        </w:rPr>
        <w:t>CONTRATANTE</w:t>
      </w:r>
      <w:r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3414C1" w:rsidRDefault="003414C1" w:rsidP="003414C1">
      <w:pPr>
        <w:jc w:val="both"/>
        <w:rPr>
          <w:rFonts w:ascii="Arial Narrow" w:hAnsi="Arial Narrow" w:cs="Arial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>
        <w:rPr>
          <w:rFonts w:ascii="Arial Narrow" w:hAnsi="Arial Narrow"/>
          <w:sz w:val="23"/>
          <w:szCs w:val="23"/>
        </w:rPr>
        <w:t>: Este contrato é firmado pelo prazo de duração do período contratado (dois estágios), conforme determinado acima, pelo período necessário à conclusão da carga horária estabelecida no regulamento interno.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>- Somente serão mantidas as turmas quand</w:t>
      </w:r>
      <w:r w:rsidR="002F75B2">
        <w:rPr>
          <w:rFonts w:ascii="Arial Narrow" w:hAnsi="Arial Narrow"/>
          <w:sz w:val="23"/>
          <w:szCs w:val="23"/>
        </w:rPr>
        <w:t>o existente o número mínimo de a</w:t>
      </w:r>
      <w:r>
        <w:rPr>
          <w:rFonts w:ascii="Arial Narrow" w:hAnsi="Arial Narrow"/>
          <w:sz w:val="23"/>
          <w:szCs w:val="23"/>
        </w:rPr>
        <w:t xml:space="preserve">lunos estabelecido no </w:t>
      </w: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, da Cláusula Quinta deste contrato, tendo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</w:t>
      </w:r>
      <w:r w:rsidR="002F75B2">
        <w:rPr>
          <w:rFonts w:ascii="Arial Narrow" w:hAnsi="Arial Narrow"/>
          <w:sz w:val="23"/>
          <w:szCs w:val="23"/>
        </w:rPr>
        <w:t>tingida a quantidade mínima de a</w:t>
      </w:r>
      <w:r>
        <w:rPr>
          <w:rFonts w:ascii="Arial Narrow" w:hAnsi="Arial Narrow"/>
          <w:sz w:val="23"/>
          <w:szCs w:val="23"/>
        </w:rPr>
        <w:t>lunos.</w:t>
      </w:r>
      <w:r w:rsidR="002F75B2">
        <w:rPr>
          <w:rFonts w:ascii="Arial Narrow" w:hAnsi="Arial Narrow"/>
          <w:sz w:val="23"/>
          <w:szCs w:val="23"/>
        </w:rPr>
        <w:t xml:space="preserve"> </w:t>
      </w:r>
      <w:r w:rsidR="002F75B2" w:rsidRPr="002F75B2">
        <w:rPr>
          <w:rFonts w:ascii="Arial Narrow" w:hAnsi="Arial Narrow"/>
          <w:sz w:val="23"/>
          <w:szCs w:val="23"/>
        </w:rPr>
        <w:t>No caso de turmas novas, o valor da taxa de matrícula não é devolvido.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lastRenderedPageBreak/>
        <w:t>§2º</w:t>
      </w:r>
      <w:r>
        <w:rPr>
          <w:rFonts w:ascii="Arial Narrow" w:hAnsi="Arial Narrow"/>
          <w:sz w:val="23"/>
          <w:szCs w:val="23"/>
        </w:rPr>
        <w:t xml:space="preserve">- Não mantido o curso no prazo acima,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 regular ou </w:t>
      </w:r>
      <w:r>
        <w:rPr>
          <w:rFonts w:ascii="Arial Narrow" w:hAnsi="Arial Narrow"/>
          <w:bCs/>
          <w:sz w:val="23"/>
          <w:szCs w:val="23"/>
        </w:rPr>
        <w:t>para modalidade de curso personalizado</w:t>
      </w: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 da multa contratual no valor de duas mensalidades integrais vigente na data de rescisão.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/>
          <w:b/>
          <w:bCs/>
          <w:sz w:val="23"/>
          <w:szCs w:val="23"/>
        </w:rPr>
        <w:t>§4º</w:t>
      </w:r>
      <w:r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sz w:val="23"/>
          <w:szCs w:val="23"/>
        </w:rPr>
        <w:t>§</w:t>
      </w:r>
      <w:r>
        <w:rPr>
          <w:rFonts w:ascii="Arial Narrow" w:hAnsi="Arial Narrow"/>
          <w:sz w:val="23"/>
          <w:szCs w:val="23"/>
        </w:rPr>
        <w:t xml:space="preserve"> anterior.</w:t>
      </w:r>
    </w:p>
    <w:p w:rsidR="003414C1" w:rsidRDefault="003414C1" w:rsidP="003414C1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§5º- </w:t>
      </w:r>
      <w:r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3414C1" w:rsidRDefault="003414C1" w:rsidP="003414C1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§6º</w:t>
      </w:r>
      <w:r>
        <w:rPr>
          <w:rFonts w:ascii="Arial Narrow" w:hAnsi="Arial Narrow"/>
          <w:sz w:val="23"/>
          <w:szCs w:val="23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a quantidade de mensalidades necessárias para a conclusão do estágio.</w:t>
      </w:r>
    </w:p>
    <w:p w:rsidR="003414C1" w:rsidRDefault="003414C1" w:rsidP="003414C1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3414C1" w:rsidRDefault="003414C1" w:rsidP="003414C1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 xml:space="preserve"> estipulado na cláusula segunda, §1º. </w:t>
      </w:r>
    </w:p>
    <w:p w:rsidR="003414C1" w:rsidRDefault="003414C1" w:rsidP="003414C1">
      <w:pPr>
        <w:jc w:val="both"/>
        <w:rPr>
          <w:rFonts w:ascii="Arial Narrow" w:hAnsi="Arial Narrow" w:cs="Arial"/>
          <w:bCs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§8º</w:t>
      </w:r>
      <w:r>
        <w:rPr>
          <w:rFonts w:ascii="Arial Narrow" w:hAnsi="Arial Narrow"/>
          <w:b/>
          <w:sz w:val="23"/>
          <w:szCs w:val="23"/>
        </w:rPr>
        <w:softHyphen/>
      </w:r>
      <w:r>
        <w:rPr>
          <w:rFonts w:ascii="Arial Narrow" w:hAnsi="Arial Narrow"/>
          <w:sz w:val="23"/>
          <w:szCs w:val="23"/>
        </w:rPr>
        <w:t>- Caso a inadimplência dos valores devidos por força deste contrato seja superior a 90 (noventa</w:t>
      </w:r>
      <w:r>
        <w:rPr>
          <w:rFonts w:ascii="Arial Narrow" w:hAnsi="Arial Narrow" w:cs="Arial"/>
          <w:bCs/>
          <w:sz w:val="23"/>
          <w:szCs w:val="23"/>
        </w:rPr>
        <w:t>) dias, a contratada registrará os débitos no serviço central de proteção ao credito (SPC), legalmente existente, para registro nos termos do artigo 43, parágrafo 2º da Lei nº8.078/90 (Código de Defesa do Consumidor).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>
        <w:rPr>
          <w:rFonts w:ascii="Arial Narrow" w:hAnsi="Arial Narrow"/>
          <w:sz w:val="23"/>
          <w:szCs w:val="23"/>
        </w:rPr>
        <w:t xml:space="preserve"> 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 xml:space="preserve"> deverá efetivar sua matrícula (material incluso) relativa ao estágio cursado, de uso obrigatório em sala de aula, diretamente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>
        <w:rPr>
          <w:rFonts w:ascii="Arial Narrow" w:hAnsi="Arial Narrow"/>
          <w:snapToGrid w:val="0"/>
          <w:sz w:val="23"/>
          <w:szCs w:val="23"/>
        </w:rPr>
        <w:t>(livro e provas; CD, e apostilas quando aplicáveis)</w:t>
      </w:r>
      <w:r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>
        <w:rPr>
          <w:rFonts w:ascii="Arial Narrow" w:hAnsi="Arial Narrow"/>
          <w:b/>
          <w:bCs/>
          <w:sz w:val="23"/>
          <w:szCs w:val="23"/>
        </w:rPr>
        <w:t xml:space="preserve">CONTRATANTE </w:t>
      </w:r>
      <w:r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 xml:space="preserve">- A cada mudança de estágio, deverá ser efetivada a rematrícula (material incluso), sob pena </w:t>
      </w:r>
      <w:proofErr w:type="spellStart"/>
      <w:r>
        <w:rPr>
          <w:rFonts w:ascii="Arial Narrow" w:hAnsi="Arial Narrow"/>
          <w:sz w:val="23"/>
          <w:szCs w:val="23"/>
        </w:rPr>
        <w:t>da</w:t>
      </w:r>
      <w:proofErr w:type="spellEnd"/>
      <w:r>
        <w:rPr>
          <w:rFonts w:ascii="Arial Narrow" w:hAnsi="Arial Narrow"/>
          <w:sz w:val="23"/>
          <w:szCs w:val="23"/>
        </w:rPr>
        <w:t xml:space="preserve"> não continuidade dos estudos.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§1º</w:t>
      </w:r>
      <w:r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mensalidades pelo </w:t>
      </w:r>
      <w:r>
        <w:rPr>
          <w:rFonts w:ascii="Arial Narrow" w:hAnsi="Arial Narrow"/>
          <w:b/>
          <w:bCs/>
          <w:sz w:val="23"/>
          <w:szCs w:val="23"/>
        </w:rPr>
        <w:t>CONTRATANTE</w:t>
      </w: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§2º</w:t>
      </w:r>
      <w:r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, no horário estabelecido neste instrumento. </w:t>
      </w:r>
      <w:r>
        <w:rPr>
          <w:rFonts w:ascii="Arial Narrow" w:hAnsi="Arial Narrow"/>
          <w:sz w:val="23"/>
          <w:szCs w:val="23"/>
        </w:rPr>
        <w:br/>
      </w:r>
      <w:r>
        <w:rPr>
          <w:rFonts w:ascii="Arial Narrow" w:hAnsi="Arial Narrow"/>
          <w:b/>
          <w:bCs/>
          <w:sz w:val="23"/>
          <w:szCs w:val="23"/>
        </w:rPr>
        <w:t>§3º</w:t>
      </w:r>
      <w:r>
        <w:rPr>
          <w:rFonts w:ascii="Arial Narrow" w:hAnsi="Arial Narrow"/>
          <w:sz w:val="23"/>
          <w:szCs w:val="23"/>
        </w:rPr>
        <w:t xml:space="preserve">- Somente serão repostas as aulas decorrentes de ausência justificada (atestado médico), em período determinado pela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§4º</w:t>
      </w:r>
      <w:r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6,0 (seis) para a aprovação:</w:t>
      </w:r>
      <w:r>
        <w:rPr>
          <w:rFonts w:ascii="Arial Narrow" w:hAnsi="Arial Narrow"/>
          <w:b/>
          <w:bCs/>
          <w:sz w:val="23"/>
          <w:szCs w:val="23"/>
        </w:rPr>
        <w:t xml:space="preserve"> I</w:t>
      </w:r>
      <w:r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; </w:t>
      </w:r>
      <w:r>
        <w:rPr>
          <w:rFonts w:ascii="Arial Narrow" w:hAnsi="Arial Narrow"/>
          <w:b/>
          <w:bCs/>
          <w:sz w:val="23"/>
          <w:szCs w:val="23"/>
        </w:rPr>
        <w:t>II</w:t>
      </w:r>
      <w:r>
        <w:rPr>
          <w:rFonts w:ascii="Arial Narrow" w:hAnsi="Arial Narrow"/>
          <w:sz w:val="23"/>
          <w:szCs w:val="23"/>
        </w:rPr>
        <w:t>- Caso o Aluno não seja aprovado na segunda chance, deverá refazer o estágio.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§5º</w:t>
      </w:r>
      <w:r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§6º</w:t>
      </w:r>
      <w:r>
        <w:rPr>
          <w:rFonts w:ascii="Arial Narrow" w:hAnsi="Arial Narrow"/>
          <w:sz w:val="23"/>
          <w:szCs w:val="23"/>
        </w:rPr>
        <w:t xml:space="preserve">- Após o cumprimento da carga horária pelo Aluno e a obtenção da nota mínima 6,0 </w:t>
      </w:r>
      <w:r>
        <w:rPr>
          <w:rFonts w:ascii="Arial Narrow" w:hAnsi="Arial Narrow"/>
          <w:bCs/>
          <w:sz w:val="23"/>
          <w:szCs w:val="23"/>
        </w:rPr>
        <w:t>(seis)</w:t>
      </w:r>
      <w:r>
        <w:rPr>
          <w:rFonts w:ascii="Arial Narrow" w:hAnsi="Arial Narrow"/>
          <w:sz w:val="23"/>
          <w:szCs w:val="23"/>
        </w:rPr>
        <w:t xml:space="preserve">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§7º</w:t>
      </w:r>
      <w:r>
        <w:rPr>
          <w:rFonts w:ascii="Arial Narrow" w:hAnsi="Arial Narrow"/>
          <w:sz w:val="23"/>
          <w:szCs w:val="23"/>
        </w:rPr>
        <w:t xml:space="preserve">- A </w:t>
      </w:r>
      <w:r>
        <w:rPr>
          <w:rFonts w:ascii="Arial Narrow" w:hAnsi="Arial Narrow"/>
          <w:b/>
          <w:bCs/>
          <w:sz w:val="23"/>
          <w:szCs w:val="23"/>
        </w:rPr>
        <w:t>CONTRATADA</w:t>
      </w:r>
      <w:r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regulares ou para modalidade de curso personalizado.</w:t>
      </w:r>
      <w:r>
        <w:rPr>
          <w:rFonts w:ascii="Arial Narrow" w:hAnsi="Arial Narrow"/>
          <w:b/>
          <w:bCs/>
          <w:sz w:val="23"/>
          <w:szCs w:val="23"/>
        </w:rPr>
        <w:br/>
        <w:t>CLAÚSULA SEXTA-DO FORO:</w:t>
      </w:r>
      <w:r>
        <w:rPr>
          <w:rFonts w:ascii="Arial Narrow" w:hAnsi="Arial Narrow"/>
          <w:sz w:val="23"/>
          <w:szCs w:val="23"/>
        </w:rPr>
        <w:t xml:space="preserve"> As partes contratantes elegem o Foro da Comarca de Santos, para a solução de quaisquer questões decorrentes do presente contrato, com renúncia expressa de qualquer outro, por mais privilegiado que seja. E por estarem justas e contratadas entre si, as partes contratantes firmam o presente, em duas vias de igual teor e forma, para que se produzam os seus jurídicos e legais efeitos.</w:t>
      </w:r>
    </w:p>
    <w:p w:rsidR="003414C1" w:rsidRDefault="003414C1" w:rsidP="003414C1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3F310F" w:rsidRDefault="003414C1" w:rsidP="003F310F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70E8D12B" wp14:editId="2EAD4EDD">
            <wp:simplePos x="0" y="0"/>
            <wp:positionH relativeFrom="column">
              <wp:posOffset>4079240</wp:posOffset>
            </wp:positionH>
            <wp:positionV relativeFrom="paragraph">
              <wp:posOffset>94698</wp:posOffset>
            </wp:positionV>
            <wp:extent cx="1240403" cy="1460726"/>
            <wp:effectExtent l="0" t="0" r="0" b="6350"/>
            <wp:wrapNone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0403" cy="146072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F310F" w:rsidRPr="003F310F">
        <w:rPr>
          <w:rFonts w:ascii="Arial Narrow" w:hAnsi="Arial Narrow"/>
          <w:sz w:val="23"/>
          <w:szCs w:val="23"/>
        </w:rPr>
        <w:t xml:space="preserve"> </w:t>
      </w:r>
      <w:r w:rsidR="003F310F">
        <w:rPr>
          <w:rFonts w:ascii="Arial Narrow" w:hAnsi="Arial Narrow"/>
          <w:sz w:val="23"/>
          <w:szCs w:val="23"/>
        </w:rPr>
        <w:t xml:space="preserve">Santos, ______ de ___________________ </w:t>
      </w:r>
      <w:proofErr w:type="spellStart"/>
      <w:r w:rsidR="003F310F">
        <w:rPr>
          <w:rFonts w:ascii="Arial Narrow" w:hAnsi="Arial Narrow"/>
          <w:sz w:val="23"/>
          <w:szCs w:val="23"/>
        </w:rPr>
        <w:t>de</w:t>
      </w:r>
      <w:proofErr w:type="spellEnd"/>
      <w:r w:rsidR="003F310F">
        <w:rPr>
          <w:rFonts w:ascii="Arial Narrow" w:hAnsi="Arial Narrow"/>
          <w:sz w:val="23"/>
          <w:szCs w:val="23"/>
        </w:rPr>
        <w:t xml:space="preserve"> </w:t>
      </w:r>
      <w:r w:rsidR="003F310F">
        <w:rPr>
          <w:rFonts w:ascii="Arial Narrow" w:hAnsi="Arial Narrow"/>
          <w:color w:val="000000"/>
          <w:sz w:val="23"/>
          <w:szCs w:val="23"/>
        </w:rPr>
        <w:t>20_______.</w:t>
      </w:r>
    </w:p>
    <w:p w:rsidR="003414C1" w:rsidRDefault="00556980" w:rsidP="003414C1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ind w:firstLine="12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______________________________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 xml:space="preserve"> 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  <w:t>__________________________________</w:t>
      </w:r>
    </w:p>
    <w:p w:rsidR="003414C1" w:rsidRDefault="003414C1" w:rsidP="003414C1">
      <w:pPr>
        <w:pStyle w:val="Ttulo2"/>
        <w:rPr>
          <w:sz w:val="23"/>
          <w:szCs w:val="23"/>
        </w:rPr>
      </w:pPr>
      <w:r>
        <w:rPr>
          <w:rFonts w:cs="Shruti"/>
          <w:b w:val="0"/>
          <w:sz w:val="23"/>
          <w:szCs w:val="23"/>
        </w:rPr>
        <w:t xml:space="preserve">    </w:t>
      </w:r>
      <w:r w:rsidR="003F310F">
        <w:rPr>
          <w:rFonts w:cs="Shruti"/>
          <w:b w:val="0"/>
          <w:sz w:val="23"/>
          <w:szCs w:val="23"/>
        </w:rPr>
        <w:fldChar w:fldCharType="begin"/>
      </w:r>
      <w:r w:rsidR="003F310F">
        <w:rPr>
          <w:rFonts w:cs="Shruti"/>
          <w:sz w:val="23"/>
          <w:szCs w:val="23"/>
        </w:rPr>
        <w:instrText xml:space="preserve"> MERGEFIELD  NomeResponsavel  \* MERGEFORMAT </w:instrText>
      </w:r>
      <w:r w:rsidR="003F310F">
        <w:rPr>
          <w:rFonts w:cs="Shruti"/>
          <w:b w:val="0"/>
          <w:sz w:val="23"/>
          <w:szCs w:val="23"/>
        </w:rPr>
        <w:fldChar w:fldCharType="separate"/>
      </w:r>
      <w:r w:rsidR="003F310F">
        <w:rPr>
          <w:rFonts w:cs="Shruti"/>
          <w:noProof/>
          <w:sz w:val="23"/>
          <w:szCs w:val="23"/>
        </w:rPr>
        <w:t>«NomeResponsavel»</w:t>
      </w:r>
      <w:r w:rsidR="003F310F">
        <w:rPr>
          <w:rFonts w:cs="Shruti"/>
          <w:b w:val="0"/>
          <w:sz w:val="23"/>
          <w:szCs w:val="23"/>
        </w:rPr>
        <w:fldChar w:fldCharType="end"/>
      </w:r>
      <w:r w:rsidRPr="00556980">
        <w:rPr>
          <w:rFonts w:cs="Shruti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>
        <w:rPr>
          <w:rFonts w:cs="Shruti"/>
          <w:b w:val="0"/>
          <w:sz w:val="23"/>
          <w:szCs w:val="23"/>
        </w:rPr>
        <w:tab/>
      </w:r>
      <w:r w:rsidR="00556980">
        <w:rPr>
          <w:rFonts w:cs="Shruti"/>
          <w:b w:val="0"/>
          <w:sz w:val="23"/>
          <w:szCs w:val="23"/>
        </w:rPr>
        <w:t xml:space="preserve">          </w:t>
      </w:r>
      <w:r>
        <w:rPr>
          <w:rFonts w:cs="Shruti"/>
          <w:sz w:val="23"/>
          <w:szCs w:val="23"/>
        </w:rPr>
        <w:t xml:space="preserve">César A. </w:t>
      </w:r>
      <w:proofErr w:type="spellStart"/>
      <w:r>
        <w:rPr>
          <w:rFonts w:cs="Shruti"/>
          <w:sz w:val="23"/>
          <w:szCs w:val="23"/>
        </w:rPr>
        <w:t>Bononi</w:t>
      </w:r>
      <w:proofErr w:type="spellEnd"/>
      <w:r>
        <w:rPr>
          <w:rFonts w:cs="Shruti"/>
          <w:sz w:val="23"/>
          <w:szCs w:val="23"/>
        </w:rPr>
        <w:t xml:space="preserve"> - Diretor</w:t>
      </w:r>
    </w:p>
    <w:p w:rsidR="003414C1" w:rsidRDefault="003414C1" w:rsidP="003414C1">
      <w:pPr>
        <w:pStyle w:val="Ttulo2"/>
        <w:rPr>
          <w:sz w:val="23"/>
          <w:szCs w:val="23"/>
        </w:rPr>
      </w:pPr>
      <w:r>
        <w:rPr>
          <w:sz w:val="23"/>
          <w:szCs w:val="23"/>
        </w:rPr>
        <w:t xml:space="preserve">    CONTRATANTE / </w:t>
      </w:r>
      <w:proofErr w:type="gramStart"/>
      <w:r>
        <w:rPr>
          <w:sz w:val="23"/>
          <w:szCs w:val="23"/>
        </w:rPr>
        <w:t xml:space="preserve">ALUNO  </w:t>
      </w:r>
      <w:r>
        <w:rPr>
          <w:sz w:val="23"/>
          <w:szCs w:val="23"/>
        </w:rPr>
        <w:tab/>
      </w:r>
      <w:proofErr w:type="gramEnd"/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</w:r>
      <w:r>
        <w:rPr>
          <w:sz w:val="23"/>
          <w:szCs w:val="23"/>
        </w:rPr>
        <w:tab/>
        <w:t xml:space="preserve">       CONTRATADA</w:t>
      </w:r>
    </w:p>
    <w:p w:rsidR="003414C1" w:rsidRDefault="003414C1" w:rsidP="003414C1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3414C1" w:rsidRDefault="003414C1" w:rsidP="003414C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- CURSOS DE INGLÊS E ESPANHOL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3414C1" w:rsidRDefault="003414C1" w:rsidP="003414C1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01</w:t>
      </w:r>
      <w:r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3414C1" w:rsidRDefault="003414C1" w:rsidP="003414C1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02</w:t>
      </w:r>
      <w:r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3414C1" w:rsidRDefault="003414C1" w:rsidP="003414C1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proofErr w:type="gramStart"/>
      <w:r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Série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Magic Way, Playground e Have Fun; </w:t>
      </w:r>
      <w:r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>
        <w:rPr>
          <w:rFonts w:ascii="Arial Narrow" w:hAnsi="Arial Narrow"/>
          <w:sz w:val="23"/>
          <w:szCs w:val="23"/>
          <w:lang w:val="en-US"/>
        </w:rPr>
        <w:t xml:space="preserve">: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, Teens Elementary 1 e Elementary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1,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I.C.E.Transitions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2;  </w:t>
      </w:r>
      <w:r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</w:t>
      </w:r>
      <w:proofErr w:type="gramEnd"/>
      <w:r>
        <w:rPr>
          <w:rFonts w:ascii="Arial Narrow" w:hAnsi="Arial Narrow"/>
          <w:sz w:val="23"/>
          <w:szCs w:val="23"/>
          <w:lang w:val="en-US"/>
        </w:rPr>
        <w:t xml:space="preserve"> </w:t>
      </w:r>
      <w:r>
        <w:rPr>
          <w:rFonts w:ascii="Arial Narrow" w:hAnsi="Arial Narrow"/>
          <w:b/>
          <w:sz w:val="23"/>
          <w:szCs w:val="23"/>
          <w:lang w:val="es-ES_tradnl"/>
        </w:rPr>
        <w:t>CURSO RÁPIDO</w:t>
      </w:r>
      <w:r>
        <w:rPr>
          <w:rFonts w:ascii="Arial Narrow" w:hAnsi="Arial Narrow"/>
          <w:sz w:val="23"/>
          <w:szCs w:val="23"/>
          <w:lang w:val="es-ES_tradnl"/>
        </w:rPr>
        <w:t xml:space="preserve">: </w:t>
      </w:r>
      <w:proofErr w:type="spellStart"/>
      <w:r>
        <w:rPr>
          <w:rFonts w:ascii="Arial Narrow" w:hAnsi="Arial Narrow"/>
          <w:sz w:val="23"/>
          <w:szCs w:val="23"/>
          <w:lang w:val="es-ES_tradnl"/>
        </w:rPr>
        <w:t>Speed</w:t>
      </w:r>
      <w:proofErr w:type="spellEnd"/>
      <w:r>
        <w:rPr>
          <w:rFonts w:ascii="Arial Narrow" w:hAnsi="Arial Narrow"/>
          <w:sz w:val="23"/>
          <w:szCs w:val="23"/>
          <w:lang w:val="es-ES_tradnl"/>
        </w:rPr>
        <w:t xml:space="preserve"> 1, 2 e 3.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>
        <w:rPr>
          <w:rFonts w:ascii="Arial Narrow" w:hAnsi="Arial Narrow"/>
          <w:sz w:val="23"/>
          <w:szCs w:val="23"/>
          <w:lang w:val="es-ES_tradnl"/>
        </w:rPr>
        <w:t xml:space="preserve"> </w:t>
      </w:r>
      <w:r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  <w:lang w:val="es-ES_tradnl"/>
        </w:rPr>
      </w:pPr>
    </w:p>
    <w:p w:rsidR="003414C1" w:rsidRDefault="003414C1" w:rsidP="003414C1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  <w:sz w:val="23"/>
          <w:szCs w:val="23"/>
        </w:rPr>
        <w:t xml:space="preserve">INGLÊS – </w:t>
      </w:r>
      <w:r>
        <w:rPr>
          <w:rFonts w:ascii="Arial Narrow" w:hAnsi="Arial Narrow"/>
          <w:bCs/>
          <w:sz w:val="23"/>
          <w:szCs w:val="23"/>
        </w:rPr>
        <w:t>Série Magic Wa</w:t>
      </w:r>
      <w:r>
        <w:rPr>
          <w:rFonts w:ascii="Arial Narrow" w:hAnsi="Arial Narrow"/>
          <w:sz w:val="23"/>
          <w:szCs w:val="23"/>
        </w:rPr>
        <w:t xml:space="preserve">y: 40 a 45 h (cada); Playground até I.C.E. </w:t>
      </w:r>
      <w:proofErr w:type="spellStart"/>
      <w:r>
        <w:rPr>
          <w:rFonts w:ascii="Arial Narrow" w:hAnsi="Arial Narrow"/>
          <w:sz w:val="23"/>
          <w:szCs w:val="23"/>
        </w:rPr>
        <w:t>Fluency</w:t>
      </w:r>
      <w:proofErr w:type="spellEnd"/>
      <w:r>
        <w:rPr>
          <w:rFonts w:ascii="Arial Narrow" w:hAnsi="Arial Narrow"/>
          <w:sz w:val="23"/>
          <w:szCs w:val="23"/>
        </w:rPr>
        <w:t xml:space="preserve"> 2: 40 a 45 h (cada); – Fisk in Focus: 55 a 60 h; e </w:t>
      </w:r>
      <w:proofErr w:type="spellStart"/>
      <w:r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: 70 a 75 h; </w:t>
      </w:r>
      <w:proofErr w:type="spellStart"/>
      <w:r>
        <w:rPr>
          <w:rFonts w:ascii="Arial Narrow" w:hAnsi="Arial Narrow"/>
          <w:sz w:val="23"/>
          <w:szCs w:val="23"/>
        </w:rPr>
        <w:t>Speed</w:t>
      </w:r>
      <w:proofErr w:type="spellEnd"/>
      <w:r>
        <w:rPr>
          <w:rFonts w:ascii="Arial Narrow" w:hAnsi="Arial Narrow"/>
          <w:sz w:val="23"/>
          <w:szCs w:val="23"/>
        </w:rPr>
        <w:t xml:space="preserve"> 1, 2 e 3: 40 a 45 h (cada). </w:t>
      </w:r>
      <w:r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1 a </w:t>
      </w:r>
      <w:proofErr w:type="spellStart"/>
      <w:r>
        <w:rPr>
          <w:rFonts w:ascii="Arial Narrow" w:hAnsi="Arial Narrow"/>
          <w:bCs/>
          <w:sz w:val="23"/>
          <w:szCs w:val="23"/>
        </w:rPr>
        <w:t>Español</w:t>
      </w:r>
      <w:proofErr w:type="spellEnd"/>
      <w:r>
        <w:rPr>
          <w:rFonts w:ascii="Arial Narrow" w:hAnsi="Arial Narrow"/>
          <w:bCs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z w:val="23"/>
          <w:szCs w:val="23"/>
        </w:rPr>
        <w:t>Inmediato</w:t>
      </w:r>
      <w:proofErr w:type="spellEnd"/>
      <w:r>
        <w:rPr>
          <w:rFonts w:ascii="Arial Narrow" w:hAnsi="Arial Narrow"/>
          <w:bCs/>
          <w:sz w:val="23"/>
          <w:szCs w:val="23"/>
        </w:rPr>
        <w:t xml:space="preserve"> 3: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Perfeccione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su</w:t>
      </w:r>
      <w:proofErr w:type="spellEnd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bCs/>
          <w:snapToGrid w:val="0"/>
          <w:color w:val="000000"/>
          <w:sz w:val="23"/>
          <w:szCs w:val="23"/>
        </w:rPr>
        <w:t>Español</w:t>
      </w:r>
      <w:proofErr w:type="spellEnd"/>
      <w:r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3414C1" w:rsidRDefault="003414C1" w:rsidP="003414C1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3414C1" w:rsidRDefault="003414C1" w:rsidP="003414C1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/>
          <w:snapToGrid w:val="0"/>
          <w:sz w:val="23"/>
          <w:szCs w:val="23"/>
        </w:rPr>
        <w:t>ATENÇÃO: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sz w:val="23"/>
          <w:szCs w:val="23"/>
        </w:rPr>
        <w:t>Aos alunos que estão matriculados nos cursos de Inglês ou Espanhol, comunicamos que a durabilidade do curso é de </w:t>
      </w:r>
      <w:r>
        <w:rPr>
          <w:rFonts w:ascii="Arial Narrow" w:hAnsi="Arial Narrow"/>
          <w:b/>
          <w:bCs/>
          <w:sz w:val="23"/>
          <w:szCs w:val="23"/>
        </w:rPr>
        <w:t>45 horas</w:t>
      </w:r>
      <w:r>
        <w:rPr>
          <w:rFonts w:ascii="Arial Narrow" w:hAnsi="Arial Narrow"/>
          <w:sz w:val="23"/>
          <w:szCs w:val="23"/>
        </w:rPr>
        <w:t> aulas dadas para os estágios mencionados acima.</w:t>
      </w:r>
    </w:p>
    <w:p w:rsidR="003414C1" w:rsidRDefault="003414C1" w:rsidP="003414C1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Aqueles que passarem das horas mencionadas (45 horas) a escola se prontificará a dar mais </w:t>
      </w:r>
      <w:r>
        <w:rPr>
          <w:rFonts w:ascii="Arial Narrow" w:hAnsi="Arial Narrow"/>
          <w:b/>
          <w:bCs/>
          <w:sz w:val="23"/>
          <w:szCs w:val="23"/>
        </w:rPr>
        <w:t>15 horas</w:t>
      </w:r>
      <w:r>
        <w:rPr>
          <w:rFonts w:ascii="Arial Narrow" w:hAnsi="Arial Narrow"/>
          <w:sz w:val="23"/>
          <w:szCs w:val="23"/>
        </w:rPr>
        <w:t> para finalização do módulo cursado. Totalizando-se </w:t>
      </w:r>
      <w:r>
        <w:rPr>
          <w:rFonts w:ascii="Arial Narrow" w:hAnsi="Arial Narrow"/>
          <w:b/>
          <w:bCs/>
          <w:sz w:val="23"/>
          <w:szCs w:val="23"/>
        </w:rPr>
        <w:t>60 horas</w:t>
      </w:r>
      <w:r>
        <w:rPr>
          <w:rFonts w:ascii="Arial Narrow" w:hAnsi="Arial Narrow"/>
          <w:sz w:val="23"/>
          <w:szCs w:val="23"/>
        </w:rPr>
        <w:t>.</w:t>
      </w:r>
    </w:p>
    <w:p w:rsidR="003414C1" w:rsidRDefault="003414C1" w:rsidP="003414C1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os alunos que ultrapassarem a carga de </w:t>
      </w:r>
      <w:r>
        <w:rPr>
          <w:rFonts w:ascii="Arial Narrow" w:hAnsi="Arial Narrow"/>
          <w:b/>
          <w:bCs/>
          <w:sz w:val="23"/>
          <w:szCs w:val="23"/>
        </w:rPr>
        <w:t>60 horas será bloqueado</w:t>
      </w:r>
      <w:r>
        <w:rPr>
          <w:rFonts w:ascii="Arial Narrow" w:hAnsi="Arial Narrow"/>
          <w:sz w:val="23"/>
          <w:szCs w:val="23"/>
        </w:rPr>
        <w:t> de forma automática pelo </w:t>
      </w:r>
      <w:r>
        <w:rPr>
          <w:rFonts w:ascii="Arial Narrow" w:hAnsi="Arial Narrow"/>
          <w:b/>
          <w:bCs/>
          <w:sz w:val="23"/>
          <w:szCs w:val="23"/>
        </w:rPr>
        <w:t>sistema da matriz</w:t>
      </w:r>
      <w:r>
        <w:rPr>
          <w:rFonts w:ascii="Arial Narrow" w:hAnsi="Arial Narrow"/>
          <w:sz w:val="23"/>
          <w:szCs w:val="23"/>
        </w:rPr>
        <w:t>, e não terão acesso as plataformas digitais como: </w:t>
      </w:r>
      <w:r>
        <w:rPr>
          <w:rFonts w:ascii="Arial Narrow" w:hAnsi="Arial Narrow"/>
          <w:b/>
          <w:bCs/>
          <w:sz w:val="23"/>
          <w:szCs w:val="23"/>
        </w:rPr>
        <w:t>CYBER FISK, QR CODE, PORTAL DO ALUNO</w:t>
      </w:r>
      <w:r>
        <w:rPr>
          <w:rFonts w:ascii="Arial Narrow" w:hAnsi="Arial Narrow"/>
          <w:sz w:val="23"/>
          <w:szCs w:val="23"/>
        </w:rPr>
        <w:t> e afins.</w:t>
      </w:r>
    </w:p>
    <w:p w:rsidR="003414C1" w:rsidRDefault="003414C1" w:rsidP="003414C1">
      <w:pPr>
        <w:pStyle w:val="NormalWeb"/>
        <w:spacing w:before="0" w:beforeAutospacing="0" w:after="0" w:afterAutospacing="0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Para a liberação dos aplicativos o aluno deverá </w:t>
      </w:r>
      <w:r>
        <w:rPr>
          <w:rFonts w:ascii="Arial Narrow" w:hAnsi="Arial Narrow"/>
          <w:b/>
          <w:bCs/>
          <w:sz w:val="23"/>
          <w:szCs w:val="23"/>
        </w:rPr>
        <w:t>adquirir o Voucher FISK</w:t>
      </w:r>
      <w:r>
        <w:rPr>
          <w:rFonts w:ascii="Arial Narrow" w:hAnsi="Arial Narrow"/>
          <w:sz w:val="23"/>
          <w:szCs w:val="23"/>
        </w:rPr>
        <w:t> no valor de: R$ 50,00 (cinquenta reais) o equivalente a 10 horas (hora aula) para liberação das plataformas digitais e material didático, e assim sucessivamente.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) minutos.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12.</w:t>
      </w:r>
      <w:r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snapToGrid w:val="0"/>
          <w:sz w:val="23"/>
          <w:szCs w:val="23"/>
        </w:rPr>
        <w:t>14</w:t>
      </w:r>
      <w:r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3414C1" w:rsidRDefault="003414C1" w:rsidP="003414C1">
      <w:pPr>
        <w:jc w:val="both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3414C1" w:rsidRDefault="003414C1" w:rsidP="003414C1">
      <w:pPr>
        <w:pStyle w:val="Corpodetex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21.</w:t>
      </w:r>
      <w:r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414C1" w:rsidRDefault="003414C1" w:rsidP="003414C1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2 deve ter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60 (sessenta), para iniciar o estágio Fisk in </w:t>
      </w:r>
      <w:r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>(inglês)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e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414C1" w:rsidRDefault="003414C1" w:rsidP="003414C1">
      <w:pPr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Español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3414C1" w:rsidRDefault="003414C1" w:rsidP="003414C1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414C1" w:rsidRDefault="003414C1" w:rsidP="003414C1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3414C1" w:rsidRDefault="003414C1" w:rsidP="003414C1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3414C1" w:rsidRDefault="003414C1" w:rsidP="003414C1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28. 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414C1" w:rsidRDefault="003414C1" w:rsidP="003414C1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3414C1" w:rsidRDefault="003414C1" w:rsidP="003414C1">
      <w:pPr>
        <w:spacing w:after="240"/>
        <w:rPr>
          <w:rFonts w:ascii="Arial Narrow" w:hAnsi="Arial Narrow" w:cs="Arial"/>
          <w:bCs/>
          <w:snapToGrid w:val="0"/>
          <w:sz w:val="23"/>
          <w:szCs w:val="23"/>
        </w:rPr>
      </w:pPr>
      <w:r>
        <w:rPr>
          <w:rFonts w:ascii="Arial Narrow" w:hAnsi="Arial Narrow"/>
          <w:b/>
          <w:sz w:val="23"/>
          <w:szCs w:val="23"/>
        </w:rPr>
        <w:t>30.</w:t>
      </w:r>
      <w:r>
        <w:rPr>
          <w:rFonts w:ascii="Arial Narrow" w:hAnsi="Arial Narrow"/>
          <w:sz w:val="23"/>
          <w:szCs w:val="23"/>
        </w:rPr>
        <w:t xml:space="preserve"> </w:t>
      </w:r>
      <w:r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3414C1" w:rsidRDefault="003414C1" w:rsidP="003414C1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3414C1" w:rsidRDefault="003414C1" w:rsidP="003414C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3414C1" w:rsidRDefault="003414C1" w:rsidP="003414C1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3414C1" w:rsidRDefault="003414C1" w:rsidP="003414C1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E0F94" w:rsidRDefault="00EE0F94"/>
    <w:sectPr w:rsidR="00EE0F94" w:rsidSect="003414C1">
      <w:pgSz w:w="11906" w:h="16838"/>
      <w:pgMar w:top="568" w:right="566" w:bottom="709" w:left="85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14C1"/>
    <w:rsid w:val="00162D8E"/>
    <w:rsid w:val="002F75B2"/>
    <w:rsid w:val="003414C1"/>
    <w:rsid w:val="003F310F"/>
    <w:rsid w:val="00496A87"/>
    <w:rsid w:val="00553FC8"/>
    <w:rsid w:val="00556980"/>
    <w:rsid w:val="006A7476"/>
    <w:rsid w:val="00EE0F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414C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2">
    <w:name w:val="heading 2"/>
    <w:basedOn w:val="Normal"/>
    <w:next w:val="Normal"/>
    <w:link w:val="Ttulo2Char"/>
    <w:semiHidden/>
    <w:unhideWhenUsed/>
    <w:qFormat/>
    <w:rsid w:val="003414C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basedOn w:val="Fontepargpadro"/>
    <w:link w:val="Ttulo2"/>
    <w:semiHidden/>
    <w:rsid w:val="003414C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styleId="Hyperlink">
    <w:name w:val="Hyperlink"/>
    <w:semiHidden/>
    <w:unhideWhenUsed/>
    <w:rsid w:val="003414C1"/>
    <w:rPr>
      <w:color w:val="0000FF"/>
      <w:u w:val="single"/>
    </w:rPr>
  </w:style>
  <w:style w:type="paragraph" w:styleId="NormalWeb">
    <w:name w:val="Normal (Web)"/>
    <w:basedOn w:val="Normal"/>
    <w:uiPriority w:val="99"/>
    <w:semiHidden/>
    <w:unhideWhenUsed/>
    <w:rsid w:val="003414C1"/>
    <w:pPr>
      <w:spacing w:before="100" w:beforeAutospacing="1" w:after="100" w:afterAutospacing="1"/>
    </w:pPr>
  </w:style>
  <w:style w:type="paragraph" w:styleId="Legenda">
    <w:name w:val="caption"/>
    <w:basedOn w:val="Normal"/>
    <w:next w:val="Normal"/>
    <w:uiPriority w:val="99"/>
    <w:semiHidden/>
    <w:unhideWhenUsed/>
    <w:qFormat/>
    <w:rsid w:val="003414C1"/>
    <w:pPr>
      <w:ind w:left="360"/>
      <w:jc w:val="center"/>
    </w:pPr>
    <w:rPr>
      <w:rFonts w:ascii="Arial Narrow" w:hAnsi="Arial Narrow"/>
      <w:b/>
      <w:szCs w:val="22"/>
    </w:rPr>
  </w:style>
  <w:style w:type="paragraph" w:styleId="Ttulo">
    <w:name w:val="Title"/>
    <w:basedOn w:val="Normal"/>
    <w:link w:val="TtuloChar"/>
    <w:uiPriority w:val="99"/>
    <w:qFormat/>
    <w:rsid w:val="003414C1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napToGrid w:val="0"/>
      <w:spacing w:line="214" w:lineRule="atLeast"/>
      <w:jc w:val="center"/>
    </w:pPr>
    <w:rPr>
      <w:rFonts w:ascii="NewBrunswick" w:hAnsi="NewBrunswick"/>
      <w:b/>
      <w:color w:val="000000"/>
    </w:rPr>
  </w:style>
  <w:style w:type="character" w:customStyle="1" w:styleId="TtuloChar">
    <w:name w:val="Título Char"/>
    <w:basedOn w:val="Fontepargpadro"/>
    <w:link w:val="Ttulo"/>
    <w:uiPriority w:val="99"/>
    <w:rsid w:val="003414C1"/>
    <w:rPr>
      <w:rFonts w:ascii="NewBrunswick" w:eastAsia="Times New Roman" w:hAnsi="NewBrunswick" w:cs="Times New Roman"/>
      <w:b/>
      <w:color w:val="000000"/>
      <w:sz w:val="24"/>
      <w:szCs w:val="24"/>
      <w:lang w:eastAsia="pt-BR"/>
    </w:rPr>
  </w:style>
  <w:style w:type="paragraph" w:styleId="Corpodetexto">
    <w:name w:val="Body Text"/>
    <w:basedOn w:val="Normal"/>
    <w:link w:val="CorpodetextoChar"/>
    <w:uiPriority w:val="99"/>
    <w:semiHidden/>
    <w:unhideWhenUsed/>
    <w:rsid w:val="003414C1"/>
    <w:pPr>
      <w:jc w:val="both"/>
    </w:pPr>
    <w:rPr>
      <w:szCs w:val="20"/>
    </w:r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3414C1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414C1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414C1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selectable-text">
    <w:name w:val="selectable-text"/>
    <w:basedOn w:val="Fontepargpadro"/>
    <w:rsid w:val="002F75B2"/>
  </w:style>
  <w:style w:type="paragraph" w:styleId="Textodebalo">
    <w:name w:val="Balloon Text"/>
    <w:basedOn w:val="Normal"/>
    <w:link w:val="TextodebaloChar"/>
    <w:uiPriority w:val="99"/>
    <w:semiHidden/>
    <w:unhideWhenUsed/>
    <w:rsid w:val="00496A87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96A87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5970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992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2.jpeg"/><Relationship Id="rId5" Type="http://schemas.openxmlformats.org/officeDocument/2006/relationships/hyperlink" Target="http://www.fisk.com.br/portaldoaluno" TargetMode="Externa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4</Pages>
  <Words>2927</Words>
  <Characters>15807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cp:lastPrinted>2023-11-22T20:35:00Z</cp:lastPrinted>
  <dcterms:created xsi:type="dcterms:W3CDTF">2023-11-28T16:48:00Z</dcterms:created>
  <dcterms:modified xsi:type="dcterms:W3CDTF">2023-11-28T16:48:00Z</dcterms:modified>
</cp:coreProperties>
</file>