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7938" w:rsidRPr="009645CC" w:rsidRDefault="00837938" w:rsidP="00837938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C1D1AA8" wp14:editId="639480D0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531E86F9" wp14:editId="552CEF5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37938" w:rsidRDefault="00837938" w:rsidP="0083793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837938" w:rsidRDefault="00837938" w:rsidP="00837938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837938" w:rsidRPr="009645CC" w:rsidRDefault="00837938" w:rsidP="00837938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C770DE">
        <w:rPr>
          <w:rFonts w:ascii="Arial Narrow" w:hAnsi="Arial Narrow" w:cs="Shruti"/>
          <w:b/>
          <w:szCs w:val="22"/>
        </w:rPr>
        <w:t>ERVIÇOS EDUCACIONAIS – PLANO VIP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837938" w:rsidRDefault="00837938" w:rsidP="0083793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D8074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37938" w:rsidRPr="00AC0B45" w:rsidRDefault="00837938" w:rsidP="00837938">
      <w:pPr>
        <w:jc w:val="both"/>
        <w:rPr>
          <w:rFonts w:ascii="Arial Narrow" w:hAnsi="Arial Narrow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837938" w:rsidRPr="00BD01B4" w:rsidRDefault="00837938" w:rsidP="00837938"/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074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074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Pr="00AC0B45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074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074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837938" w:rsidRDefault="00837938" w:rsidP="008379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837938" w:rsidRPr="00DF6DA4" w:rsidRDefault="00837938" w:rsidP="0083793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8074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837938" w:rsidRPr="00DF6DA4" w:rsidRDefault="00837938" w:rsidP="00837938">
      <w:pPr>
        <w:ind w:left="360"/>
        <w:jc w:val="both"/>
        <w:rPr>
          <w:rFonts w:ascii="Arial Narrow" w:hAnsi="Arial Narrow"/>
          <w:sz w:val="18"/>
        </w:rPr>
      </w:pPr>
    </w:p>
    <w:p w:rsidR="00837938" w:rsidRDefault="00837938" w:rsidP="0083793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8074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37938" w:rsidRDefault="00837938" w:rsidP="0083793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837938" w:rsidRPr="004A7AFE" w:rsidRDefault="00837938" w:rsidP="00837938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837938" w:rsidRPr="004A7AFE" w:rsidRDefault="00837938" w:rsidP="00837938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4A7AFE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8074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837938" w:rsidRPr="00AC0B45" w:rsidRDefault="00837938" w:rsidP="00837938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AC0B45" w:rsidRDefault="00837938" w:rsidP="0083793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837938" w:rsidRPr="00D80741" w:rsidRDefault="00837938" w:rsidP="00837938">
      <w:pPr>
        <w:pStyle w:val="normal-p-p1"/>
        <w:spacing w:before="0" w:beforeAutospacing="0" w:after="0" w:afterAutospacing="0"/>
        <w:jc w:val="both"/>
        <w:rPr>
          <w:rFonts w:ascii="Arial Narrow" w:hAnsi="Arial Narrow"/>
          <w:color w:val="000000"/>
          <w:sz w:val="23"/>
          <w:szCs w:val="23"/>
          <w:lang w:val="pt-BR"/>
        </w:rPr>
      </w:pP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CLÁUSULA PRIMEIRA – OBJETO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O presente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CLÁUSULA SEGUNDA – PAGAMENTO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Pelos serviços ora contratados,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pagará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 as parcelas estabelecidas acima correspondentes ao estágio contratado, na quantia estabelecida neste contrato, independente do calendário da escola e da fruição de aulas no período.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No caso de inadimplência do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CONTRATANTE,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não havendo a quitação do débito por mais de 15 dias consecutivos, a escola se reservará o direito de parar as aulas até que os valores devidos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sejam integralmente quitados.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Paragrafo 2º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O reajuste do valor da parcela ocorrerá anualmente.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Paragrafo 3º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Eventual atraso no pagamento de qualquer das parcelas acarretará na aplicação de multa de 2%, e deverá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CONTRATANTE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efetuar o pagamento acrescido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lastRenderedPageBreak/>
        <w:t xml:space="preserve">de juros legais de 0,033% ao dia e correção monetária.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CLÁUSULA TERCEIRA – VIGÊNCIA E RESCISÃO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: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Este contrato é firmado pelo prazo de duração do estágio, conforme estabelecido acima, pelo período necessário à conclusão da carga horária, conforme regulamento interno da escola, cujos termos integram este contrato para todos os fins.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1º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A escola se reserva o direito de mudar as datas e horários do aluno de acordo com as necessidades da escola.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2º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O contrato poderá ser rescindido antecipadamente pelas partes, mediante comunicação antecipada de 30 (trinta) dias, sendo o pagamento, por quem der causa à rescisão, de multa contratual no importe de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10% (dez por cento)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sobre o valor do semestre.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3º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- Será igualmente rescindido o contrato no caso do descumprimento de seus termos ou do regulamento interno, sujeitando a parte infratora ao pagamento da multa estabelecida no parágrafo anterior.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4º -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O aluno que tenha dado causa à necessidade de ultrapassar o prazo e a carga horária estabelecida neste contrato, seja por faltas ou pela necessidade de retornar às lições anteriores, deverá pagar à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o valor correspondente às aulas necessárias para a conclusão do estágio, proporcionalmente aos valores estabelecidos neste instrumento.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5º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Se o aluno não puder continuar assistindo as aulas nas datas e horários estabelecidos pela escola, o mesmo se reserva o direito de parar o curso, respeitando a seguinte condição: estar em dia com o pagamento até a parcela do mês no qual fizer o comunicado de desligamento.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CLÁSULA QUARTA – DAS OBRIGAÇÕES DAS PARTES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O 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: Deverá adquirir todo o material didático necessário relativo ao estágio cursado, diretamente da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, sendo vedada a reutilização de material de terceiros – inclusive parentes - sendo proibida a extração e utilização de cópias de todo o material ( livros, cadernos de exercícios, etc.)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1º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- A cada mudança de semestre, deverá ser adquirido novo material didático, sob pena da não continuidade dos estudos.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CLÁUSULA QUINTA – DAS DISPOSIÇÕES GERAIS: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Para a conclusão do estágio e continuidade do curso, deverão ser observadas as seguintes condições, além daquelas estabelecidas no regulamento interno da escola, de cujo conteúdo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 declara ter prévio conhecimento, fazendo parte integrante deste instrumento.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1º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Faltas individuais a qualquer título, mesmo em longo prazo, exigem pagamento integral das parcelas, tendo em vista que o ensino estará disponível. O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CONTRATANTE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deverá aceitar o horário de aula oferecido pela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2º -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As aulas serão ministradas diretamente na sede da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 xml:space="preserve"> </w:t>
      </w:r>
      <w:r w:rsidR="00D80741">
        <w:rPr>
          <w:rStyle w:val="normal-c-c1"/>
          <w:rFonts w:ascii="Arial Narrow" w:hAnsi="Arial Narrow" w:cs="Tahoma"/>
          <w:bCs/>
          <w:color w:val="000000"/>
          <w:sz w:val="23"/>
          <w:szCs w:val="23"/>
          <w:lang w:val="pt-BR"/>
        </w:rPr>
        <w:t>ou online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, no horário estabelecido neste instrumento.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3 º 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- Serão repostas as aulas decorrentes de ausência justificada, mediante o pagamento de R$ 20,00 reais por cada aula de reposição.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4 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 - Os alunos serão submetidos a avaliações a cada 4 (quatro), 5 (cinco) ou 6 (seis) lições, tendo que atingir a média mínima para a aprovação, nota 6,0 (seis) em cada avaliação.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I –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 Caso o aluno não seja aprovado na segunda avaliação, deverá retornar às 4 (quatro), 5 (cinco) ou 6 (seis) lições.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5º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 xml:space="preserve"> - As condições que por ventura não estejam previstas no presente contrato serão solucionadas mediante a aplicação do regulamento interno e das disposições legais, em conformidade com o caso concreto. 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Parágrafo 6º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- Após o cumprimento da carga horária pelo aluno e a obtenção da nota necessária, a </w:t>
      </w:r>
      <w:r w:rsidRPr="00D80741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CONTRATADA</w:t>
      </w:r>
      <w:r w:rsidRPr="00D80741">
        <w:rPr>
          <w:rStyle w:val="normal-c"/>
          <w:rFonts w:ascii="Arial Narrow" w:hAnsi="Arial Narrow" w:cs="Tahoma"/>
          <w:color w:val="000000"/>
          <w:sz w:val="23"/>
          <w:szCs w:val="23"/>
          <w:lang w:val="pt-BR"/>
        </w:rPr>
        <w:t> fornecerá o correspondente certificado de conclusão daquele estágio do curso.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Fonts w:ascii="Arial Narrow" w:hAnsi="Arial Narrow" w:cs="Tahoma"/>
          <w:b/>
          <w:bCs/>
          <w:color w:val="000000"/>
          <w:sz w:val="23"/>
          <w:szCs w:val="23"/>
          <w:lang w:val="pt-BR"/>
        </w:rPr>
        <w:t>CLÁÚSULA SEXTA – DO FORO:</w:t>
      </w:r>
      <w:r w:rsidRPr="00D80741">
        <w:rPr>
          <w:rFonts w:ascii="Arial Narrow" w:hAnsi="Arial Narrow"/>
          <w:color w:val="000000"/>
          <w:sz w:val="23"/>
          <w:szCs w:val="23"/>
          <w:lang w:val="pt-BR"/>
        </w:rPr>
        <w:t xml:space="preserve"> </w:t>
      </w:r>
      <w:r w:rsidRPr="00D80741">
        <w:rPr>
          <w:rFonts w:ascii="Arial Narrow" w:hAnsi="Arial Narrow" w:cs="Tahoma"/>
          <w:color w:val="000000"/>
          <w:sz w:val="23"/>
          <w:szCs w:val="23"/>
          <w:lang w:val="pt-BR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837938" w:rsidRPr="00D80741" w:rsidRDefault="00837938" w:rsidP="00837938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D8074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D80741" w:rsidRDefault="00D80741" w:rsidP="00837938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bookmarkStart w:id="1" w:name="_GoBack"/>
      <w:bookmarkEnd w:id="1"/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Pr="00D8074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837938" w:rsidRPr="00D80741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D80741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D8074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837938" w:rsidRPr="00FC15C2" w:rsidRDefault="00837938" w:rsidP="00837938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837938" w:rsidRPr="00FC15C2" w:rsidRDefault="00837938" w:rsidP="00837938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837938" w:rsidRPr="00975296" w:rsidRDefault="00837938" w:rsidP="00837938"/>
    <w:p w:rsidR="0068410D" w:rsidRPr="00837938" w:rsidRDefault="0068410D" w:rsidP="00837938"/>
    <w:sectPr w:rsidR="0068410D" w:rsidRPr="0083793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46B3" w:rsidRDefault="00EC46B3">
      <w:r>
        <w:separator/>
      </w:r>
    </w:p>
  </w:endnote>
  <w:endnote w:type="continuationSeparator" w:id="0">
    <w:p w:rsidR="00EC46B3" w:rsidRDefault="00EC46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46B3" w:rsidRDefault="00EC46B3">
      <w:r>
        <w:separator/>
      </w:r>
    </w:p>
  </w:footnote>
  <w:footnote w:type="continuationSeparator" w:id="0">
    <w:p w:rsidR="00EC46B3" w:rsidRDefault="00EC46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0741"/>
    <w:rsid w:val="000054A3"/>
    <w:rsid w:val="00014579"/>
    <w:rsid w:val="00086F1F"/>
    <w:rsid w:val="000A345F"/>
    <w:rsid w:val="000E2E5E"/>
    <w:rsid w:val="001578AA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2FB8"/>
    <w:rsid w:val="00492DF4"/>
    <w:rsid w:val="004A7DDF"/>
    <w:rsid w:val="004C5456"/>
    <w:rsid w:val="00595196"/>
    <w:rsid w:val="00622D58"/>
    <w:rsid w:val="0068195D"/>
    <w:rsid w:val="0068410D"/>
    <w:rsid w:val="00690C94"/>
    <w:rsid w:val="00696524"/>
    <w:rsid w:val="006F1D8B"/>
    <w:rsid w:val="00754B7E"/>
    <w:rsid w:val="00780347"/>
    <w:rsid w:val="00837938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770DE"/>
    <w:rsid w:val="00D73E2C"/>
    <w:rsid w:val="00D80741"/>
    <w:rsid w:val="00D85CC5"/>
    <w:rsid w:val="00D978F6"/>
    <w:rsid w:val="00DD08B7"/>
    <w:rsid w:val="00DF635E"/>
    <w:rsid w:val="00E01F20"/>
    <w:rsid w:val="00E25850"/>
    <w:rsid w:val="00EB0679"/>
    <w:rsid w:val="00EC46B3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37938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837938"/>
    <w:rPr>
      <w:rFonts w:ascii="Arial Narrow" w:hAnsi="Arial Narrow"/>
      <w:b/>
      <w:sz w:val="16"/>
      <w:szCs w:val="16"/>
    </w:rPr>
  </w:style>
  <w:style w:type="paragraph" w:customStyle="1" w:styleId="normal-p-p1">
    <w:name w:val="normal-p-p1"/>
    <w:basedOn w:val="Normal"/>
    <w:rsid w:val="00837938"/>
    <w:pPr>
      <w:spacing w:before="100" w:beforeAutospacing="1" w:after="100" w:afterAutospacing="1"/>
    </w:pPr>
    <w:rPr>
      <w:lang w:val="en-US" w:eastAsia="en-US"/>
    </w:rPr>
  </w:style>
  <w:style w:type="character" w:customStyle="1" w:styleId="normal-c-c1">
    <w:name w:val="normal-c-c1"/>
    <w:basedOn w:val="DefaultParagraphFont"/>
    <w:rsid w:val="00837938"/>
  </w:style>
  <w:style w:type="character" w:customStyle="1" w:styleId="normal-c">
    <w:name w:val="normal-c"/>
    <w:basedOn w:val="DefaultParagraphFont"/>
    <w:rsid w:val="0083793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 2021</Template>
  <TotalTime>1</TotalTime>
  <Pages>3</Pages>
  <Words>1346</Words>
  <Characters>7273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ARACATI</dc:creator>
  <cp:lastModifiedBy>FISK ARACATI</cp:lastModifiedBy>
  <cp:revision>1</cp:revision>
  <cp:lastPrinted>2011-12-08T13:22:00Z</cp:lastPrinted>
  <dcterms:created xsi:type="dcterms:W3CDTF">2021-07-28T14:09:00Z</dcterms:created>
  <dcterms:modified xsi:type="dcterms:W3CDTF">2021-07-28T14:10:00Z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