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146B2" w:rsidRDefault="00F146B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146B2" w:rsidRDefault="00F146B2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146B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E2D7B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46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146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F146B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6B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146B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146B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6B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146B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146B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146B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146B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F146B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</w:t>
      </w:r>
      <w:r w:rsidR="000F2B9C">
        <w:rPr>
          <w:rFonts w:ascii="Arial Narrow" w:hAnsi="Arial Narrow" w:cs="Arial"/>
        </w:rPr>
        <w:t xml:space="preserve"> (1% ao mês)</w:t>
      </w:r>
      <w:r>
        <w:rPr>
          <w:rFonts w:ascii="Arial Narrow" w:hAnsi="Arial Narrow" w:cs="Arial"/>
        </w:rPr>
        <w:t xml:space="preserve">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</w:t>
      </w:r>
      <w:r>
        <w:rPr>
          <w:rFonts w:ascii="Arial Narrow" w:hAnsi="Arial Narrow"/>
        </w:rPr>
        <w:lastRenderedPageBreak/>
        <w:t xml:space="preserve">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0F2B9C">
        <w:rPr>
          <w:rFonts w:ascii="Arial Narrow" w:hAnsi="Arial Narrow"/>
        </w:rPr>
        <w:t>3</w:t>
      </w:r>
      <w:r>
        <w:rPr>
          <w:rFonts w:ascii="Arial Narrow" w:hAnsi="Arial Narrow"/>
        </w:rPr>
        <w:t>0% (</w:t>
      </w:r>
      <w:r w:rsidR="000F2B9C">
        <w:rPr>
          <w:rFonts w:ascii="Arial Narrow" w:hAnsi="Arial Narrow"/>
        </w:rPr>
        <w:t>trinta</w:t>
      </w:r>
      <w:r>
        <w:rPr>
          <w:rFonts w:ascii="Arial Narrow" w:hAnsi="Arial Narrow"/>
        </w:rPr>
        <w:t xml:space="preserve"> por cento) sobre o</w:t>
      </w:r>
      <w:r w:rsidR="000F2B9C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 valor</w:t>
      </w:r>
      <w:r w:rsidR="000F2B9C">
        <w:rPr>
          <w:rFonts w:ascii="Arial Narrow" w:hAnsi="Arial Narrow"/>
        </w:rPr>
        <w:t>(es)</w:t>
      </w:r>
      <w:r>
        <w:rPr>
          <w:rFonts w:ascii="Arial Narrow" w:hAnsi="Arial Narrow"/>
        </w:rPr>
        <w:t xml:space="preserve"> </w:t>
      </w:r>
      <w:r w:rsidR="00DB682D">
        <w:rPr>
          <w:rFonts w:ascii="Arial Narrow" w:hAnsi="Arial Narrow"/>
        </w:rPr>
        <w:t xml:space="preserve">futuros ou em abertos </w:t>
      </w:r>
      <w:r>
        <w:rPr>
          <w:rFonts w:ascii="Arial Narrow" w:hAnsi="Arial Narrow"/>
        </w:rPr>
        <w:t xml:space="preserve">do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</w:t>
      </w:r>
      <w:r w:rsidR="00DB682D">
        <w:rPr>
          <w:rFonts w:ascii="Arial Narrow" w:hAnsi="Arial Narrow" w:cs="Arial"/>
          <w:bCs/>
        </w:rPr>
        <w:t xml:space="preserve">independente de </w:t>
      </w:r>
      <w:r>
        <w:rPr>
          <w:rFonts w:ascii="Arial Narrow" w:hAnsi="Arial Narrow" w:cs="Arial"/>
          <w:bCs/>
        </w:rPr>
        <w:t>comunicação.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E2D7B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DB682D">
        <w:rPr>
          <w:rFonts w:ascii="Arial Narrow" w:hAnsi="Arial Narrow"/>
        </w:rPr>
        <w:t>6</w:t>
      </w:r>
      <w:r>
        <w:rPr>
          <w:rFonts w:ascii="Arial Narrow" w:hAnsi="Arial Narrow"/>
        </w:rPr>
        <w:t>,0 (</w:t>
      </w:r>
      <w:r w:rsidR="00DB682D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DB682D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DB682D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682D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682D">
        <w:rPr>
          <w:rFonts w:ascii="Arial Narrow" w:hAnsi="Arial Narrow"/>
        </w:rPr>
        <w:t>quatro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B682D" w:rsidRDefault="00DB682D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DB682D">
        <w:rPr>
          <w:rFonts w:ascii="Arial Narrow" w:hAnsi="Arial Narrow"/>
          <w:bCs/>
          <w:sz w:val="23"/>
          <w:szCs w:val="23"/>
        </w:rPr>
        <w:t>4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DB682D">
        <w:rPr>
          <w:rFonts w:ascii="Arial Narrow" w:hAnsi="Arial Narrow"/>
          <w:bCs/>
          <w:sz w:val="23"/>
          <w:szCs w:val="23"/>
        </w:rPr>
        <w:t>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DB682D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DB682D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345B0E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345B0E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0E2E5E" w:rsidP="005941AE">
      <w:pPr>
        <w:pStyle w:val="Ttulo"/>
        <w:jc w:val="both"/>
        <w:rPr>
          <w:rFonts w:ascii="Arial Narrow" w:hAnsi="Arial Narrow"/>
          <w:b w:val="0"/>
          <w:sz w:val="18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  <w:bookmarkStart w:id="0" w:name="_GoBack"/>
      <w:bookmarkEnd w:id="0"/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1687" w:rsidRDefault="00181687">
      <w:r>
        <w:separator/>
      </w:r>
    </w:p>
  </w:endnote>
  <w:endnote w:type="continuationSeparator" w:id="0">
    <w:p w:rsidR="00181687" w:rsidRDefault="001816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1687" w:rsidRDefault="00181687">
      <w:r>
        <w:separator/>
      </w:r>
    </w:p>
  </w:footnote>
  <w:footnote w:type="continuationSeparator" w:id="0">
    <w:p w:rsidR="00181687" w:rsidRDefault="001816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46B2"/>
    <w:rsid w:val="000054A3"/>
    <w:rsid w:val="00086F1F"/>
    <w:rsid w:val="000A1B9E"/>
    <w:rsid w:val="000A345F"/>
    <w:rsid w:val="000E2E5E"/>
    <w:rsid w:val="000F2B9C"/>
    <w:rsid w:val="0016647D"/>
    <w:rsid w:val="00181687"/>
    <w:rsid w:val="001844EB"/>
    <w:rsid w:val="001A00D9"/>
    <w:rsid w:val="001B1E4C"/>
    <w:rsid w:val="001B648C"/>
    <w:rsid w:val="001E08FB"/>
    <w:rsid w:val="001E2262"/>
    <w:rsid w:val="001F2B9B"/>
    <w:rsid w:val="00306B3F"/>
    <w:rsid w:val="00340AF6"/>
    <w:rsid w:val="00345B0E"/>
    <w:rsid w:val="003612DA"/>
    <w:rsid w:val="00394DBA"/>
    <w:rsid w:val="00492DF4"/>
    <w:rsid w:val="004A7DDF"/>
    <w:rsid w:val="005941AE"/>
    <w:rsid w:val="00696524"/>
    <w:rsid w:val="007475AC"/>
    <w:rsid w:val="00754B7E"/>
    <w:rsid w:val="00780347"/>
    <w:rsid w:val="00914AC5"/>
    <w:rsid w:val="00942A5A"/>
    <w:rsid w:val="009645CC"/>
    <w:rsid w:val="00974087"/>
    <w:rsid w:val="009A5849"/>
    <w:rsid w:val="00A07D8D"/>
    <w:rsid w:val="00AC3DAD"/>
    <w:rsid w:val="00AE2D7B"/>
    <w:rsid w:val="00B045E7"/>
    <w:rsid w:val="00B41243"/>
    <w:rsid w:val="00B51CCB"/>
    <w:rsid w:val="00B941B5"/>
    <w:rsid w:val="00CA0791"/>
    <w:rsid w:val="00D73E2C"/>
    <w:rsid w:val="00DB682D"/>
    <w:rsid w:val="00DF635E"/>
    <w:rsid w:val="00E01F20"/>
    <w:rsid w:val="00E25850"/>
    <w:rsid w:val="00F146B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ANUAL.dotx</Template>
  <TotalTime>0</TotalTime>
  <Pages>4</Pages>
  <Words>3011</Words>
  <Characters>16265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2</cp:revision>
  <cp:lastPrinted>2011-12-08T13:22:00Z</cp:lastPrinted>
  <dcterms:created xsi:type="dcterms:W3CDTF">2016-08-04T19:23:00Z</dcterms:created>
  <dcterms:modified xsi:type="dcterms:W3CDTF">2016-08-04T19:23:00Z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