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pPr>
        <w:rPr>
          <w:rFonts w:ascii="Arial Narrow" w:hAnsi="Arial Narrow"/>
          <w:b/>
          <w:szCs w:val="22"/>
        </w:rPr>
      </w:pPr>
      <w:bookmarkStart w:id="0" w:name="_GoBack"/>
      <w:bookmarkEnd w:id="0"/>
      <w:r>
        <w:rPr>
          <w:noProof/>
          <w:lang w:val="en-US" w:eastAsia="en-US"/>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lang w:val="en-US" w:eastAsia="en-US"/>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Pr>
          <w:sz w:val="16"/>
        </w:rPr>
        <w:tab/>
      </w:r>
      <w:r>
        <w:rPr>
          <w:sz w:val="16"/>
        </w:rPr>
        <w:tab/>
      </w:r>
      <w:r>
        <w:rPr>
          <w:rFonts w:ascii="Arial Narrow" w:hAnsi="Arial Narrow"/>
          <w:b/>
          <w:szCs w:val="22"/>
        </w:rPr>
        <w:t xml:space="preserve">Unidade </w:t>
      </w:r>
      <w:r>
        <w:rPr>
          <w:rFonts w:ascii="Arial" w:hAnsi="Arial" w:cs="Arial"/>
          <w:b/>
          <w:bCs/>
          <w:sz w:val="20"/>
          <w:u w:val="single"/>
        </w:rPr>
        <w:fldChar w:fldCharType="begin"/>
      </w:r>
      <w:r>
        <w:rPr>
          <w:rFonts w:ascii="Arial" w:hAnsi="Arial" w:cs="Arial"/>
          <w:b/>
          <w:bCs/>
          <w:sz w:val="20"/>
          <w:u w:val="single"/>
        </w:rPr>
        <w:instrText xml:space="preserve"> MERGEFIELD  NomeEscola  \* MERGEFORMAT </w:instrText>
      </w:r>
      <w:r>
        <w:rPr>
          <w:rFonts w:ascii="Arial" w:hAnsi="Arial" w:cs="Arial"/>
          <w:b/>
          <w:bCs/>
          <w:sz w:val="20"/>
          <w:u w:val="single"/>
        </w:rPr>
        <w:fldChar w:fldCharType="separate"/>
      </w:r>
      <w:r>
        <w:rPr>
          <w:rFonts w:ascii="Arial" w:hAnsi="Arial" w:cs="Arial"/>
          <w:b/>
          <w:bCs/>
          <w:noProof/>
          <w:sz w:val="20"/>
          <w:u w:val="single"/>
        </w:rPr>
        <w:t>«NomeEscola»</w:t>
      </w:r>
      <w:r>
        <w:rPr>
          <w:rFonts w:ascii="Arial" w:hAnsi="Arial" w:cs="Arial"/>
          <w:b/>
          <w:bCs/>
          <w:sz w:val="20"/>
          <w:u w:val="single"/>
        </w:rPr>
        <w:fldChar w:fldCharType="end"/>
      </w:r>
      <w:r>
        <w:rPr>
          <w:rFonts w:ascii="Arial Narrow" w:hAnsi="Arial Narrow"/>
          <w:b/>
          <w:szCs w:val="22"/>
        </w:rPr>
        <w:t xml:space="preserve"> – Método Autorizado</w:t>
      </w:r>
    </w:p>
    <w:p>
      <w:pPr>
        <w:ind w:left="360"/>
        <w:jc w:val="center"/>
        <w:rPr>
          <w:rFonts w:ascii="Arial Narrow" w:hAnsi="Arial Narrow" w:cs="Shruti"/>
          <w:b/>
          <w:szCs w:val="22"/>
        </w:rPr>
      </w:pPr>
      <w:r>
        <w:rPr>
          <w:rFonts w:ascii="Arial Narrow" w:hAnsi="Arial Narrow" w:cs="Shruti"/>
          <w:b/>
          <w:szCs w:val="22"/>
        </w:rPr>
        <w:t xml:space="preserve">CONTRATO DE PRESTAÇÃO DE SERVIÇOS EDUCACIONAIS </w:t>
      </w:r>
      <w:r>
        <w:rPr>
          <w:rFonts w:ascii="Arial Narrow" w:hAnsi="Arial Narrow" w:cs="Shruti"/>
          <w:b/>
          <w:szCs w:val="22"/>
        </w:rPr>
        <w:t>–</w:t>
      </w:r>
      <w:r>
        <w:rPr>
          <w:rFonts w:ascii="Arial Narrow" w:hAnsi="Arial Narrow" w:cs="Shruti"/>
          <w:b/>
          <w:szCs w:val="22"/>
        </w:rPr>
        <w:t xml:space="preserve"> SEMESTRAL</w:t>
      </w:r>
      <w:r>
        <w:rPr>
          <w:rFonts w:ascii="Arial Narrow" w:hAnsi="Arial Narrow" w:cs="Shruti"/>
          <w:b/>
          <w:szCs w:val="22"/>
        </w:rPr>
        <w:t xml:space="preserve"> FISK LIGHT</w:t>
      </w:r>
      <w:r>
        <w:rPr>
          <w:rFonts w:ascii="Arial Narrow" w:hAnsi="Arial Narrow" w:cs="Shruti"/>
          <w:b/>
          <w:szCs w:val="22"/>
        </w:rPr>
        <w:t xml:space="preserve"> </w:t>
      </w:r>
    </w:p>
    <w:p>
      <w:pPr>
        <w:jc w:val="both"/>
        <w:rPr>
          <w:rFonts w:ascii="Arial Narrow" w:hAnsi="Arial Narrow"/>
        </w:rPr>
      </w:pPr>
      <w:r>
        <w:rPr>
          <w:rFonts w:ascii="Arial Narrow" w:hAnsi="Arial Narrow" w:cs="Shruti"/>
          <w:szCs w:val="16"/>
        </w:rPr>
        <w:t xml:space="preserve">Por este instrumento, de um lado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RazaoSocial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«RazaoSocial»</w:t>
      </w:r>
      <w:r>
        <w:rPr>
          <w:rFonts w:ascii="Arial Narrow" w:hAnsi="Arial Narrow" w:cs="Shruti"/>
          <w:sz w:val="23"/>
          <w:szCs w:val="23"/>
          <w:u w:val="single"/>
        </w:rPr>
        <w:fldChar w:fldCharType="end"/>
      </w:r>
      <w:r>
        <w:rPr>
          <w:rFonts w:ascii="Arial Narrow" w:hAnsi="Arial Narrow" w:cs="Shruti"/>
          <w:szCs w:val="16"/>
        </w:rPr>
        <w:t xml:space="preserve">, inscrita no CNPJ n.º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CNPJEscola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«CNPJEscola»</w:t>
      </w:r>
      <w:r>
        <w:rPr>
          <w:rFonts w:ascii="Arial Narrow" w:hAnsi="Arial Narrow" w:cs="Shruti"/>
          <w:sz w:val="23"/>
          <w:szCs w:val="23"/>
          <w:u w:val="single"/>
        </w:rPr>
        <w:fldChar w:fldCharType="end"/>
      </w:r>
      <w:r>
        <w:rPr>
          <w:rFonts w:ascii="Arial Narrow" w:hAnsi="Arial Narrow" w:cs="Shruti"/>
          <w:szCs w:val="16"/>
        </w:rPr>
        <w:t xml:space="preserve"> com sede na Rua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EnderecoEscola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«EnderecoEscola»</w:t>
      </w:r>
      <w:r>
        <w:rPr>
          <w:rFonts w:ascii="Arial Narrow" w:hAnsi="Arial Narrow" w:cs="Shruti"/>
          <w:sz w:val="23"/>
          <w:szCs w:val="23"/>
          <w:u w:val="single"/>
        </w:rPr>
        <w:fldChar w:fldCharType="end"/>
      </w:r>
      <w:r>
        <w:rPr>
          <w:rFonts w:ascii="Arial Narrow" w:hAnsi="Arial Narrow" w:cs="Shruti"/>
          <w:szCs w:val="16"/>
        </w:rPr>
        <w:t xml:space="preserve">,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CidadeEstadoEscola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«CidadeEstadoEscola»</w:t>
      </w:r>
      <w:r>
        <w:rPr>
          <w:rFonts w:ascii="Arial Narrow" w:hAnsi="Arial Narrow" w:cs="Shruti"/>
          <w:sz w:val="23"/>
          <w:szCs w:val="23"/>
          <w:u w:val="single"/>
        </w:rPr>
        <w:fldChar w:fldCharType="end"/>
      </w:r>
      <w:r>
        <w:rPr>
          <w:rFonts w:ascii="Arial Narrow" w:hAnsi="Arial Narrow" w:cs="Shruti"/>
          <w:szCs w:val="16"/>
        </w:rPr>
        <w:t xml:space="preserve">, 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e aquisição de seus materiais de ensino. </w:t>
      </w:r>
    </w:p>
    <w:p>
      <w:pPr>
        <w:jc w:val="both"/>
        <w:rPr>
          <w:rFonts w:ascii="Arial Narrow" w:hAnsi="Arial Narrow"/>
        </w:rPr>
      </w:pPr>
    </w:p>
    <w:p>
      <w:pPr>
        <w:ind w:left="360"/>
        <w:jc w:val="both"/>
        <w:rPr>
          <w:rFonts w:ascii="Arial Narrow" w:hAnsi="Arial Narrow" w:cs="Shruti"/>
          <w:b/>
          <w:sz w:val="16"/>
          <w:szCs w:val="16"/>
        </w:rPr>
      </w:pPr>
    </w:p>
    <w:p>
      <w:pPr>
        <w:pStyle w:val="Heading1"/>
        <w:tabs>
          <w:tab w:val="clear" w:pos="600"/>
          <w:tab w:val="num" w:pos="180"/>
        </w:tabs>
        <w:ind w:left="180" w:hanging="180"/>
        <w:rPr>
          <w:sz w:val="20"/>
        </w:rPr>
      </w:pPr>
      <w:r>
        <w:rPr>
          <w:bCs/>
          <w:sz w:val="20"/>
        </w:rPr>
        <w:t>CONTRATANTE</w:t>
      </w:r>
      <w:r>
        <w:rPr>
          <w:sz w:val="20"/>
        </w:rPr>
        <w:t xml:space="preserve"> </w:t>
      </w:r>
    </w:p>
    <w:p/>
    <w:p>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NomeResponsavel  \* MERGEFORMAT </w:instrText>
      </w:r>
      <w:r>
        <w:rPr>
          <w:rFonts w:ascii="Arial Narrow" w:hAnsi="Arial Narrow" w:cs="Shruti"/>
          <w:b/>
          <w:u w:val="single"/>
        </w:rPr>
        <w:fldChar w:fldCharType="separate"/>
      </w:r>
      <w:r>
        <w:rPr>
          <w:rFonts w:ascii="Arial Narrow" w:hAnsi="Arial Narrow" w:cs="Shruti"/>
          <w:b/>
          <w:noProof/>
          <w:u w:val="single"/>
        </w:rPr>
        <w:t>«NomeResponsavel»</w:t>
      </w:r>
      <w:r>
        <w:rPr>
          <w:rFonts w:ascii="Arial Narrow" w:hAnsi="Arial Narrow" w:cs="Shruti"/>
          <w:b/>
          <w:u w:val="single"/>
        </w:rPr>
        <w:fldChar w:fldCharType="end"/>
      </w:r>
      <w:r>
        <w:rPr>
          <w:rFonts w:ascii="Arial Narrow" w:hAnsi="Arial Narrow" w:cs="Shruti"/>
          <w:sz w:val="16"/>
          <w:szCs w:val="16"/>
        </w:rPr>
        <w:t xml:space="preserve"> RG: </w:t>
      </w:r>
      <w:r>
        <w:rPr>
          <w:rFonts w:ascii="Arial Narrow" w:hAnsi="Arial Narrow" w:cs="Shruti"/>
          <w:b/>
          <w:u w:val="single"/>
        </w:rPr>
        <w:fldChar w:fldCharType="begin"/>
      </w:r>
      <w:r>
        <w:rPr>
          <w:rFonts w:ascii="Arial Narrow" w:hAnsi="Arial Narrow" w:cs="Shruti"/>
          <w:b/>
          <w:u w:val="single"/>
        </w:rPr>
        <w:instrText xml:space="preserve"> MERGEFIELD  RGResponsavel  \* MERGEFORMAT </w:instrText>
      </w:r>
      <w:r>
        <w:rPr>
          <w:rFonts w:ascii="Arial Narrow" w:hAnsi="Arial Narrow" w:cs="Shruti"/>
          <w:b/>
          <w:u w:val="single"/>
        </w:rPr>
        <w:fldChar w:fldCharType="separate"/>
      </w:r>
      <w:r>
        <w:rPr>
          <w:rFonts w:ascii="Arial Narrow" w:hAnsi="Arial Narrow" w:cs="Shruti"/>
          <w:b/>
          <w:noProof/>
          <w:u w:val="single"/>
        </w:rPr>
        <w:t>«RGResponsavel»</w:t>
      </w:r>
      <w:r>
        <w:rPr>
          <w:rFonts w:ascii="Arial Narrow" w:hAnsi="Arial Narrow" w:cs="Shruti"/>
          <w:b/>
          <w:u w:val="single"/>
        </w:rPr>
        <w:fldChar w:fldCharType="end"/>
      </w:r>
    </w:p>
    <w:p>
      <w:pPr>
        <w:tabs>
          <w:tab w:val="left" w:pos="7740"/>
        </w:tabs>
        <w:ind w:left="360"/>
        <w:jc w:val="both"/>
        <w:rPr>
          <w:rFonts w:ascii="Arial Narrow" w:hAnsi="Arial Narrow" w:cs="Shruti"/>
          <w:b/>
          <w:sz w:val="16"/>
          <w:szCs w:val="16"/>
        </w:rPr>
      </w:pPr>
    </w:p>
    <w:p>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Pr>
          <w:rFonts w:ascii="Arial Narrow" w:hAnsi="Arial Narrow" w:cs="Shruti"/>
          <w:b/>
          <w:bCs/>
          <w:sz w:val="20"/>
          <w:szCs w:val="16"/>
          <w:u w:val="single"/>
        </w:rPr>
        <w:fldChar w:fldCharType="begin"/>
      </w:r>
      <w:r>
        <w:rPr>
          <w:rFonts w:ascii="Arial Narrow" w:hAnsi="Arial Narrow" w:cs="Shruti"/>
          <w:b/>
          <w:bCs/>
          <w:sz w:val="20"/>
          <w:szCs w:val="16"/>
          <w:u w:val="single"/>
        </w:rPr>
        <w:instrText xml:space="preserve"> MERGEFIELD  CPFCNPJResponsavel  \* MERGEFORMAT </w:instrText>
      </w:r>
      <w:r>
        <w:rPr>
          <w:rFonts w:ascii="Arial Narrow" w:hAnsi="Arial Narrow" w:cs="Shruti"/>
          <w:b/>
          <w:bCs/>
          <w:sz w:val="20"/>
          <w:szCs w:val="16"/>
          <w:u w:val="single"/>
        </w:rPr>
        <w:fldChar w:fldCharType="separate"/>
      </w:r>
      <w:r>
        <w:rPr>
          <w:rFonts w:ascii="Arial Narrow" w:hAnsi="Arial Narrow" w:cs="Shruti"/>
          <w:b/>
          <w:bCs/>
          <w:noProof/>
          <w:sz w:val="20"/>
          <w:szCs w:val="16"/>
          <w:u w:val="single"/>
        </w:rPr>
        <w:t>«CPFCNPJResponsavel»</w:t>
      </w:r>
      <w:r>
        <w:rPr>
          <w:rFonts w:ascii="Arial Narrow" w:hAnsi="Arial Narrow" w:cs="Shruti"/>
          <w:b/>
          <w:bCs/>
          <w:sz w:val="20"/>
          <w:szCs w:val="16"/>
          <w:u w:val="single"/>
        </w:rPr>
        <w:fldChar w:fldCharType="end"/>
      </w:r>
      <w:r>
        <w:rPr>
          <w:rFonts w:ascii="Arial Narrow" w:hAnsi="Arial Narrow" w:cs="Shruti"/>
          <w:bCs/>
          <w:sz w:val="16"/>
          <w:szCs w:val="16"/>
        </w:rPr>
        <w:t xml:space="preserve">   TELEFONE </w:t>
      </w:r>
      <w:r>
        <w:rPr>
          <w:rFonts w:ascii="Arial Narrow" w:hAnsi="Arial Narrow" w:cs="Shruti"/>
          <w:b/>
          <w:bCs/>
          <w:u w:val="single"/>
        </w:rPr>
        <w:fldChar w:fldCharType="begin"/>
      </w:r>
      <w:r>
        <w:rPr>
          <w:rFonts w:ascii="Arial Narrow" w:hAnsi="Arial Narrow" w:cs="Shruti"/>
          <w:b/>
          <w:bCs/>
          <w:u w:val="single"/>
        </w:rPr>
        <w:instrText xml:space="preserve"> MERGEFIELD  TelefoneResponsavel  \* MERGEFORMAT </w:instrText>
      </w:r>
      <w:r>
        <w:rPr>
          <w:rFonts w:ascii="Arial Narrow" w:hAnsi="Arial Narrow" w:cs="Shruti"/>
          <w:b/>
          <w:bCs/>
          <w:u w:val="single"/>
        </w:rPr>
        <w:fldChar w:fldCharType="separate"/>
      </w:r>
      <w:r>
        <w:rPr>
          <w:rFonts w:ascii="Arial Narrow" w:hAnsi="Arial Narrow" w:cs="Shruti"/>
          <w:b/>
          <w:bCs/>
          <w:noProof/>
          <w:u w:val="single"/>
        </w:rPr>
        <w:t>«TelefoneResponsavel»</w:t>
      </w:r>
      <w:r>
        <w:rPr>
          <w:rFonts w:ascii="Arial Narrow" w:hAnsi="Arial Narrow" w:cs="Shruti"/>
          <w:b/>
          <w:bCs/>
          <w:u w:val="single"/>
        </w:rPr>
        <w:fldChar w:fldCharType="end"/>
      </w:r>
    </w:p>
    <w:p>
      <w:pPr>
        <w:tabs>
          <w:tab w:val="left" w:pos="7740"/>
        </w:tabs>
        <w:ind w:left="360"/>
        <w:jc w:val="both"/>
        <w:rPr>
          <w:rFonts w:ascii="Arial Narrow" w:hAnsi="Arial Narrow" w:cs="Shruti"/>
          <w:sz w:val="16"/>
          <w:szCs w:val="16"/>
        </w:rPr>
      </w:pPr>
    </w:p>
    <w:p>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EnderecoResponsavel  \* MERGEFORMAT </w:instrText>
      </w:r>
      <w:r>
        <w:rPr>
          <w:rFonts w:ascii="Arial Narrow" w:hAnsi="Arial Narrow" w:cs="Shruti"/>
          <w:b/>
          <w:u w:val="single"/>
        </w:rPr>
        <w:fldChar w:fldCharType="separate"/>
      </w:r>
      <w:r>
        <w:rPr>
          <w:rFonts w:ascii="Arial Narrow" w:hAnsi="Arial Narrow" w:cs="Shruti"/>
          <w:b/>
          <w:noProof/>
          <w:u w:val="single"/>
        </w:rPr>
        <w:t>«EnderecoResponsavel»</w:t>
      </w:r>
      <w:r>
        <w:rPr>
          <w:rFonts w:ascii="Arial Narrow" w:hAnsi="Arial Narrow" w:cs="Shruti"/>
          <w:b/>
          <w:u w:val="single"/>
        </w:rPr>
        <w:fldChar w:fldCharType="end"/>
      </w:r>
    </w:p>
    <w:p>
      <w:pPr>
        <w:tabs>
          <w:tab w:val="left" w:pos="7740"/>
        </w:tabs>
        <w:ind w:left="360"/>
        <w:jc w:val="both"/>
        <w:rPr>
          <w:rFonts w:ascii="Arial Narrow" w:hAnsi="Arial Narrow" w:cs="Shruti"/>
          <w:b/>
          <w:sz w:val="16"/>
          <w:szCs w:val="16"/>
        </w:rPr>
      </w:pPr>
    </w:p>
    <w:p>
      <w:pPr>
        <w:pStyle w:val="Heading1"/>
        <w:tabs>
          <w:tab w:val="clear" w:pos="600"/>
          <w:tab w:val="num" w:pos="180"/>
        </w:tabs>
        <w:ind w:left="180" w:hanging="180"/>
        <w:rPr>
          <w:rFonts w:cs="Shruti"/>
          <w:sz w:val="20"/>
        </w:rPr>
      </w:pPr>
      <w:r>
        <w:rPr>
          <w:rFonts w:cs="Shruti"/>
          <w:sz w:val="20"/>
        </w:rPr>
        <w:t>ALUNO</w:t>
      </w:r>
    </w:p>
    <w:p>
      <w:pPr>
        <w:ind w:left="360"/>
        <w:jc w:val="both"/>
        <w:rPr>
          <w:rFonts w:ascii="Arial Narrow" w:hAnsi="Arial Narrow" w:cs="Shruti"/>
          <w:b/>
          <w:sz w:val="16"/>
          <w:szCs w:val="16"/>
        </w:rPr>
      </w:pPr>
    </w:p>
    <w:p>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NomeAluno  \* MERGEFORMAT </w:instrText>
      </w:r>
      <w:r>
        <w:rPr>
          <w:rFonts w:ascii="Arial Narrow" w:hAnsi="Arial Narrow" w:cs="Shruti"/>
          <w:b/>
          <w:u w:val="single"/>
        </w:rPr>
        <w:fldChar w:fldCharType="separate"/>
      </w:r>
      <w:r>
        <w:rPr>
          <w:rFonts w:ascii="Arial Narrow" w:hAnsi="Arial Narrow" w:cs="Shruti"/>
          <w:b/>
          <w:noProof/>
          <w:u w:val="single"/>
        </w:rPr>
        <w:t>«NomeAluno»</w:t>
      </w:r>
      <w:r>
        <w:rPr>
          <w:rFonts w:ascii="Arial Narrow" w:hAnsi="Arial Narrow" w:cs="Shruti"/>
          <w:b/>
          <w:u w:val="single"/>
        </w:rPr>
        <w:fldChar w:fldCharType="end"/>
      </w:r>
      <w:r>
        <w:rPr>
          <w:rFonts w:ascii="Arial Narrow" w:hAnsi="Arial Narrow" w:cs="Shruti"/>
          <w:sz w:val="16"/>
          <w:szCs w:val="16"/>
        </w:rPr>
        <w:t xml:space="preserve">   TELEFONE </w:t>
      </w:r>
      <w:r>
        <w:rPr>
          <w:rFonts w:ascii="Arial Narrow" w:hAnsi="Arial Narrow" w:cs="Shruti"/>
          <w:b/>
          <w:u w:val="single"/>
        </w:rPr>
        <w:fldChar w:fldCharType="begin"/>
      </w:r>
      <w:r>
        <w:rPr>
          <w:rFonts w:ascii="Arial Narrow" w:hAnsi="Arial Narrow" w:cs="Shruti"/>
          <w:b/>
          <w:u w:val="single"/>
        </w:rPr>
        <w:instrText xml:space="preserve"> MERGEFIELD  TelelfoneAluno  \* MERGEFORMAT </w:instrText>
      </w:r>
      <w:r>
        <w:rPr>
          <w:rFonts w:ascii="Arial Narrow" w:hAnsi="Arial Narrow" w:cs="Shruti"/>
          <w:b/>
          <w:u w:val="single"/>
        </w:rPr>
        <w:fldChar w:fldCharType="separate"/>
      </w:r>
      <w:r>
        <w:rPr>
          <w:rFonts w:ascii="Arial Narrow" w:hAnsi="Arial Narrow" w:cs="Shruti"/>
          <w:b/>
          <w:noProof/>
          <w:u w:val="single"/>
        </w:rPr>
        <w:t>«TelelfoneAluno»</w:t>
      </w:r>
      <w:r>
        <w:rPr>
          <w:rFonts w:ascii="Arial Narrow" w:hAnsi="Arial Narrow" w:cs="Shruti"/>
          <w:b/>
          <w:u w:val="single"/>
        </w:rPr>
        <w:fldChar w:fldCharType="end"/>
      </w:r>
      <w:r>
        <w:rPr>
          <w:rFonts w:ascii="Arial Narrow" w:hAnsi="Arial Narrow" w:cs="Shruti"/>
          <w:sz w:val="16"/>
          <w:szCs w:val="16"/>
        </w:rPr>
        <w:t xml:space="preserve">  </w:t>
      </w:r>
    </w:p>
    <w:p>
      <w:pPr>
        <w:tabs>
          <w:tab w:val="left" w:pos="7740"/>
        </w:tabs>
        <w:ind w:left="360"/>
        <w:jc w:val="both"/>
        <w:rPr>
          <w:rFonts w:ascii="Arial Narrow" w:hAnsi="Arial Narrow" w:cs="Shruti"/>
          <w:sz w:val="16"/>
          <w:szCs w:val="16"/>
        </w:rPr>
      </w:pPr>
    </w:p>
    <w:p>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Pr>
          <w:rFonts w:ascii="Arial Narrow" w:hAnsi="Arial Narrow" w:cs="Shruti"/>
          <w:b/>
          <w:u w:val="single"/>
        </w:rPr>
        <w:fldChar w:fldCharType="begin"/>
      </w:r>
      <w:r>
        <w:rPr>
          <w:rFonts w:ascii="Arial Narrow" w:hAnsi="Arial Narrow" w:cs="Shruti"/>
          <w:b/>
          <w:u w:val="single"/>
        </w:rPr>
        <w:instrText xml:space="preserve"> MERGEFIELD  RGAluno  \* MERGEFORMAT </w:instrText>
      </w:r>
      <w:r>
        <w:rPr>
          <w:rFonts w:ascii="Arial Narrow" w:hAnsi="Arial Narrow" w:cs="Shruti"/>
          <w:b/>
          <w:u w:val="single"/>
        </w:rPr>
        <w:fldChar w:fldCharType="separate"/>
      </w:r>
      <w:r>
        <w:rPr>
          <w:rFonts w:ascii="Arial Narrow" w:hAnsi="Arial Narrow" w:cs="Shruti"/>
          <w:b/>
          <w:noProof/>
          <w:u w:val="single"/>
        </w:rPr>
        <w:t>«RGAluno»</w:t>
      </w:r>
      <w:r>
        <w:rPr>
          <w:rFonts w:ascii="Arial Narrow" w:hAnsi="Arial Narrow" w:cs="Shruti"/>
          <w:b/>
          <w:u w:val="single"/>
        </w:rPr>
        <w:fldChar w:fldCharType="end"/>
      </w:r>
      <w:r>
        <w:rPr>
          <w:rFonts w:ascii="Arial Narrow" w:hAnsi="Arial Narrow" w:cs="Shruti"/>
          <w:sz w:val="16"/>
          <w:szCs w:val="16"/>
        </w:rPr>
        <w:t xml:space="preserve"> CPF </w:t>
      </w:r>
      <w:r>
        <w:rPr>
          <w:rFonts w:ascii="Arial Narrow" w:hAnsi="Arial Narrow" w:cs="Shruti"/>
          <w:b/>
          <w:u w:val="single"/>
        </w:rPr>
        <w:fldChar w:fldCharType="begin"/>
      </w:r>
      <w:r>
        <w:rPr>
          <w:rFonts w:ascii="Arial Narrow" w:hAnsi="Arial Narrow" w:cs="Shruti"/>
          <w:b/>
          <w:u w:val="single"/>
        </w:rPr>
        <w:instrText xml:space="preserve"> MERGEFIELD  CPFAluno  \* MERGEFORMAT </w:instrText>
      </w:r>
      <w:r>
        <w:rPr>
          <w:rFonts w:ascii="Arial Narrow" w:hAnsi="Arial Narrow" w:cs="Shruti"/>
          <w:b/>
          <w:u w:val="single"/>
        </w:rPr>
        <w:fldChar w:fldCharType="separate"/>
      </w:r>
      <w:r>
        <w:rPr>
          <w:rFonts w:ascii="Arial Narrow" w:hAnsi="Arial Narrow" w:cs="Shruti"/>
          <w:b/>
          <w:noProof/>
          <w:u w:val="single"/>
        </w:rPr>
        <w:t>«CPFAluno»</w:t>
      </w:r>
      <w:r>
        <w:rPr>
          <w:rFonts w:ascii="Arial Narrow" w:hAnsi="Arial Narrow" w:cs="Shruti"/>
          <w:b/>
          <w:u w:val="single"/>
        </w:rPr>
        <w:fldChar w:fldCharType="end"/>
      </w:r>
    </w:p>
    <w:p>
      <w:pPr>
        <w:tabs>
          <w:tab w:val="left" w:pos="7740"/>
        </w:tabs>
        <w:ind w:left="360"/>
        <w:jc w:val="both"/>
        <w:rPr>
          <w:rFonts w:ascii="Arial Narrow" w:hAnsi="Arial Narrow" w:cs="Shruti"/>
          <w:sz w:val="16"/>
          <w:szCs w:val="16"/>
        </w:rPr>
      </w:pPr>
    </w:p>
    <w:p>
      <w:pPr>
        <w:tabs>
          <w:tab w:val="left" w:pos="7740"/>
        </w:tabs>
        <w:ind w:left="360"/>
        <w:jc w:val="both"/>
        <w:rPr>
          <w:rFonts w:ascii="Arial Narrow" w:hAnsi="Arial Narrow" w:cs="Shruti"/>
          <w:u w:val="single"/>
        </w:rPr>
      </w:pPr>
      <w:r>
        <w:rPr>
          <w:rFonts w:ascii="Arial Narrow" w:hAnsi="Arial Narrow" w:cs="Shruti"/>
          <w:sz w:val="16"/>
          <w:szCs w:val="16"/>
        </w:rPr>
        <w:lastRenderedPageBreak/>
        <w:t xml:space="preserve">ESTADO CIVIL </w:t>
      </w:r>
      <w:r>
        <w:rPr>
          <w:rFonts w:ascii="Arial Narrow" w:hAnsi="Arial Narrow" w:cs="Shruti"/>
          <w:b/>
          <w:u w:val="single"/>
        </w:rPr>
        <w:fldChar w:fldCharType="begin"/>
      </w:r>
      <w:r>
        <w:rPr>
          <w:rFonts w:ascii="Arial Narrow" w:hAnsi="Arial Narrow" w:cs="Shruti"/>
          <w:b/>
          <w:u w:val="single"/>
        </w:rPr>
        <w:instrText xml:space="preserve"> MERGEFIELD  EstadoCivilAluno  \* MERGEFORMAT </w:instrText>
      </w:r>
      <w:r>
        <w:rPr>
          <w:rFonts w:ascii="Arial Narrow" w:hAnsi="Arial Narrow" w:cs="Shruti"/>
          <w:b/>
          <w:u w:val="single"/>
        </w:rPr>
        <w:fldChar w:fldCharType="separate"/>
      </w:r>
      <w:r>
        <w:rPr>
          <w:rFonts w:ascii="Arial Narrow" w:hAnsi="Arial Narrow" w:cs="Shruti"/>
          <w:b/>
          <w:noProof/>
          <w:u w:val="single"/>
        </w:rPr>
        <w:t>«EstadoCivilAluno»</w:t>
      </w:r>
      <w:r>
        <w:rPr>
          <w:rFonts w:ascii="Arial Narrow" w:hAnsi="Arial Narrow" w:cs="Shruti"/>
          <w:b/>
          <w:u w:val="single"/>
        </w:rPr>
        <w:fldChar w:fldCharType="end"/>
      </w:r>
      <w:r>
        <w:rPr>
          <w:rFonts w:ascii="Arial Narrow" w:hAnsi="Arial Narrow" w:cs="Shruti"/>
          <w:sz w:val="16"/>
          <w:szCs w:val="16"/>
        </w:rPr>
        <w:t xml:space="preserve">  SEXO (</w:t>
      </w:r>
      <w:r>
        <w:rPr>
          <w:rFonts w:ascii="Arial Narrow" w:hAnsi="Arial Narrow" w:cs="Shruti"/>
          <w:sz w:val="18"/>
          <w:szCs w:val="18"/>
        </w:rPr>
        <w:fldChar w:fldCharType="begin"/>
      </w:r>
      <w:r>
        <w:rPr>
          <w:rFonts w:ascii="Arial Narrow" w:hAnsi="Arial Narrow" w:cs="Shruti"/>
          <w:sz w:val="18"/>
          <w:szCs w:val="18"/>
        </w:rPr>
        <w:instrText xml:space="preserve"> MERGEFIELD  SexoF  \* MERGEFORMAT </w:instrText>
      </w:r>
      <w:r>
        <w:rPr>
          <w:rFonts w:ascii="Arial Narrow" w:hAnsi="Arial Narrow" w:cs="Shruti"/>
          <w:sz w:val="18"/>
          <w:szCs w:val="18"/>
        </w:rPr>
        <w:fldChar w:fldCharType="separate"/>
      </w:r>
      <w:r>
        <w:rPr>
          <w:rFonts w:ascii="Arial Narrow" w:hAnsi="Arial Narrow" w:cs="Shruti"/>
          <w:noProof/>
          <w:sz w:val="18"/>
          <w:szCs w:val="18"/>
        </w:rPr>
        <w:t>«SexoF»</w:t>
      </w:r>
      <w:r>
        <w:rPr>
          <w:rFonts w:ascii="Arial Narrow" w:hAnsi="Arial Narrow" w:cs="Shruti"/>
          <w:sz w:val="18"/>
          <w:szCs w:val="18"/>
        </w:rPr>
        <w:fldChar w:fldCharType="end"/>
      </w:r>
      <w:r>
        <w:rPr>
          <w:rFonts w:ascii="Arial Narrow" w:hAnsi="Arial Narrow" w:cs="Shruti"/>
          <w:sz w:val="16"/>
          <w:szCs w:val="16"/>
        </w:rPr>
        <w:t>)FEMININO (</w:t>
      </w:r>
      <w:r>
        <w:rPr>
          <w:rFonts w:ascii="Arial Narrow" w:hAnsi="Arial Narrow" w:cs="Shruti"/>
          <w:sz w:val="18"/>
          <w:szCs w:val="18"/>
        </w:rPr>
        <w:fldChar w:fldCharType="begin"/>
      </w:r>
      <w:r>
        <w:rPr>
          <w:rFonts w:ascii="Arial Narrow" w:hAnsi="Arial Narrow" w:cs="Shruti"/>
          <w:sz w:val="18"/>
          <w:szCs w:val="18"/>
        </w:rPr>
        <w:instrText xml:space="preserve"> MERGEFIELD  SexoM  \* MERGEFORMAT </w:instrText>
      </w:r>
      <w:r>
        <w:rPr>
          <w:rFonts w:ascii="Arial Narrow" w:hAnsi="Arial Narrow" w:cs="Shruti"/>
          <w:sz w:val="18"/>
          <w:szCs w:val="18"/>
        </w:rPr>
        <w:fldChar w:fldCharType="separate"/>
      </w:r>
      <w:r>
        <w:rPr>
          <w:rFonts w:ascii="Arial Narrow" w:hAnsi="Arial Narrow" w:cs="Shruti"/>
          <w:noProof/>
          <w:sz w:val="18"/>
          <w:szCs w:val="18"/>
        </w:rPr>
        <w:t>«SexoM»</w:t>
      </w:r>
      <w:r>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b/>
          <w:noProof/>
          <w:u w:val="single"/>
        </w:rPr>
        <w:fldChar w:fldCharType="begin"/>
      </w:r>
      <w:r>
        <w:rPr>
          <w:rFonts w:ascii="Arial Narrow" w:hAnsi="Arial Narrow" w:cs="Shruti"/>
          <w:b/>
          <w:noProof/>
          <w:u w:val="single"/>
        </w:rPr>
        <w:instrText xml:space="preserve"> MERGEFIELD  DataNascimentoAluno  \* MERGEFORMAT </w:instrText>
      </w:r>
      <w:r>
        <w:rPr>
          <w:rFonts w:ascii="Arial Narrow" w:hAnsi="Arial Narrow" w:cs="Shruti"/>
          <w:b/>
          <w:noProof/>
          <w:u w:val="single"/>
        </w:rPr>
        <w:fldChar w:fldCharType="separate"/>
      </w:r>
      <w:r>
        <w:rPr>
          <w:rFonts w:ascii="Arial Narrow" w:hAnsi="Arial Narrow" w:cs="Shruti"/>
          <w:b/>
          <w:noProof/>
          <w:u w:val="single"/>
        </w:rPr>
        <w:t>«DataNascimentoAluno»</w:t>
      </w:r>
      <w:r>
        <w:rPr>
          <w:rFonts w:ascii="Arial Narrow" w:hAnsi="Arial Narrow" w:cs="Shruti"/>
          <w:b/>
          <w:noProof/>
          <w:u w:val="single"/>
        </w:rPr>
        <w:fldChar w:fldCharType="end"/>
      </w:r>
    </w:p>
    <w:p>
      <w:pPr>
        <w:tabs>
          <w:tab w:val="left" w:pos="7740"/>
        </w:tabs>
        <w:ind w:left="360"/>
        <w:jc w:val="both"/>
        <w:rPr>
          <w:rFonts w:ascii="Arial Narrow" w:hAnsi="Arial Narrow" w:cs="Shruti"/>
          <w:sz w:val="16"/>
          <w:szCs w:val="16"/>
        </w:rPr>
      </w:pPr>
    </w:p>
    <w:p>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EnderecoAluno  \* MERGEFORMAT </w:instrText>
      </w:r>
      <w:r>
        <w:rPr>
          <w:rFonts w:ascii="Arial Narrow" w:hAnsi="Arial Narrow" w:cs="Shruti"/>
          <w:b/>
          <w:u w:val="single"/>
        </w:rPr>
        <w:fldChar w:fldCharType="separate"/>
      </w:r>
      <w:r>
        <w:rPr>
          <w:rFonts w:ascii="Arial Narrow" w:hAnsi="Arial Narrow" w:cs="Shruti"/>
          <w:b/>
          <w:noProof/>
          <w:u w:val="single"/>
        </w:rPr>
        <w:t>«EnderecoAluno»</w:t>
      </w:r>
      <w:r>
        <w:rPr>
          <w:rFonts w:ascii="Arial Narrow" w:hAnsi="Arial Narrow" w:cs="Shruti"/>
          <w:b/>
          <w:u w:val="single"/>
        </w:rPr>
        <w:fldChar w:fldCharType="end"/>
      </w:r>
    </w:p>
    <w:p>
      <w:pPr>
        <w:tabs>
          <w:tab w:val="left" w:pos="7740"/>
        </w:tabs>
        <w:ind w:left="360"/>
        <w:jc w:val="both"/>
        <w:rPr>
          <w:rFonts w:ascii="Arial Narrow" w:hAnsi="Arial Narrow" w:cs="Shruti"/>
          <w:sz w:val="16"/>
          <w:szCs w:val="16"/>
        </w:rPr>
      </w:pPr>
    </w:p>
    <w:p>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Pr>
          <w:rFonts w:ascii="Arial Narrow" w:hAnsi="Arial Narrow" w:cs="Shruti"/>
          <w:b/>
          <w:u w:val="single"/>
        </w:rPr>
        <w:fldChar w:fldCharType="begin"/>
      </w:r>
      <w:r>
        <w:rPr>
          <w:rFonts w:ascii="Arial Narrow" w:hAnsi="Arial Narrow" w:cs="Shruti"/>
          <w:b/>
          <w:u w:val="single"/>
        </w:rPr>
        <w:instrText xml:space="preserve"> MERGEFIELD  EmailAluno  \* MERGEFORMAT </w:instrText>
      </w:r>
      <w:r>
        <w:rPr>
          <w:rFonts w:ascii="Arial Narrow" w:hAnsi="Arial Narrow" w:cs="Shruti"/>
          <w:b/>
          <w:u w:val="single"/>
        </w:rPr>
        <w:fldChar w:fldCharType="separate"/>
      </w:r>
      <w:r>
        <w:rPr>
          <w:rFonts w:ascii="Arial Narrow" w:hAnsi="Arial Narrow" w:cs="Shruti"/>
          <w:b/>
          <w:noProof/>
          <w:u w:val="single"/>
        </w:rPr>
        <w:t>«EmailAluno»</w:t>
      </w:r>
      <w:r>
        <w:rPr>
          <w:rFonts w:ascii="Arial Narrow" w:hAnsi="Arial Narrow" w:cs="Shruti"/>
          <w:b/>
          <w:u w:val="single"/>
        </w:rPr>
        <w:fldChar w:fldCharType="end"/>
      </w:r>
      <w:r>
        <w:rPr>
          <w:rFonts w:ascii="Arial Narrow" w:hAnsi="Arial Narrow" w:cs="Shruti"/>
          <w:sz w:val="16"/>
          <w:szCs w:val="16"/>
        </w:rPr>
        <w:t xml:space="preserve">    CELULAR </w:t>
      </w:r>
      <w:r>
        <w:rPr>
          <w:rFonts w:ascii="Arial Narrow" w:hAnsi="Arial Narrow" w:cs="Shruti"/>
          <w:b/>
          <w:noProof/>
          <w:u w:val="single"/>
        </w:rPr>
        <w:fldChar w:fldCharType="begin"/>
      </w:r>
      <w:r>
        <w:rPr>
          <w:rFonts w:ascii="Arial Narrow" w:hAnsi="Arial Narrow" w:cs="Shruti"/>
          <w:b/>
          <w:noProof/>
          <w:u w:val="single"/>
        </w:rPr>
        <w:instrText xml:space="preserve"> MERGEFIELD  CelularAluno  \* MERGEFORMAT </w:instrText>
      </w:r>
      <w:r>
        <w:rPr>
          <w:rFonts w:ascii="Arial Narrow" w:hAnsi="Arial Narrow" w:cs="Shruti"/>
          <w:b/>
          <w:noProof/>
          <w:u w:val="single"/>
        </w:rPr>
        <w:fldChar w:fldCharType="separate"/>
      </w:r>
      <w:r>
        <w:rPr>
          <w:rFonts w:ascii="Arial Narrow" w:hAnsi="Arial Narrow" w:cs="Shruti"/>
          <w:b/>
          <w:noProof/>
          <w:u w:val="single"/>
        </w:rPr>
        <w:t>«CelularAluno»</w:t>
      </w:r>
      <w:r>
        <w:rPr>
          <w:rFonts w:ascii="Arial Narrow" w:hAnsi="Arial Narrow" w:cs="Shruti"/>
          <w:b/>
          <w:noProof/>
          <w:u w:val="single"/>
        </w:rPr>
        <w:fldChar w:fldCharType="end"/>
      </w:r>
    </w:p>
    <w:p>
      <w:pPr>
        <w:tabs>
          <w:tab w:val="left" w:pos="7740"/>
        </w:tabs>
        <w:ind w:left="360"/>
        <w:jc w:val="both"/>
        <w:rPr>
          <w:rFonts w:ascii="Arial Narrow" w:hAnsi="Arial Narrow" w:cs="Shruti"/>
          <w:b/>
          <w:sz w:val="16"/>
          <w:szCs w:val="16"/>
        </w:rPr>
      </w:pPr>
    </w:p>
    <w:p>
      <w:pPr>
        <w:ind w:left="360"/>
        <w:jc w:val="both"/>
        <w:rPr>
          <w:rFonts w:ascii="Arial Narrow" w:hAnsi="Arial Narrow" w:cs="Shruti"/>
          <w:b/>
          <w:sz w:val="16"/>
          <w:szCs w:val="16"/>
        </w:rPr>
      </w:pPr>
    </w:p>
    <w:p>
      <w:pPr>
        <w:pStyle w:val="Heading1"/>
        <w:tabs>
          <w:tab w:val="clear" w:pos="600"/>
          <w:tab w:val="num" w:pos="180"/>
        </w:tabs>
        <w:ind w:left="180" w:hanging="180"/>
        <w:rPr>
          <w:sz w:val="22"/>
        </w:rPr>
      </w:pPr>
      <w:r>
        <w:rPr>
          <w:sz w:val="20"/>
        </w:rPr>
        <w:t>CURSO</w:t>
      </w:r>
    </w:p>
    <w:p>
      <w:pPr>
        <w:jc w:val="both"/>
        <w:rPr>
          <w:rFonts w:ascii="Arial Narrow" w:hAnsi="Arial Narrow" w:cs="Shruti"/>
          <w:b/>
          <w:color w:val="000000" w:themeColor="text1"/>
          <w:sz w:val="16"/>
          <w:szCs w:val="16"/>
        </w:rPr>
      </w:pPr>
      <w:r>
        <w:rPr>
          <w:rFonts w:ascii="Arial Narrow" w:hAnsi="Arial Narrow"/>
          <w:color w:val="000000" w:themeColor="text1"/>
          <w:sz w:val="18"/>
        </w:rPr>
        <w:t xml:space="preserve">        </w:t>
      </w:r>
    </w:p>
    <w:p>
      <w:pPr>
        <w:jc w:val="both"/>
        <w:rPr>
          <w:rFonts w:ascii="Arial Narrow" w:hAnsi="Arial Narrow"/>
          <w:b/>
          <w:sz w:val="18"/>
        </w:rPr>
      </w:pPr>
      <w:r>
        <w:rPr>
          <w:rFonts w:ascii="Arial Narrow" w:hAnsi="Arial Narrow" w:cs="Shruti"/>
          <w:b/>
          <w:szCs w:val="18"/>
        </w:rPr>
        <w:t xml:space="preserve">      </w:t>
      </w:r>
      <w:r>
        <w:rPr>
          <w:rFonts w:ascii="Arial Narrow" w:hAnsi="Arial Narrow" w:cs="Shruti"/>
          <w:b/>
          <w:szCs w:val="18"/>
          <w:u w:val="single"/>
        </w:rPr>
        <w:fldChar w:fldCharType="begin"/>
      </w:r>
      <w:r>
        <w:rPr>
          <w:rFonts w:ascii="Arial Narrow" w:hAnsi="Arial Narrow" w:cs="Shruti"/>
          <w:b/>
          <w:szCs w:val="18"/>
          <w:u w:val="single"/>
        </w:rPr>
        <w:instrText xml:space="preserve"> MERGEFIELD  Curso  \* MERGEFORMAT </w:instrText>
      </w:r>
      <w:r>
        <w:rPr>
          <w:rFonts w:ascii="Arial Narrow" w:hAnsi="Arial Narrow" w:cs="Shruti"/>
          <w:b/>
          <w:szCs w:val="18"/>
          <w:u w:val="single"/>
        </w:rPr>
        <w:fldChar w:fldCharType="separate"/>
      </w:r>
      <w:r>
        <w:rPr>
          <w:rFonts w:ascii="Arial Narrow" w:hAnsi="Arial Narrow" w:cs="Shruti"/>
          <w:b/>
          <w:noProof/>
          <w:szCs w:val="18"/>
          <w:u w:val="single"/>
        </w:rPr>
        <w:t>«Curso»</w:t>
      </w:r>
      <w:r>
        <w:rPr>
          <w:rFonts w:ascii="Arial Narrow" w:hAnsi="Arial Narrow" w:cs="Shruti"/>
          <w:b/>
          <w:szCs w:val="18"/>
          <w:u w:val="single"/>
        </w:rPr>
        <w:fldChar w:fldCharType="end"/>
      </w:r>
      <w:r>
        <w:rPr>
          <w:rFonts w:ascii="Arial Narrow" w:hAnsi="Arial Narrow" w:cs="Shruti"/>
          <w:b/>
          <w:sz w:val="18"/>
          <w:szCs w:val="18"/>
          <w:u w:val="single"/>
        </w:rPr>
        <w:t xml:space="preserve"> - </w:t>
      </w:r>
      <w:r>
        <w:rPr>
          <w:rFonts w:ascii="Arial Narrow" w:hAnsi="Arial Narrow" w:cs="Shruti"/>
          <w:b/>
          <w:u w:val="single"/>
        </w:rPr>
        <w:fldChar w:fldCharType="begin"/>
      </w:r>
      <w:r>
        <w:rPr>
          <w:rFonts w:ascii="Arial Narrow" w:hAnsi="Arial Narrow" w:cs="Shruti"/>
          <w:b/>
          <w:u w:val="single"/>
        </w:rPr>
        <w:instrText xml:space="preserve"> MERGEFIELD  ComplementoCursoComMinutosTurma  \* MERGEFORMAT </w:instrText>
      </w:r>
      <w:r>
        <w:rPr>
          <w:rFonts w:ascii="Arial Narrow" w:hAnsi="Arial Narrow" w:cs="Shruti"/>
          <w:b/>
          <w:u w:val="single"/>
        </w:rPr>
        <w:fldChar w:fldCharType="separate"/>
      </w:r>
      <w:r>
        <w:rPr>
          <w:rFonts w:ascii="Arial Narrow" w:hAnsi="Arial Narrow" w:cs="Shruti"/>
          <w:b/>
          <w:noProof/>
          <w:u w:val="single"/>
        </w:rPr>
        <w:t>«ComplementoCursoComMinutosTurma»</w:t>
      </w:r>
      <w:r>
        <w:rPr>
          <w:rFonts w:ascii="Arial Narrow" w:hAnsi="Arial Narrow" w:cs="Shruti"/>
          <w:b/>
          <w:u w:val="single"/>
        </w:rPr>
        <w:fldChar w:fldCharType="end"/>
      </w:r>
      <w:r>
        <w:rPr>
          <w:rFonts w:ascii="Arial Narrow" w:hAnsi="Arial Narrow"/>
          <w:sz w:val="18"/>
        </w:rPr>
        <w:t xml:space="preserve">  DIAS</w:t>
      </w:r>
      <w:r>
        <w:rPr>
          <w:rFonts w:ascii="Arial Narrow" w:hAnsi="Arial Narrow"/>
          <w:sz w:val="18"/>
        </w:rPr>
        <w:t xml:space="preserve">: </w:t>
      </w:r>
      <w:r>
        <w:rPr>
          <w:rFonts w:ascii="Arial Narrow" w:hAnsi="Arial Narrow" w:cs="Shruti"/>
          <w:b/>
          <w:noProof/>
        </w:rPr>
        <w:fldChar w:fldCharType="begin"/>
      </w:r>
      <w:r>
        <w:rPr>
          <w:rFonts w:ascii="Arial Narrow" w:hAnsi="Arial Narrow" w:cs="Shruti"/>
          <w:b/>
          <w:noProof/>
        </w:rPr>
        <w:instrText xml:space="preserve"> MERGEFIELD  DiasHorariosCurso  \* MERGEFORMAT </w:instrText>
      </w:r>
      <w:r>
        <w:rPr>
          <w:rFonts w:ascii="Arial Narrow" w:hAnsi="Arial Narrow" w:cs="Shruti"/>
          <w:b/>
          <w:noProof/>
        </w:rPr>
        <w:fldChar w:fldCharType="separate"/>
      </w:r>
      <w:r>
        <w:rPr>
          <w:rFonts w:ascii="Arial Narrow" w:hAnsi="Arial Narrow" w:cs="Shruti"/>
          <w:b/>
          <w:noProof/>
        </w:rPr>
        <w:t>«DiasHorariosCurso»</w:t>
      </w:r>
      <w:r>
        <w:rPr>
          <w:rFonts w:ascii="Arial Narrow" w:hAnsi="Arial Narrow" w:cs="Shruti"/>
          <w:b/>
          <w:noProof/>
        </w:rPr>
        <w:fldChar w:fldCharType="end"/>
      </w:r>
      <w:r>
        <w:rPr>
          <w:rFonts w:ascii="Arial Narrow" w:hAnsi="Arial Narrow" w:cs="Shruti"/>
          <w:b/>
          <w:noProof/>
        </w:rPr>
        <w:t xml:space="preserve"> </w:t>
      </w:r>
    </w:p>
    <w:p>
      <w:pPr>
        <w:ind w:left="360"/>
        <w:jc w:val="both"/>
        <w:rPr>
          <w:rFonts w:ascii="Arial Narrow" w:hAnsi="Arial Narrow"/>
          <w:sz w:val="18"/>
        </w:rPr>
      </w:pPr>
    </w:p>
    <w:p>
      <w:pPr>
        <w:rPr>
          <w:rFonts w:ascii="Arial Narrow" w:hAnsi="Arial Narrow" w:cs="Shruti"/>
          <w:b/>
          <w:u w:val="single"/>
        </w:rPr>
      </w:pPr>
      <w:r>
        <w:rPr>
          <w:rFonts w:ascii="Arial Narrow" w:hAnsi="Arial Narrow"/>
          <w:color w:val="000000" w:themeColor="text1"/>
          <w:sz w:val="18"/>
        </w:rPr>
        <w:t xml:space="preserve">        </w:t>
      </w:r>
      <w:r>
        <w:rPr>
          <w:rFonts w:ascii="Arial Narrow" w:hAnsi="Arial Narrow"/>
          <w:color w:val="000000" w:themeColor="text1"/>
          <w:sz w:val="18"/>
        </w:rPr>
        <w:t>MODALIDADE</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Modalidade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«Modalidade»</w:t>
      </w:r>
      <w:r>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Pr>
          <w:rFonts w:ascii="Arial Narrow" w:hAnsi="Arial Narrow" w:cs="Shruti"/>
          <w:b/>
          <w:u w:val="single"/>
        </w:rPr>
        <w:fldChar w:fldCharType="begin"/>
      </w:r>
      <w:r>
        <w:rPr>
          <w:rFonts w:ascii="Arial Narrow" w:hAnsi="Arial Narrow" w:cs="Shruti"/>
          <w:b/>
          <w:u w:val="single"/>
        </w:rPr>
        <w:instrText xml:space="preserve"> MERGEFIELD  DataInicioAulas  \* MERGEFORMAT </w:instrText>
      </w:r>
      <w:r>
        <w:rPr>
          <w:rFonts w:ascii="Arial Narrow" w:hAnsi="Arial Narrow" w:cs="Shruti"/>
          <w:b/>
          <w:u w:val="single"/>
        </w:rPr>
        <w:fldChar w:fldCharType="separate"/>
      </w:r>
      <w:r>
        <w:rPr>
          <w:rFonts w:ascii="Arial Narrow" w:hAnsi="Arial Narrow" w:cs="Shruti"/>
          <w:b/>
          <w:noProof/>
          <w:u w:val="single"/>
        </w:rPr>
        <w:t>«DataInicioAulas»</w:t>
      </w:r>
      <w:r>
        <w:rPr>
          <w:rFonts w:ascii="Arial Narrow" w:hAnsi="Arial Narrow" w:cs="Shruti"/>
          <w:b/>
          <w:u w:val="single"/>
        </w:rPr>
        <w:fldChar w:fldCharType="end"/>
      </w:r>
      <w:r>
        <w:rPr>
          <w:rFonts w:ascii="Arial Narrow" w:hAnsi="Arial Narrow" w:cs="Shruti"/>
          <w:b/>
        </w:rPr>
        <w:t xml:space="preserve"> </w:t>
      </w:r>
      <w:r>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Pr>
          <w:rFonts w:ascii="Arial Narrow" w:hAnsi="Arial Narrow" w:cs="Shruti"/>
          <w:b/>
          <w:noProof/>
          <w:u w:val="single"/>
        </w:rPr>
        <w:t>«DataFimTurma»</w:t>
      </w:r>
      <w:r>
        <w:rPr>
          <w:rFonts w:ascii="Arial Narrow" w:hAnsi="Arial Narrow" w:cs="Shruti"/>
          <w:b/>
          <w:u w:val="single"/>
        </w:rPr>
        <w:fldChar w:fldCharType="end"/>
      </w:r>
    </w:p>
    <w:p>
      <w:pPr>
        <w:jc w:val="both"/>
        <w:rPr>
          <w:rFonts w:ascii="Arial Narrow" w:hAnsi="Arial Narrow" w:cs="Shruti"/>
          <w:b/>
          <w:color w:val="000000" w:themeColor="text1"/>
          <w:sz w:val="16"/>
          <w:szCs w:val="16"/>
        </w:rPr>
      </w:pPr>
    </w:p>
    <w:p>
      <w:pPr>
        <w:ind w:left="360"/>
        <w:jc w:val="both"/>
        <w:rPr>
          <w:rFonts w:ascii="Arial Narrow" w:hAnsi="Arial Narrow" w:cs="Shruti"/>
          <w:b/>
          <w:color w:val="000000" w:themeColor="text1"/>
          <w:sz w:val="16"/>
          <w:szCs w:val="16"/>
        </w:rPr>
      </w:pPr>
    </w:p>
    <w:p>
      <w:pPr>
        <w:pStyle w:val="Heading1"/>
        <w:tabs>
          <w:tab w:val="clear" w:pos="600"/>
          <w:tab w:val="num" w:pos="180"/>
        </w:tabs>
        <w:ind w:left="180" w:hanging="180"/>
        <w:rPr>
          <w:color w:val="000000" w:themeColor="text1"/>
        </w:rPr>
      </w:pPr>
      <w:r>
        <w:rPr>
          <w:color w:val="000000" w:themeColor="text1"/>
          <w:sz w:val="20"/>
        </w:rPr>
        <w:t xml:space="preserve">OPÇÃO DE PAGAMENTO DO PLANO </w:t>
      </w:r>
    </w:p>
    <w:p>
      <w:pPr>
        <w:ind w:left="360"/>
        <w:rPr>
          <w:rFonts w:ascii="Arial Narrow" w:hAnsi="Arial Narrow"/>
          <w:color w:val="000000" w:themeColor="text1"/>
          <w:sz w:val="18"/>
        </w:rPr>
      </w:pPr>
    </w:p>
    <w:p>
      <w:pPr>
        <w:ind w:left="360"/>
        <w:rPr>
          <w:rFonts w:ascii="Arial Narrow" w:hAnsi="Arial Narrow" w:cs="Shruti"/>
          <w:b/>
          <w:noProof/>
          <w:color w:val="000000" w:themeColor="text1"/>
        </w:rPr>
      </w:pPr>
      <w:r>
        <w:rPr>
          <w:rFonts w:ascii="Arial Narrow" w:hAnsi="Arial Narrow"/>
          <w:color w:val="000000" w:themeColor="text1"/>
          <w:sz w:val="18"/>
        </w:rPr>
        <w:t>VALORES BRUTOS</w:t>
      </w:r>
      <w:r>
        <w:rPr>
          <w:rFonts w:ascii="Arial Narrow" w:hAnsi="Arial Narrow" w:cs="Shruti"/>
          <w:b/>
          <w:color w:val="000000" w:themeColor="text1"/>
          <w:sz w:val="20"/>
          <w:szCs w:val="16"/>
        </w:rPr>
        <w:t xml:space="preserve">     </w:t>
      </w:r>
      <w:r>
        <w:rPr>
          <w:rFonts w:ascii="Arial Narrow" w:hAnsi="Arial Narrow" w:cs="Shruti"/>
          <w:b/>
          <w:color w:val="000000" w:themeColor="text1"/>
          <w:sz w:val="20"/>
          <w:szCs w:val="16"/>
        </w:rPr>
        <w:tab/>
      </w:r>
      <w:r>
        <w:rPr>
          <w:rFonts w:ascii="Arial Narrow" w:hAnsi="Arial Narrow" w:cs="Shruti"/>
          <w:b/>
          <w:color w:val="000000" w:themeColor="text1"/>
          <w:sz w:val="20"/>
          <w:szCs w:val="16"/>
        </w:rPr>
        <w:tab/>
      </w:r>
      <w:r>
        <w:rPr>
          <w:rFonts w:ascii="Arial Narrow" w:hAnsi="Arial Narrow" w:cs="Shruti"/>
          <w:b/>
          <w:color w:val="000000" w:themeColor="text1"/>
          <w:sz w:val="20"/>
          <w:szCs w:val="16"/>
        </w:rPr>
        <w:tab/>
        <w:t xml:space="preserve">                                                                 </w:t>
      </w:r>
      <w:r>
        <w:rPr>
          <w:rFonts w:ascii="Arial Narrow" w:hAnsi="Arial Narrow" w:cs="Shruti"/>
          <w:color w:val="000000" w:themeColor="text1"/>
          <w:sz w:val="16"/>
          <w:szCs w:val="16"/>
        </w:rPr>
        <w:t>VENCIMENTO</w:t>
      </w:r>
      <w:r>
        <w:rPr>
          <w:rFonts w:ascii="Arial Narrow" w:hAnsi="Arial Narrow" w:cs="Shruti"/>
          <w:b/>
          <w:noProof/>
          <w:color w:val="000000" w:themeColor="text1"/>
        </w:rPr>
        <w:t>:</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NroVencimento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«NroVencimento»</w:t>
      </w:r>
      <w:r>
        <w:rPr>
          <w:rFonts w:ascii="Arial Narrow" w:hAnsi="Arial Narrow" w:cs="Shruti"/>
          <w:b/>
          <w:noProof/>
          <w:color w:val="000000" w:themeColor="text1"/>
        </w:rPr>
        <w:fldChar w:fldCharType="end"/>
      </w:r>
    </w:p>
    <w:p>
      <w:pPr>
        <w:ind w:left="360"/>
        <w:jc w:val="both"/>
        <w:rPr>
          <w:rFonts w:ascii="Arial Narrow" w:hAnsi="Arial Narrow" w:cs="Shruti"/>
          <w:b/>
          <w:color w:val="000000" w:themeColor="text1"/>
          <w:sz w:val="16"/>
          <w:szCs w:val="16"/>
        </w:rPr>
      </w:pPr>
    </w:p>
    <w:p>
      <w:pPr>
        <w:ind w:left="360"/>
        <w:jc w:val="both"/>
        <w:rPr>
          <w:rFonts w:ascii="Arial Narrow" w:hAnsi="Arial Narrow" w:cs="Shruti"/>
          <w:b/>
          <w:color w:val="000000" w:themeColor="text1"/>
        </w:rPr>
      </w:pPr>
      <w:r>
        <w:rPr>
          <w:rFonts w:ascii="Arial Narrow" w:hAnsi="Arial Narrow" w:cs="Shruti"/>
          <w:b/>
          <w:color w:val="000000" w:themeColor="text1"/>
        </w:rPr>
        <w:fldChar w:fldCharType="begin"/>
      </w:r>
      <w:r>
        <w:rPr>
          <w:rFonts w:ascii="Arial Narrow" w:hAnsi="Arial Narrow" w:cs="Shruti"/>
          <w:b/>
          <w:color w:val="000000" w:themeColor="text1"/>
        </w:rPr>
        <w:instrText xml:space="preserve"> MERGEFIELD  GradeValoresParcelas  \* MERGEFORMAT </w:instrText>
      </w:r>
      <w:r>
        <w:rPr>
          <w:rFonts w:ascii="Arial Narrow" w:hAnsi="Arial Narrow" w:cs="Shruti"/>
          <w:b/>
          <w:color w:val="000000" w:themeColor="text1"/>
        </w:rPr>
        <w:fldChar w:fldCharType="separate"/>
      </w:r>
      <w:r>
        <w:rPr>
          <w:rFonts w:ascii="Arial Narrow" w:hAnsi="Arial Narrow" w:cs="Shruti"/>
          <w:b/>
          <w:noProof/>
          <w:color w:val="000000" w:themeColor="text1"/>
        </w:rPr>
        <w:t>«GradeValoresParcelas»</w:t>
      </w:r>
      <w:r>
        <w:rPr>
          <w:rFonts w:ascii="Arial Narrow" w:hAnsi="Arial Narrow" w:cs="Shruti"/>
          <w:b/>
          <w:color w:val="000000" w:themeColor="text1"/>
        </w:rPr>
        <w:fldChar w:fldCharType="end"/>
      </w:r>
    </w:p>
    <w:p>
      <w:pPr>
        <w:ind w:left="360"/>
        <w:jc w:val="both"/>
        <w:rPr>
          <w:rFonts w:ascii="Arial Narrow" w:hAnsi="Arial Narrow" w:cs="Shruti"/>
          <w:color w:val="000000" w:themeColor="text1"/>
          <w:sz w:val="16"/>
          <w:szCs w:val="16"/>
        </w:rPr>
      </w:pPr>
    </w:p>
    <w:p>
      <w:pPr>
        <w:ind w:left="360"/>
        <w:jc w:val="both"/>
        <w:rPr>
          <w:rFonts w:ascii="Arial Narrow" w:hAnsi="Arial Narrow" w:cs="Shruti"/>
          <w:color w:val="000000" w:themeColor="text1"/>
          <w:sz w:val="16"/>
          <w:szCs w:val="16"/>
        </w:rPr>
      </w:pPr>
      <w:bookmarkStart w:id="1" w:name="_Hlk527619968"/>
      <w:r>
        <w:rPr>
          <w:rFonts w:ascii="Arial Narrow" w:hAnsi="Arial Narrow" w:cs="Shruti"/>
          <w:color w:val="000000" w:themeColor="text1"/>
          <w:sz w:val="16"/>
          <w:szCs w:val="16"/>
        </w:rPr>
        <w:t xml:space="preserve">TIPO: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TipoMatricula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«TipoMatricula»</w:t>
      </w:r>
      <w:r>
        <w:rPr>
          <w:rFonts w:ascii="Arial Narrow" w:hAnsi="Arial Narrow" w:cs="Shruti"/>
          <w:b/>
          <w:noProof/>
          <w:color w:val="000000" w:themeColor="text1"/>
        </w:rPr>
        <w:fldChar w:fldCharType="end"/>
      </w:r>
      <w:r>
        <w:rPr>
          <w:rFonts w:ascii="Arial Narrow" w:hAnsi="Arial Narrow" w:cs="Shruti"/>
          <w:color w:val="000000" w:themeColor="text1"/>
          <w:sz w:val="16"/>
          <w:szCs w:val="16"/>
        </w:rPr>
        <w:t xml:space="preserve">       </w:t>
      </w:r>
      <w:bookmarkEnd w:id="1"/>
      <w:r>
        <w:rPr>
          <w:rFonts w:ascii="Arial Narrow" w:hAnsi="Arial Narrow" w:cs="Shruti"/>
          <w:color w:val="000000" w:themeColor="text1"/>
          <w:sz w:val="16"/>
          <w:szCs w:val="16"/>
        </w:rPr>
        <w:t>TIPO FINANCEIRO DAS PARCELAS:</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OpcoesPagamento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«OpcoesPagamento»</w:t>
      </w:r>
      <w:r>
        <w:rPr>
          <w:rFonts w:ascii="Arial Narrow" w:hAnsi="Arial Narrow" w:cs="Shruti"/>
          <w:b/>
          <w:noProof/>
          <w:color w:val="000000" w:themeColor="text1"/>
        </w:rPr>
        <w:fldChar w:fldCharType="end"/>
      </w:r>
    </w:p>
    <w:p>
      <w:pPr>
        <w:ind w:left="360"/>
        <w:jc w:val="both"/>
        <w:rPr>
          <w:rFonts w:ascii="Arial Narrow" w:hAnsi="Arial Narrow" w:cs="Shruti"/>
          <w:color w:val="000000" w:themeColor="text1"/>
          <w:sz w:val="16"/>
          <w:szCs w:val="16"/>
        </w:rPr>
      </w:pPr>
    </w:p>
    <w:p>
      <w:pPr>
        <w:ind w:left="360"/>
        <w:jc w:val="both"/>
        <w:rPr>
          <w:rFonts w:ascii="Arial Narrow" w:hAnsi="Arial Narrow" w:cs="Shruti"/>
          <w:b/>
          <w:noProof/>
          <w:color w:val="000000" w:themeColor="text1"/>
        </w:rPr>
      </w:pPr>
      <w:r>
        <w:rPr>
          <w:rFonts w:ascii="Arial Narrow" w:hAnsi="Arial Narrow" w:cs="Shruti"/>
          <w:color w:val="000000" w:themeColor="text1"/>
          <w:sz w:val="16"/>
          <w:szCs w:val="16"/>
        </w:rPr>
        <w:t>TAXA DE MATRÍCULA/REMATRICULA  R$_</w:t>
      </w:r>
      <w:r>
        <w:rPr>
          <w:rFonts w:ascii="Arial Narrow" w:hAnsi="Arial Narrow" w:cs="Shruti"/>
          <w:b/>
          <w:color w:val="000000" w:themeColor="text1"/>
        </w:rPr>
        <w:fldChar w:fldCharType="begin"/>
      </w:r>
      <w:r>
        <w:rPr>
          <w:rFonts w:ascii="Arial Narrow" w:hAnsi="Arial Narrow" w:cs="Shruti"/>
          <w:b/>
          <w:color w:val="000000" w:themeColor="text1"/>
        </w:rPr>
        <w:instrText xml:space="preserve"> MERGEFIELD  MatriculaRematricula  \* MERGEFORMAT </w:instrText>
      </w:r>
      <w:r>
        <w:rPr>
          <w:rFonts w:ascii="Arial Narrow" w:hAnsi="Arial Narrow" w:cs="Shruti"/>
          <w:b/>
          <w:color w:val="000000" w:themeColor="text1"/>
        </w:rPr>
        <w:fldChar w:fldCharType="separate"/>
      </w:r>
      <w:r>
        <w:rPr>
          <w:rFonts w:ascii="Arial Narrow" w:hAnsi="Arial Narrow" w:cs="Shruti"/>
          <w:b/>
          <w:noProof/>
          <w:color w:val="000000" w:themeColor="text1"/>
        </w:rPr>
        <w:t>«MatriculaRematricula»</w:t>
      </w:r>
      <w:r>
        <w:rPr>
          <w:rFonts w:ascii="Arial Narrow" w:hAnsi="Arial Narrow" w:cs="Shruti"/>
          <w:b/>
          <w:color w:val="000000" w:themeColor="text1"/>
        </w:rPr>
        <w:fldChar w:fldCharType="end"/>
      </w:r>
      <w:r>
        <w:rPr>
          <w:rFonts w:ascii="Arial Narrow" w:hAnsi="Arial Narrow" w:cs="Shruti"/>
          <w:b/>
          <w:color w:val="000000" w:themeColor="text1"/>
          <w:sz w:val="16"/>
          <w:szCs w:val="16"/>
        </w:rPr>
        <w:t xml:space="preserve">   </w:t>
      </w:r>
      <w:r>
        <w:rPr>
          <w:rFonts w:ascii="Arial Narrow" w:hAnsi="Arial Narrow" w:cs="Shruti"/>
          <w:b/>
          <w:color w:val="000000" w:themeColor="text1"/>
          <w:sz w:val="16"/>
          <w:szCs w:val="16"/>
        </w:rPr>
        <w:tab/>
        <w:t xml:space="preserve">     </w:t>
      </w:r>
      <w:r>
        <w:rPr>
          <w:rFonts w:ascii="Arial Narrow" w:hAnsi="Arial Narrow" w:cs="Shruti"/>
          <w:color w:val="000000" w:themeColor="text1"/>
          <w:sz w:val="16"/>
          <w:szCs w:val="16"/>
        </w:rPr>
        <w:t xml:space="preserve">TIPO FINANCEIRO: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TipoFinanceiroTaxa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«TipoFinanceiroTaxa»</w:t>
      </w:r>
      <w:r>
        <w:rPr>
          <w:rFonts w:ascii="Arial Narrow" w:hAnsi="Arial Narrow" w:cs="Shruti"/>
          <w:b/>
          <w:noProof/>
          <w:color w:val="000000" w:themeColor="text1"/>
        </w:rPr>
        <w:fldChar w:fldCharType="end"/>
      </w:r>
    </w:p>
    <w:p>
      <w:pPr>
        <w:ind w:left="360"/>
        <w:jc w:val="both"/>
        <w:rPr>
          <w:rFonts w:ascii="Arial Narrow" w:hAnsi="Arial Narrow"/>
          <w:b/>
          <w:color w:val="000000" w:themeColor="text1"/>
          <w:sz w:val="20"/>
        </w:rPr>
      </w:pPr>
    </w:p>
    <w:p>
      <w:pPr>
        <w:rPr>
          <w:rFonts w:ascii="Arial Narrow" w:hAnsi="Arial Narrow" w:cs="Shruti"/>
          <w:color w:val="000000" w:themeColor="text1"/>
          <w:sz w:val="16"/>
          <w:szCs w:val="16"/>
        </w:rPr>
      </w:pPr>
    </w:p>
    <w:p>
      <w:pPr>
        <w:numPr>
          <w:ilvl w:val="0"/>
          <w:numId w:val="35"/>
        </w:numPr>
        <w:jc w:val="both"/>
        <w:rPr>
          <w:rFonts w:ascii="Arial" w:hAnsi="Arial" w:cs="Arial"/>
          <w:color w:val="000000"/>
          <w:sz w:val="17"/>
          <w:szCs w:val="17"/>
        </w:rPr>
      </w:pPr>
      <w:r>
        <w:rPr>
          <w:rFonts w:ascii="Arial" w:hAnsi="Arial" w:cs="Arial"/>
          <w:sz w:val="17"/>
          <w:szCs w:val="17"/>
        </w:rPr>
        <w:t xml:space="preserve">O </w:t>
      </w:r>
      <w:r>
        <w:rPr>
          <w:rFonts w:ascii="Arial" w:hAnsi="Arial" w:cs="Arial"/>
          <w:sz w:val="17"/>
          <w:szCs w:val="17"/>
        </w:rPr>
        <w:t>primeiro</w:t>
      </w:r>
      <w:r>
        <w:rPr>
          <w:rFonts w:ascii="Arial" w:hAnsi="Arial" w:cs="Arial"/>
          <w:sz w:val="17"/>
          <w:szCs w:val="17"/>
        </w:rPr>
        <w:t xml:space="preserve"> semestre letivo de 20</w:t>
      </w:r>
      <w:r>
        <w:rPr>
          <w:rFonts w:ascii="Arial" w:hAnsi="Arial" w:cs="Arial"/>
          <w:sz w:val="17"/>
          <w:szCs w:val="17"/>
        </w:rPr>
        <w:t>20</w:t>
      </w:r>
      <w:r>
        <w:rPr>
          <w:rFonts w:ascii="Arial" w:hAnsi="Arial" w:cs="Arial"/>
          <w:sz w:val="17"/>
          <w:szCs w:val="17"/>
        </w:rPr>
        <w:t xml:space="preserve"> inicia-se no dia 0</w:t>
      </w:r>
      <w:r>
        <w:rPr>
          <w:rFonts w:ascii="Arial" w:hAnsi="Arial" w:cs="Arial"/>
          <w:sz w:val="17"/>
          <w:szCs w:val="17"/>
        </w:rPr>
        <w:t>1</w:t>
      </w:r>
      <w:r>
        <w:rPr>
          <w:rFonts w:ascii="Arial" w:hAnsi="Arial" w:cs="Arial"/>
          <w:sz w:val="17"/>
          <w:szCs w:val="17"/>
        </w:rPr>
        <w:t xml:space="preserve"> de </w:t>
      </w:r>
      <w:r>
        <w:rPr>
          <w:rFonts w:ascii="Arial" w:hAnsi="Arial" w:cs="Arial"/>
          <w:sz w:val="17"/>
          <w:szCs w:val="17"/>
        </w:rPr>
        <w:t xml:space="preserve">Fevereiro </w:t>
      </w:r>
      <w:r>
        <w:rPr>
          <w:rFonts w:ascii="Arial" w:hAnsi="Arial" w:cs="Arial"/>
          <w:sz w:val="17"/>
          <w:szCs w:val="17"/>
        </w:rPr>
        <w:t>de 20</w:t>
      </w:r>
      <w:r>
        <w:rPr>
          <w:rFonts w:ascii="Arial" w:hAnsi="Arial" w:cs="Arial"/>
          <w:sz w:val="17"/>
          <w:szCs w:val="17"/>
        </w:rPr>
        <w:t>20</w:t>
      </w:r>
      <w:r>
        <w:rPr>
          <w:rFonts w:ascii="Arial" w:hAnsi="Arial" w:cs="Arial"/>
          <w:sz w:val="17"/>
          <w:szCs w:val="17"/>
        </w:rPr>
        <w:t xml:space="preserve"> (</w:t>
      </w:r>
      <w:r>
        <w:rPr>
          <w:rFonts w:ascii="Arial" w:hAnsi="Arial" w:cs="Arial"/>
          <w:sz w:val="17"/>
          <w:szCs w:val="17"/>
        </w:rPr>
        <w:t>sábado)</w:t>
      </w:r>
      <w:r>
        <w:rPr>
          <w:rFonts w:ascii="Arial" w:hAnsi="Arial" w:cs="Arial"/>
          <w:sz w:val="17"/>
          <w:szCs w:val="17"/>
        </w:rPr>
        <w:t xml:space="preserve"> e encerra-se no dia </w:t>
      </w:r>
      <w:r>
        <w:rPr>
          <w:rFonts w:ascii="Arial" w:hAnsi="Arial" w:cs="Arial"/>
          <w:sz w:val="17"/>
          <w:szCs w:val="17"/>
        </w:rPr>
        <w:t>11</w:t>
      </w:r>
      <w:r>
        <w:rPr>
          <w:rFonts w:ascii="Arial" w:hAnsi="Arial" w:cs="Arial"/>
          <w:sz w:val="17"/>
          <w:szCs w:val="17"/>
        </w:rPr>
        <w:t xml:space="preserve"> de </w:t>
      </w:r>
      <w:r>
        <w:rPr>
          <w:rFonts w:ascii="Arial" w:hAnsi="Arial" w:cs="Arial"/>
          <w:sz w:val="17"/>
          <w:szCs w:val="17"/>
        </w:rPr>
        <w:t>Julho</w:t>
      </w:r>
      <w:r>
        <w:rPr>
          <w:rFonts w:ascii="Arial" w:hAnsi="Arial" w:cs="Arial"/>
          <w:sz w:val="17"/>
          <w:szCs w:val="17"/>
        </w:rPr>
        <w:t xml:space="preserve"> de </w:t>
      </w:r>
      <w:r>
        <w:rPr>
          <w:rFonts w:ascii="Arial" w:hAnsi="Arial" w:cs="Arial"/>
          <w:color w:val="000000"/>
          <w:sz w:val="17"/>
          <w:szCs w:val="17"/>
        </w:rPr>
        <w:t>20</w:t>
      </w:r>
      <w:r>
        <w:rPr>
          <w:rFonts w:ascii="Arial" w:hAnsi="Arial" w:cs="Arial"/>
          <w:color w:val="000000"/>
          <w:sz w:val="17"/>
          <w:szCs w:val="17"/>
        </w:rPr>
        <w:t>20</w:t>
      </w:r>
      <w:r>
        <w:rPr>
          <w:rFonts w:ascii="Arial" w:hAnsi="Arial" w:cs="Arial"/>
          <w:color w:val="000000"/>
          <w:sz w:val="17"/>
          <w:szCs w:val="17"/>
        </w:rPr>
        <w:t xml:space="preserve"> (</w:t>
      </w:r>
      <w:r>
        <w:rPr>
          <w:rFonts w:ascii="Arial" w:hAnsi="Arial" w:cs="Arial"/>
          <w:color w:val="000000"/>
          <w:sz w:val="17"/>
          <w:szCs w:val="17"/>
        </w:rPr>
        <w:t>sábado</w:t>
      </w:r>
      <w:r>
        <w:rPr>
          <w:rFonts w:ascii="Arial" w:hAnsi="Arial" w:cs="Arial"/>
          <w:color w:val="000000"/>
          <w:sz w:val="17"/>
          <w:szCs w:val="17"/>
        </w:rPr>
        <w:t>);</w:t>
      </w:r>
    </w:p>
    <w:p>
      <w:pPr>
        <w:numPr>
          <w:ilvl w:val="0"/>
          <w:numId w:val="35"/>
        </w:numPr>
        <w:jc w:val="both"/>
        <w:rPr>
          <w:rFonts w:ascii="Arial" w:hAnsi="Arial" w:cs="Arial"/>
          <w:color w:val="000000"/>
          <w:sz w:val="17"/>
          <w:szCs w:val="17"/>
        </w:rPr>
      </w:pPr>
      <w:r>
        <w:rPr>
          <w:rFonts w:ascii="Arial" w:hAnsi="Arial" w:cs="Arial"/>
          <w:sz w:val="17"/>
          <w:szCs w:val="17"/>
        </w:rPr>
        <w:lastRenderedPageBreak/>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pPr>
        <w:numPr>
          <w:ilvl w:val="0"/>
          <w:numId w:val="35"/>
        </w:numPr>
        <w:jc w:val="both"/>
        <w:rPr>
          <w:rFonts w:ascii="Arial" w:hAnsi="Arial" w:cs="Arial"/>
          <w:color w:val="000000"/>
          <w:sz w:val="17"/>
          <w:szCs w:val="17"/>
        </w:rPr>
      </w:pPr>
      <w:r>
        <w:rPr>
          <w:rFonts w:ascii="Arial" w:hAnsi="Arial" w:cs="Arial"/>
          <w:color w:val="000000"/>
          <w:sz w:val="17"/>
          <w:szCs w:val="17"/>
        </w:rPr>
        <w:t>A contratada ministrará as aulas no Idioma contratado, nos dias, horário e local convencionados por ocasião da matrícula salvo motivos de força maior;</w:t>
      </w:r>
    </w:p>
    <w:p>
      <w:pPr>
        <w:numPr>
          <w:ilvl w:val="0"/>
          <w:numId w:val="35"/>
        </w:numPr>
        <w:jc w:val="both"/>
        <w:rPr>
          <w:rFonts w:ascii="Arial" w:hAnsi="Arial" w:cs="Arial"/>
          <w:color w:val="000000"/>
          <w:sz w:val="17"/>
          <w:szCs w:val="17"/>
        </w:rPr>
      </w:pPr>
      <w:r>
        <w:rPr>
          <w:rFonts w:ascii="Arial" w:hAnsi="Arial" w:cs="Arial"/>
          <w:color w:val="000000"/>
          <w:sz w:val="17"/>
          <w:szCs w:val="17"/>
        </w:rPr>
        <w:t>A Escola se reserva o direito de emendar os feriados quando achar conveniente;</w:t>
      </w:r>
    </w:p>
    <w:p>
      <w:pPr>
        <w:numPr>
          <w:ilvl w:val="0"/>
          <w:numId w:val="35"/>
        </w:numPr>
        <w:jc w:val="both"/>
        <w:rPr>
          <w:rFonts w:ascii="Arial" w:hAnsi="Arial" w:cs="Arial"/>
          <w:color w:val="000000"/>
          <w:sz w:val="17"/>
          <w:szCs w:val="17"/>
        </w:rPr>
      </w:pPr>
      <w:r>
        <w:rPr>
          <w:rFonts w:ascii="Arial" w:hAnsi="Arial" w:cs="Arial"/>
          <w:color w:val="000000"/>
          <w:sz w:val="17"/>
          <w:szCs w:val="17"/>
        </w:rPr>
        <w:t xml:space="preserve">No curso personalizado e ou regular, as aulas canceladas por motivos de força maior serão repostas até o final do curso; </w:t>
      </w:r>
    </w:p>
    <w:p>
      <w:pPr>
        <w:numPr>
          <w:ilvl w:val="0"/>
          <w:numId w:val="35"/>
        </w:numPr>
        <w:jc w:val="both"/>
        <w:rPr>
          <w:rFonts w:ascii="Arial" w:hAnsi="Arial" w:cs="Arial"/>
          <w:color w:val="000000"/>
          <w:sz w:val="17"/>
          <w:szCs w:val="17"/>
        </w:rPr>
      </w:pPr>
      <w:r>
        <w:rPr>
          <w:rFonts w:ascii="Arial" w:hAnsi="Arial" w:cs="Arial"/>
          <w:color w:val="000000"/>
          <w:sz w:val="17"/>
          <w:szCs w:val="17"/>
        </w:rPr>
        <w:t>No curso personalizado deve-se respeitar a carga horária prevista de:</w:t>
      </w:r>
    </w:p>
    <w:p>
      <w:pPr>
        <w:ind w:left="340"/>
        <w:jc w:val="both"/>
        <w:rPr>
          <w:rFonts w:ascii="Arial" w:hAnsi="Arial" w:cs="Arial"/>
          <w:color w:val="000000"/>
          <w:sz w:val="17"/>
          <w:szCs w:val="17"/>
        </w:rPr>
      </w:pPr>
      <w:r>
        <w:rPr>
          <w:rFonts w:ascii="Arial" w:hAnsi="Arial" w:cs="Arial"/>
          <w:color w:val="000000"/>
          <w:sz w:val="17"/>
          <w:szCs w:val="17"/>
        </w:rPr>
        <w:t>Big Box</w:t>
      </w:r>
      <w:r>
        <w:rPr>
          <w:rFonts w:ascii="Arial" w:hAnsi="Arial" w:cs="Arial"/>
          <w:color w:val="000000"/>
          <w:sz w:val="17"/>
          <w:szCs w:val="17"/>
        </w:rPr>
        <w:t>, Playground,Have Fun: 4</w:t>
      </w:r>
      <w:r>
        <w:rPr>
          <w:rFonts w:ascii="Arial" w:hAnsi="Arial" w:cs="Arial"/>
          <w:color w:val="000000"/>
          <w:sz w:val="17"/>
          <w:szCs w:val="17"/>
        </w:rPr>
        <w:t>3</w:t>
      </w:r>
      <w:r>
        <w:rPr>
          <w:rFonts w:ascii="Arial" w:hAnsi="Arial" w:cs="Arial"/>
          <w:color w:val="000000"/>
          <w:sz w:val="17"/>
          <w:szCs w:val="17"/>
        </w:rPr>
        <w:t xml:space="preserve"> horas (</w:t>
      </w:r>
      <w:r>
        <w:rPr>
          <w:rFonts w:ascii="Arial" w:hAnsi="Arial" w:cs="Arial"/>
          <w:color w:val="000000"/>
          <w:sz w:val="17"/>
          <w:szCs w:val="17"/>
        </w:rPr>
        <w:t>43</w:t>
      </w:r>
      <w:r>
        <w:rPr>
          <w:rFonts w:ascii="Arial" w:hAnsi="Arial" w:cs="Arial"/>
          <w:color w:val="000000"/>
          <w:sz w:val="17"/>
          <w:szCs w:val="17"/>
        </w:rPr>
        <w:t xml:space="preserve"> aulas);Teens/Chiquiteens/Teenstation: 4</w:t>
      </w:r>
      <w:r>
        <w:rPr>
          <w:rFonts w:ascii="Arial" w:hAnsi="Arial" w:cs="Arial"/>
          <w:color w:val="000000"/>
          <w:sz w:val="17"/>
          <w:szCs w:val="17"/>
        </w:rPr>
        <w:t>3</w:t>
      </w:r>
      <w:r>
        <w:rPr>
          <w:rFonts w:ascii="Arial" w:hAnsi="Arial" w:cs="Arial"/>
          <w:color w:val="000000"/>
          <w:sz w:val="17"/>
          <w:szCs w:val="17"/>
        </w:rPr>
        <w:t xml:space="preserve"> horas (</w:t>
      </w:r>
      <w:r>
        <w:rPr>
          <w:rFonts w:ascii="Arial" w:hAnsi="Arial" w:cs="Arial"/>
          <w:color w:val="000000"/>
          <w:sz w:val="17"/>
          <w:szCs w:val="17"/>
        </w:rPr>
        <w:t>43</w:t>
      </w:r>
      <w:r>
        <w:rPr>
          <w:rFonts w:ascii="Arial" w:hAnsi="Arial" w:cs="Arial"/>
          <w:color w:val="000000"/>
          <w:sz w:val="17"/>
          <w:szCs w:val="17"/>
        </w:rPr>
        <w:t xml:space="preserve"> aulas);Essentials 1, Essentials 2 e Espanhol </w:t>
      </w:r>
      <w:r>
        <w:rPr>
          <w:rFonts w:ascii="Arial" w:hAnsi="Arial" w:cs="Arial"/>
          <w:color w:val="000000"/>
          <w:sz w:val="17"/>
          <w:szCs w:val="17"/>
        </w:rPr>
        <w:t>Imediato</w:t>
      </w:r>
      <w:r>
        <w:rPr>
          <w:rFonts w:ascii="Arial" w:hAnsi="Arial" w:cs="Arial"/>
          <w:color w:val="000000"/>
          <w:sz w:val="17"/>
          <w:szCs w:val="17"/>
        </w:rPr>
        <w:t xml:space="preserve"> 1; 4</w:t>
      </w:r>
      <w:r>
        <w:rPr>
          <w:rFonts w:ascii="Arial" w:hAnsi="Arial" w:cs="Arial"/>
          <w:color w:val="000000"/>
          <w:sz w:val="17"/>
          <w:szCs w:val="17"/>
        </w:rPr>
        <w:t>3</w:t>
      </w:r>
      <w:r>
        <w:rPr>
          <w:rFonts w:ascii="Arial" w:hAnsi="Arial" w:cs="Arial"/>
          <w:color w:val="000000"/>
          <w:sz w:val="17"/>
          <w:szCs w:val="17"/>
        </w:rPr>
        <w:t xml:space="preserve"> horas (</w:t>
      </w:r>
      <w:r>
        <w:rPr>
          <w:rFonts w:ascii="Arial" w:hAnsi="Arial" w:cs="Arial"/>
          <w:color w:val="000000"/>
          <w:sz w:val="17"/>
          <w:szCs w:val="17"/>
        </w:rPr>
        <w:t>43</w:t>
      </w:r>
      <w:r>
        <w:rPr>
          <w:rFonts w:ascii="Arial" w:hAnsi="Arial" w:cs="Arial"/>
          <w:color w:val="000000"/>
          <w:sz w:val="17"/>
          <w:szCs w:val="17"/>
        </w:rPr>
        <w:t xml:space="preserve"> aulas); </w:t>
      </w:r>
      <w:r>
        <w:rPr>
          <w:rFonts w:ascii="Arial" w:hAnsi="Arial" w:cs="Arial"/>
          <w:color w:val="000000"/>
          <w:sz w:val="17"/>
          <w:szCs w:val="17"/>
        </w:rPr>
        <w:t>Thansitions1</w:t>
      </w:r>
      <w:r>
        <w:rPr>
          <w:rFonts w:ascii="Arial" w:hAnsi="Arial" w:cs="Arial"/>
          <w:color w:val="000000"/>
          <w:sz w:val="17"/>
          <w:szCs w:val="17"/>
        </w:rPr>
        <w:t xml:space="preserve"> e </w:t>
      </w:r>
      <w:r>
        <w:rPr>
          <w:rFonts w:ascii="Arial" w:hAnsi="Arial" w:cs="Arial"/>
          <w:color w:val="000000"/>
          <w:sz w:val="17"/>
          <w:szCs w:val="17"/>
        </w:rPr>
        <w:t>Transitions 2</w:t>
      </w:r>
      <w:r>
        <w:rPr>
          <w:rFonts w:ascii="Arial" w:hAnsi="Arial" w:cs="Arial"/>
          <w:color w:val="000000"/>
          <w:sz w:val="17"/>
          <w:szCs w:val="17"/>
        </w:rPr>
        <w:t xml:space="preserve"> e Espanhol </w:t>
      </w:r>
      <w:r>
        <w:rPr>
          <w:rFonts w:ascii="Arial" w:hAnsi="Arial" w:cs="Arial"/>
          <w:color w:val="000000"/>
          <w:sz w:val="17"/>
          <w:szCs w:val="17"/>
        </w:rPr>
        <w:t>Imediato</w:t>
      </w:r>
      <w:r>
        <w:rPr>
          <w:rFonts w:ascii="Arial" w:hAnsi="Arial" w:cs="Arial"/>
          <w:color w:val="000000"/>
          <w:sz w:val="17"/>
          <w:szCs w:val="17"/>
        </w:rPr>
        <w:t xml:space="preserve"> 2; 4</w:t>
      </w:r>
      <w:r>
        <w:rPr>
          <w:rFonts w:ascii="Arial" w:hAnsi="Arial" w:cs="Arial"/>
          <w:color w:val="000000"/>
          <w:sz w:val="17"/>
          <w:szCs w:val="17"/>
        </w:rPr>
        <w:t>3</w:t>
      </w:r>
      <w:r>
        <w:rPr>
          <w:rFonts w:ascii="Arial" w:hAnsi="Arial" w:cs="Arial"/>
          <w:color w:val="000000"/>
          <w:sz w:val="17"/>
          <w:szCs w:val="17"/>
        </w:rPr>
        <w:t xml:space="preserve"> Horas (</w:t>
      </w:r>
      <w:r>
        <w:rPr>
          <w:rFonts w:ascii="Arial" w:hAnsi="Arial" w:cs="Arial"/>
          <w:color w:val="000000"/>
          <w:sz w:val="17"/>
          <w:szCs w:val="17"/>
        </w:rPr>
        <w:t>43</w:t>
      </w:r>
      <w:r>
        <w:rPr>
          <w:rFonts w:ascii="Arial" w:hAnsi="Arial" w:cs="Arial"/>
          <w:color w:val="000000"/>
          <w:sz w:val="17"/>
          <w:szCs w:val="17"/>
        </w:rPr>
        <w:t xml:space="preserve"> aulas</w:t>
      </w:r>
      <w:r>
        <w:rPr>
          <w:rFonts w:ascii="Arial" w:hAnsi="Arial" w:cs="Arial"/>
          <w:color w:val="000000"/>
          <w:sz w:val="17"/>
          <w:szCs w:val="17"/>
        </w:rPr>
        <w:t>); Fluency 1</w:t>
      </w:r>
      <w:r>
        <w:rPr>
          <w:rFonts w:ascii="Arial" w:hAnsi="Arial" w:cs="Arial"/>
          <w:color w:val="000000"/>
          <w:sz w:val="17"/>
          <w:szCs w:val="17"/>
        </w:rPr>
        <w:t xml:space="preserve"> e </w:t>
      </w:r>
      <w:r>
        <w:rPr>
          <w:rFonts w:ascii="Arial" w:hAnsi="Arial" w:cs="Arial"/>
          <w:color w:val="000000"/>
          <w:sz w:val="17"/>
          <w:szCs w:val="17"/>
        </w:rPr>
        <w:t xml:space="preserve">Fluency 2 </w:t>
      </w:r>
      <w:r>
        <w:rPr>
          <w:rFonts w:ascii="Arial" w:hAnsi="Arial" w:cs="Arial"/>
          <w:color w:val="000000"/>
          <w:sz w:val="17"/>
          <w:szCs w:val="17"/>
        </w:rPr>
        <w:t xml:space="preserve">e Espanhol </w:t>
      </w:r>
      <w:r>
        <w:rPr>
          <w:rFonts w:ascii="Arial" w:hAnsi="Arial" w:cs="Arial"/>
          <w:color w:val="000000"/>
          <w:sz w:val="17"/>
          <w:szCs w:val="17"/>
        </w:rPr>
        <w:t xml:space="preserve">Imediato 3 </w:t>
      </w:r>
      <w:r>
        <w:rPr>
          <w:rFonts w:ascii="Arial" w:hAnsi="Arial" w:cs="Arial"/>
          <w:color w:val="000000"/>
          <w:sz w:val="17"/>
          <w:szCs w:val="17"/>
        </w:rPr>
        <w:t>; 4</w:t>
      </w:r>
      <w:r>
        <w:rPr>
          <w:rFonts w:ascii="Arial" w:hAnsi="Arial" w:cs="Arial"/>
          <w:color w:val="000000"/>
          <w:sz w:val="17"/>
          <w:szCs w:val="17"/>
        </w:rPr>
        <w:t>3</w:t>
      </w:r>
      <w:r>
        <w:rPr>
          <w:rFonts w:ascii="Arial" w:hAnsi="Arial" w:cs="Arial"/>
          <w:color w:val="000000"/>
          <w:sz w:val="17"/>
          <w:szCs w:val="17"/>
        </w:rPr>
        <w:t xml:space="preserve"> horas (4</w:t>
      </w:r>
      <w:r>
        <w:rPr>
          <w:rFonts w:ascii="Arial" w:hAnsi="Arial" w:cs="Arial"/>
          <w:color w:val="000000"/>
          <w:sz w:val="17"/>
          <w:szCs w:val="17"/>
        </w:rPr>
        <w:t>3</w:t>
      </w:r>
      <w:r>
        <w:rPr>
          <w:rFonts w:ascii="Arial" w:hAnsi="Arial" w:cs="Arial"/>
          <w:color w:val="000000"/>
          <w:sz w:val="17"/>
          <w:szCs w:val="17"/>
        </w:rPr>
        <w:t xml:space="preserve"> aulas); Focus on Fisk Final</w:t>
      </w:r>
      <w:r>
        <w:rPr>
          <w:rFonts w:ascii="Arial" w:hAnsi="Arial" w:cs="Arial"/>
          <w:color w:val="000000"/>
          <w:sz w:val="17"/>
          <w:szCs w:val="17"/>
        </w:rPr>
        <w:t xml:space="preserve">; </w:t>
      </w:r>
      <w:r>
        <w:rPr>
          <w:rFonts w:ascii="Arial" w:hAnsi="Arial" w:cs="Arial"/>
          <w:color w:val="000000"/>
          <w:sz w:val="17"/>
          <w:szCs w:val="17"/>
        </w:rPr>
        <w:t>4</w:t>
      </w:r>
      <w:r>
        <w:rPr>
          <w:rFonts w:ascii="Arial" w:hAnsi="Arial" w:cs="Arial"/>
          <w:color w:val="000000"/>
          <w:sz w:val="17"/>
          <w:szCs w:val="17"/>
        </w:rPr>
        <w:t>3</w:t>
      </w:r>
      <w:r>
        <w:rPr>
          <w:rFonts w:ascii="Arial" w:hAnsi="Arial" w:cs="Arial"/>
          <w:color w:val="000000"/>
          <w:sz w:val="17"/>
          <w:szCs w:val="17"/>
        </w:rPr>
        <w:t xml:space="preserve"> horas </w:t>
      </w:r>
      <w:r>
        <w:rPr>
          <w:rFonts w:ascii="Arial" w:hAnsi="Arial" w:cs="Arial"/>
          <w:color w:val="000000"/>
          <w:sz w:val="17"/>
          <w:szCs w:val="17"/>
        </w:rPr>
        <w:t>(4</w:t>
      </w:r>
      <w:r>
        <w:rPr>
          <w:rFonts w:ascii="Arial" w:hAnsi="Arial" w:cs="Arial"/>
          <w:color w:val="000000"/>
          <w:sz w:val="17"/>
          <w:szCs w:val="17"/>
        </w:rPr>
        <w:t>3</w:t>
      </w:r>
      <w:r>
        <w:rPr>
          <w:rFonts w:ascii="Arial" w:hAnsi="Arial" w:cs="Arial"/>
          <w:color w:val="000000"/>
          <w:sz w:val="17"/>
          <w:szCs w:val="17"/>
        </w:rPr>
        <w:t xml:space="preserve"> aulas);</w:t>
      </w:r>
    </w:p>
    <w:p>
      <w:pPr>
        <w:numPr>
          <w:ilvl w:val="0"/>
          <w:numId w:val="35"/>
        </w:numPr>
        <w:jc w:val="both"/>
        <w:rPr>
          <w:rFonts w:ascii="Arial" w:hAnsi="Arial" w:cs="Arial"/>
          <w:color w:val="000000"/>
          <w:sz w:val="17"/>
          <w:szCs w:val="17"/>
        </w:rPr>
      </w:pPr>
      <w:r>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pPr>
        <w:numPr>
          <w:ilvl w:val="0"/>
          <w:numId w:val="35"/>
        </w:numPr>
        <w:jc w:val="both"/>
        <w:rPr>
          <w:rFonts w:ascii="Arial" w:hAnsi="Arial" w:cs="Arial"/>
          <w:color w:val="000000"/>
          <w:sz w:val="17"/>
          <w:szCs w:val="17"/>
        </w:rPr>
      </w:pPr>
      <w:r>
        <w:rPr>
          <w:rFonts w:ascii="Arial" w:hAnsi="Arial" w:cs="Arial"/>
          <w:color w:val="000000"/>
          <w:sz w:val="17"/>
          <w:szCs w:val="17"/>
        </w:rPr>
        <w:t>O aluno de</w:t>
      </w:r>
      <w:r>
        <w:rPr>
          <w:rFonts w:ascii="Arial" w:hAnsi="Arial" w:cs="Arial"/>
          <w:color w:val="000000"/>
          <w:sz w:val="17"/>
          <w:szCs w:val="17"/>
        </w:rPr>
        <w:t xml:space="preserve"> ritmo</w:t>
      </w:r>
      <w:r>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pPr>
        <w:numPr>
          <w:ilvl w:val="0"/>
          <w:numId w:val="35"/>
        </w:numPr>
        <w:jc w:val="both"/>
        <w:rPr>
          <w:rFonts w:ascii="Arial" w:hAnsi="Arial" w:cs="Arial"/>
          <w:color w:val="000000"/>
          <w:sz w:val="17"/>
          <w:szCs w:val="17"/>
        </w:rPr>
      </w:pPr>
      <w:r>
        <w:rPr>
          <w:rFonts w:ascii="Arial" w:hAnsi="Arial" w:cs="Arial"/>
          <w:color w:val="000000"/>
          <w:sz w:val="17"/>
          <w:szCs w:val="17"/>
        </w:rPr>
        <w:t>Por razões óbvias, não é permitido levar material de professor para casa;</w:t>
      </w:r>
    </w:p>
    <w:p>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Pr>
          <w:rFonts w:ascii="Arial" w:hAnsi="Arial" w:cs="Arial"/>
          <w:color w:val="000000"/>
          <w:sz w:val="17"/>
          <w:szCs w:val="17"/>
        </w:rPr>
        <w:t>, Jogos etc.) a fim de promover a consolidação do aprendizado e a integração entre os alunos;</w:t>
      </w:r>
    </w:p>
    <w:p>
      <w:pPr>
        <w:numPr>
          <w:ilvl w:val="0"/>
          <w:numId w:val="35"/>
        </w:numPr>
        <w:jc w:val="both"/>
        <w:rPr>
          <w:rFonts w:ascii="Arial" w:hAnsi="Arial" w:cs="Arial"/>
          <w:color w:val="000000"/>
          <w:sz w:val="17"/>
          <w:szCs w:val="17"/>
        </w:rPr>
      </w:pPr>
      <w:r>
        <w:rPr>
          <w:rFonts w:ascii="Arial" w:hAnsi="Arial" w:cs="Arial"/>
          <w:color w:val="000000"/>
          <w:sz w:val="17"/>
          <w:szCs w:val="17"/>
        </w:rPr>
        <w:t xml:space="preserve">A partir do nível </w:t>
      </w:r>
      <w:r>
        <w:rPr>
          <w:rFonts w:ascii="Arial" w:hAnsi="Arial" w:cs="Arial"/>
          <w:color w:val="000000"/>
          <w:sz w:val="17"/>
          <w:szCs w:val="17"/>
        </w:rPr>
        <w:t>Transitions1</w:t>
      </w:r>
      <w:r>
        <w:rPr>
          <w:rFonts w:ascii="Arial" w:hAnsi="Arial" w:cs="Arial"/>
          <w:color w:val="000000"/>
          <w:sz w:val="17"/>
          <w:szCs w:val="17"/>
        </w:rPr>
        <w:t xml:space="preserve"> e Espanhol </w:t>
      </w:r>
      <w:r>
        <w:rPr>
          <w:rFonts w:ascii="Arial" w:hAnsi="Arial" w:cs="Arial"/>
          <w:color w:val="000000"/>
          <w:sz w:val="17"/>
          <w:szCs w:val="17"/>
        </w:rPr>
        <w:t>Imediato</w:t>
      </w:r>
      <w:r>
        <w:rPr>
          <w:rFonts w:ascii="Arial" w:hAnsi="Arial" w:cs="Arial"/>
          <w:color w:val="000000"/>
          <w:sz w:val="17"/>
          <w:szCs w:val="17"/>
        </w:rPr>
        <w:t xml:space="preserve"> 2 as aulas serão ministradas totalmente em inglês e Espanhol;</w:t>
      </w:r>
    </w:p>
    <w:p>
      <w:pPr>
        <w:numPr>
          <w:ilvl w:val="0"/>
          <w:numId w:val="35"/>
        </w:numPr>
        <w:jc w:val="both"/>
        <w:rPr>
          <w:rFonts w:ascii="Arial" w:hAnsi="Arial" w:cs="Arial"/>
          <w:color w:val="000000"/>
          <w:sz w:val="17"/>
          <w:szCs w:val="17"/>
        </w:rPr>
      </w:pPr>
      <w:r>
        <w:rPr>
          <w:rFonts w:ascii="Arial" w:hAnsi="Arial" w:cs="Arial"/>
          <w:color w:val="000000"/>
          <w:sz w:val="17"/>
          <w:szCs w:val="17"/>
        </w:rPr>
        <w:t xml:space="preserve">Os alunos serão avaliados a cada 5 ou 6 lições. A média mínima para a aprovação é </w:t>
      </w:r>
      <w:r>
        <w:rPr>
          <w:rFonts w:ascii="Arial" w:hAnsi="Arial" w:cs="Arial"/>
          <w:b/>
          <w:color w:val="000000"/>
          <w:sz w:val="17"/>
          <w:szCs w:val="17"/>
        </w:rPr>
        <w:t xml:space="preserve">70 </w:t>
      </w:r>
      <w:r>
        <w:rPr>
          <w:rFonts w:ascii="Arial" w:hAnsi="Arial" w:cs="Arial"/>
          <w:color w:val="000000"/>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pPr>
        <w:numPr>
          <w:ilvl w:val="0"/>
          <w:numId w:val="35"/>
        </w:numPr>
        <w:jc w:val="both"/>
        <w:rPr>
          <w:rFonts w:ascii="Arial" w:hAnsi="Arial" w:cs="Arial"/>
          <w:color w:val="000000"/>
          <w:sz w:val="17"/>
          <w:szCs w:val="17"/>
        </w:rPr>
      </w:pPr>
      <w:r>
        <w:rPr>
          <w:rFonts w:ascii="Arial" w:hAnsi="Arial" w:cs="Arial"/>
          <w:color w:val="000000"/>
          <w:sz w:val="17"/>
          <w:szCs w:val="17"/>
        </w:rPr>
        <w:t>Durante o semestre será tolerado no máximo</w:t>
      </w:r>
      <w:r>
        <w:rPr>
          <w:rFonts w:ascii="Arial" w:hAnsi="Arial" w:cs="Arial"/>
          <w:b/>
          <w:color w:val="000000"/>
          <w:sz w:val="17"/>
          <w:szCs w:val="17"/>
        </w:rPr>
        <w:t xml:space="preserve"> 07</w:t>
      </w:r>
      <w:r>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pPr>
        <w:numPr>
          <w:ilvl w:val="0"/>
          <w:numId w:val="35"/>
        </w:numPr>
        <w:jc w:val="both"/>
        <w:rPr>
          <w:rFonts w:ascii="Arial" w:hAnsi="Arial" w:cs="Arial"/>
          <w:color w:val="000000"/>
          <w:sz w:val="17"/>
          <w:szCs w:val="17"/>
        </w:rPr>
      </w:pPr>
      <w:r>
        <w:rPr>
          <w:rFonts w:ascii="Arial" w:hAnsi="Arial" w:cs="Arial"/>
          <w:color w:val="000000"/>
          <w:sz w:val="17"/>
          <w:szCs w:val="17"/>
        </w:rPr>
        <w:t>O aluno que comparecer à Escola sem portar o material didático ficará impossibilitado de assistir às aulas;</w:t>
      </w:r>
    </w:p>
    <w:p>
      <w:pPr>
        <w:numPr>
          <w:ilvl w:val="0"/>
          <w:numId w:val="35"/>
        </w:numPr>
        <w:jc w:val="both"/>
        <w:rPr>
          <w:rFonts w:ascii="Arial" w:hAnsi="Arial" w:cs="Arial"/>
          <w:color w:val="000000"/>
          <w:sz w:val="17"/>
          <w:szCs w:val="17"/>
        </w:rPr>
      </w:pPr>
      <w:r>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perdidas poderão ser repostas mediante o pagamento de uma taxa de R$ 50,00 (cinquenta reais) em turmas do método personalizado nas sextas-feiras </w:t>
      </w:r>
      <w:r>
        <w:rPr>
          <w:rFonts w:ascii="Arial" w:hAnsi="Arial" w:cs="Arial"/>
          <w:color w:val="000000"/>
          <w:sz w:val="17"/>
          <w:szCs w:val="17"/>
        </w:rPr>
        <w:t>mediante contato prévio com o Professor e marcação prévia na secretária</w:t>
      </w:r>
      <w:r>
        <w:rPr>
          <w:rFonts w:ascii="Arial" w:hAnsi="Arial" w:cs="Arial"/>
          <w:color w:val="000000"/>
          <w:sz w:val="17"/>
          <w:szCs w:val="17"/>
        </w:rPr>
        <w:t>;</w:t>
      </w:r>
    </w:p>
    <w:p>
      <w:pPr>
        <w:numPr>
          <w:ilvl w:val="0"/>
          <w:numId w:val="35"/>
        </w:numPr>
        <w:jc w:val="both"/>
        <w:rPr>
          <w:rFonts w:ascii="Arial" w:hAnsi="Arial" w:cs="Arial"/>
          <w:color w:val="000000"/>
          <w:sz w:val="17"/>
          <w:szCs w:val="17"/>
        </w:rPr>
      </w:pPr>
      <w:r>
        <w:rPr>
          <w:rFonts w:ascii="Arial" w:hAnsi="Arial" w:cs="Arial"/>
          <w:color w:val="000000"/>
          <w:sz w:val="17"/>
          <w:szCs w:val="17"/>
        </w:rPr>
        <w:t>Para repor aulas o aluno deve primeiramente pegar a orientação sobre a aula perdida com o seu Professor</w:t>
      </w:r>
      <w:r>
        <w:rPr>
          <w:rFonts w:ascii="Arial" w:hAnsi="Arial" w:cs="Arial"/>
          <w:color w:val="000000"/>
          <w:sz w:val="17"/>
          <w:szCs w:val="17"/>
        </w:rPr>
        <w:t xml:space="preserve"> e </w:t>
      </w:r>
      <w:r>
        <w:rPr>
          <w:rFonts w:ascii="Arial" w:hAnsi="Arial" w:cs="Arial"/>
          <w:color w:val="000000"/>
          <w:sz w:val="17"/>
          <w:szCs w:val="17"/>
        </w:rPr>
        <w:t>marcar</w:t>
      </w:r>
      <w:r>
        <w:rPr>
          <w:rFonts w:ascii="Arial" w:hAnsi="Arial" w:cs="Arial"/>
          <w:color w:val="000000"/>
          <w:sz w:val="17"/>
          <w:szCs w:val="17"/>
        </w:rPr>
        <w:t xml:space="preserve"> e recolher a taxa (ítem 17)</w:t>
      </w:r>
      <w:r>
        <w:rPr>
          <w:rFonts w:ascii="Arial" w:hAnsi="Arial" w:cs="Arial"/>
          <w:color w:val="000000"/>
          <w:sz w:val="17"/>
          <w:szCs w:val="17"/>
        </w:rPr>
        <w:t xml:space="preserve"> na secretaria até a quarta anterior a sexta-feira que se pretende repor</w:t>
      </w:r>
      <w:r>
        <w:rPr>
          <w:rFonts w:ascii="Arial" w:hAnsi="Arial" w:cs="Arial"/>
          <w:color w:val="000000"/>
          <w:sz w:val="17"/>
          <w:szCs w:val="17"/>
        </w:rPr>
        <w:t>;</w:t>
      </w:r>
    </w:p>
    <w:p>
      <w:pPr>
        <w:numPr>
          <w:ilvl w:val="0"/>
          <w:numId w:val="35"/>
        </w:numPr>
        <w:jc w:val="both"/>
        <w:rPr>
          <w:rFonts w:ascii="Arial" w:hAnsi="Arial" w:cs="Arial"/>
          <w:color w:val="000000"/>
          <w:sz w:val="17"/>
          <w:szCs w:val="17"/>
        </w:rPr>
      </w:pPr>
      <w:r>
        <w:rPr>
          <w:rFonts w:ascii="Arial" w:hAnsi="Arial" w:cs="Arial"/>
          <w:color w:val="000000"/>
          <w:sz w:val="17"/>
          <w:szCs w:val="17"/>
        </w:rPr>
        <w:t>Em caso de alunos novos matriculados no método personalizado, os mesmos deverão obrigatoriamente comparecer a aula introdutória que ocorrerá sempre na sexta-feira. Essa aula visa instruir os alunos quanto ao funcionamento da metodologia bem como o uso apropriado do equipamento Study Box e como utilizar os livros complementares;</w:t>
      </w:r>
    </w:p>
    <w:p>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Será emitido ao final de cada estágio certificado de conclusão do mesmo</w:t>
      </w:r>
      <w:r>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Pr>
          <w:rFonts w:ascii="Arial" w:hAnsi="Arial" w:cs="Arial"/>
          <w:color w:val="000000"/>
          <w:sz w:val="17"/>
          <w:szCs w:val="17"/>
        </w:rPr>
        <w:t>;</w:t>
      </w:r>
    </w:p>
    <w:p>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 xml:space="preserve">O aluno que faltar no dia de aplicação de prova deverá pagar multa no valor de R$ </w:t>
      </w:r>
      <w:r>
        <w:rPr>
          <w:rFonts w:ascii="Arial" w:hAnsi="Arial" w:cs="Arial"/>
          <w:color w:val="000000"/>
          <w:sz w:val="17"/>
          <w:szCs w:val="17"/>
        </w:rPr>
        <w:t>50</w:t>
      </w:r>
      <w:r>
        <w:rPr>
          <w:rFonts w:ascii="Arial" w:hAnsi="Arial" w:cs="Arial"/>
          <w:color w:val="000000"/>
          <w:sz w:val="17"/>
          <w:szCs w:val="17"/>
        </w:rPr>
        <w:t>,00 (</w:t>
      </w:r>
      <w:r>
        <w:rPr>
          <w:rFonts w:ascii="Arial" w:hAnsi="Arial" w:cs="Arial"/>
          <w:color w:val="000000"/>
          <w:sz w:val="17"/>
          <w:szCs w:val="17"/>
        </w:rPr>
        <w:t xml:space="preserve">cinquenta reais) </w:t>
      </w:r>
      <w:r>
        <w:rPr>
          <w:rFonts w:ascii="Arial" w:hAnsi="Arial" w:cs="Arial"/>
          <w:color w:val="000000"/>
          <w:sz w:val="17"/>
          <w:szCs w:val="17"/>
        </w:rPr>
        <w:t>e deverá marcar a prova de segunda chamada na secretaria num prazo de 15 dias da data original da prova. Tais provas só poderão ser feitas às sextas-feiras nos horários desti</w:t>
      </w:r>
      <w:r>
        <w:rPr>
          <w:rFonts w:ascii="Arial" w:hAnsi="Arial" w:cs="Arial"/>
          <w:color w:val="000000"/>
          <w:sz w:val="17"/>
          <w:szCs w:val="17"/>
        </w:rPr>
        <w:t>nados as sessões de ajuda/reposições;</w:t>
      </w:r>
    </w:p>
    <w:p>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Os aluno</w:t>
      </w:r>
      <w:r>
        <w:rPr>
          <w:rFonts w:ascii="Arial" w:hAnsi="Arial" w:cs="Arial"/>
          <w:color w:val="000000"/>
          <w:sz w:val="17"/>
          <w:szCs w:val="17"/>
        </w:rPr>
        <w:t>s dos estágios FOCUS / INMEDIATO 3</w:t>
      </w:r>
      <w:r>
        <w:rPr>
          <w:rFonts w:ascii="Arial" w:hAnsi="Arial" w:cs="Arial"/>
          <w:color w:val="000000"/>
          <w:sz w:val="17"/>
          <w:szCs w:val="17"/>
        </w:rPr>
        <w:t xml:space="preserve"> deverão seguir os prazos previstos em cronograma para elaboração do projeto final do curso. O não cumprimento levará a perda de pontos na nota final do projeto;</w:t>
      </w:r>
    </w:p>
    <w:p>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 xml:space="preserve">Os alunos de TOEFL deverão comparecer às sextas-feiras para efetuarem os simulados previstos no calendário letivo, caso o aluno não compareça a Escola se exime de responsabilidade quanto à eficácia da preparação para os certames; </w:t>
      </w:r>
    </w:p>
    <w:p>
      <w:pPr>
        <w:numPr>
          <w:ilvl w:val="0"/>
          <w:numId w:val="35"/>
        </w:numPr>
        <w:jc w:val="both"/>
        <w:rPr>
          <w:rFonts w:ascii="Arial" w:hAnsi="Arial" w:cs="Arial"/>
          <w:color w:val="000000"/>
          <w:sz w:val="17"/>
          <w:szCs w:val="17"/>
        </w:rPr>
      </w:pPr>
      <w:r>
        <w:rPr>
          <w:rFonts w:ascii="Arial" w:hAnsi="Arial" w:cs="Arial"/>
          <w:color w:val="000000"/>
          <w:sz w:val="17"/>
          <w:szCs w:val="17"/>
        </w:rPr>
        <w:t>Não é permitida a saída antecipada de alunos menores de 18 anos sem autorização por escrita e assinada pelos pais ou responsável;</w:t>
      </w:r>
    </w:p>
    <w:p>
      <w:pPr>
        <w:numPr>
          <w:ilvl w:val="0"/>
          <w:numId w:val="35"/>
        </w:numPr>
        <w:jc w:val="both"/>
        <w:rPr>
          <w:rFonts w:ascii="Arial" w:hAnsi="Arial" w:cs="Arial"/>
          <w:color w:val="000000"/>
          <w:sz w:val="17"/>
          <w:szCs w:val="17"/>
        </w:rPr>
      </w:pPr>
      <w:r>
        <w:rPr>
          <w:rFonts w:ascii="Arial" w:hAnsi="Arial" w:cs="Arial"/>
          <w:color w:val="000000"/>
          <w:sz w:val="17"/>
          <w:szCs w:val="17"/>
        </w:rPr>
        <w:t xml:space="preserve">Os alunos que terminarem de fazer </w:t>
      </w:r>
      <w:r>
        <w:rPr>
          <w:rFonts w:ascii="Arial" w:hAnsi="Arial" w:cs="Arial"/>
          <w:color w:val="000000"/>
          <w:sz w:val="17"/>
          <w:szCs w:val="17"/>
        </w:rPr>
        <w:t>as avaliações</w:t>
      </w:r>
      <w:r>
        <w:rPr>
          <w:rFonts w:ascii="Arial" w:hAnsi="Arial" w:cs="Arial"/>
          <w:color w:val="000000"/>
          <w:sz w:val="17"/>
          <w:szCs w:val="17"/>
        </w:rPr>
        <w:t xml:space="preserve"> deverão permanecer na sala de aula estudando, salvo se precisarem sair com antecedência;</w:t>
      </w:r>
    </w:p>
    <w:p>
      <w:pPr>
        <w:numPr>
          <w:ilvl w:val="0"/>
          <w:numId w:val="35"/>
        </w:numPr>
        <w:jc w:val="both"/>
        <w:rPr>
          <w:rFonts w:ascii="Arial" w:hAnsi="Arial" w:cs="Arial"/>
          <w:color w:val="000000"/>
          <w:sz w:val="17"/>
          <w:szCs w:val="17"/>
        </w:rPr>
      </w:pPr>
      <w:r>
        <w:rPr>
          <w:rFonts w:ascii="Arial" w:hAnsi="Arial" w:cs="Arial"/>
          <w:color w:val="000000"/>
          <w:sz w:val="17"/>
          <w:szCs w:val="17"/>
        </w:rPr>
        <w:t>Não é permitida a permanência de alunos no local destinado à secretária;</w:t>
      </w:r>
    </w:p>
    <w:p>
      <w:pPr>
        <w:numPr>
          <w:ilvl w:val="0"/>
          <w:numId w:val="35"/>
        </w:numPr>
        <w:jc w:val="both"/>
        <w:rPr>
          <w:rFonts w:ascii="Arial" w:hAnsi="Arial" w:cs="Arial"/>
          <w:color w:val="000000"/>
          <w:sz w:val="17"/>
          <w:szCs w:val="17"/>
        </w:rPr>
      </w:pPr>
      <w:r>
        <w:rPr>
          <w:rFonts w:ascii="Arial" w:hAnsi="Arial" w:cs="Arial"/>
          <w:color w:val="000000"/>
          <w:sz w:val="17"/>
          <w:szCs w:val="17"/>
        </w:rPr>
        <w:t>Os alunos, que por alguma razão, permanecerem mais</w:t>
      </w:r>
      <w:r>
        <w:rPr>
          <w:rFonts w:ascii="Arial" w:hAnsi="Arial" w:cs="Arial"/>
          <w:color w:val="000000"/>
          <w:sz w:val="17"/>
          <w:szCs w:val="17"/>
        </w:rPr>
        <w:t xml:space="preserve"> de um ano afastados da escola, só poderão</w:t>
      </w:r>
      <w:r>
        <w:rPr>
          <w:rFonts w:ascii="Arial" w:hAnsi="Arial" w:cs="Arial"/>
          <w:color w:val="000000"/>
          <w:sz w:val="17"/>
          <w:szCs w:val="17"/>
        </w:rPr>
        <w:t xml:space="preserve"> retornar as aulas através de teste de nível (Placement Test ou Test de Clasificación);</w:t>
      </w:r>
    </w:p>
    <w:p>
      <w:pPr>
        <w:numPr>
          <w:ilvl w:val="0"/>
          <w:numId w:val="35"/>
        </w:numPr>
        <w:jc w:val="both"/>
        <w:rPr>
          <w:rFonts w:ascii="Arial" w:hAnsi="Arial" w:cs="Arial"/>
          <w:color w:val="000000"/>
          <w:sz w:val="17"/>
          <w:szCs w:val="17"/>
        </w:rPr>
      </w:pPr>
      <w:r>
        <w:rPr>
          <w:rFonts w:ascii="Arial" w:hAnsi="Arial" w:cs="Arial"/>
          <w:color w:val="000000"/>
          <w:sz w:val="17"/>
          <w:szCs w:val="17"/>
        </w:rPr>
        <w:t>Serão tolerados atrasos de até 15 minutos para as turmas de personalizado e 10 minutos para as turmas regulares nas aulas;</w:t>
      </w:r>
    </w:p>
    <w:p>
      <w:pPr>
        <w:numPr>
          <w:ilvl w:val="0"/>
          <w:numId w:val="35"/>
        </w:numPr>
        <w:jc w:val="both"/>
        <w:rPr>
          <w:rFonts w:ascii="Arial" w:hAnsi="Arial" w:cs="Arial"/>
          <w:color w:val="000000"/>
          <w:sz w:val="17"/>
          <w:szCs w:val="17"/>
        </w:rPr>
      </w:pPr>
      <w:r>
        <w:rPr>
          <w:rFonts w:ascii="Arial" w:hAnsi="Arial" w:cs="Arial"/>
          <w:color w:val="000000"/>
          <w:sz w:val="17"/>
          <w:szCs w:val="17"/>
        </w:rPr>
        <w:t>O professor poderá ser substituído por determinação da diretoria;</w:t>
      </w:r>
    </w:p>
    <w:p>
      <w:pPr>
        <w:numPr>
          <w:ilvl w:val="0"/>
          <w:numId w:val="35"/>
        </w:numPr>
        <w:jc w:val="both"/>
        <w:rPr>
          <w:rFonts w:ascii="Arial" w:hAnsi="Arial" w:cs="Arial"/>
          <w:color w:val="000000"/>
          <w:sz w:val="17"/>
          <w:szCs w:val="17"/>
        </w:rPr>
      </w:pPr>
      <w:r>
        <w:rPr>
          <w:rFonts w:ascii="Arial" w:hAnsi="Arial" w:cs="Arial"/>
          <w:color w:val="000000"/>
          <w:sz w:val="17"/>
          <w:szCs w:val="17"/>
        </w:rPr>
        <w:t>Só poderão ser mantidos grupos com 04 ou mais alunos, caso contrário haverá junção com outro grupo ou remanejamento;</w:t>
      </w:r>
    </w:p>
    <w:p>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formação da turma</w:t>
      </w:r>
      <w:r>
        <w:rPr>
          <w:rFonts w:ascii="Arial" w:hAnsi="Arial" w:cs="Arial"/>
          <w:color w:val="000000"/>
          <w:sz w:val="17"/>
          <w:szCs w:val="17"/>
        </w:rPr>
        <w:t xml:space="preserve"> personalizada ou regular</w:t>
      </w:r>
      <w:r>
        <w:rPr>
          <w:rFonts w:ascii="Arial" w:hAnsi="Arial" w:cs="Arial"/>
          <w:color w:val="000000"/>
          <w:sz w:val="17"/>
          <w:szCs w:val="17"/>
        </w:rPr>
        <w:t>, haverá devolução das quantias pagas, exceto a taxa de matrícula;</w:t>
      </w:r>
    </w:p>
    <w:p>
      <w:pPr>
        <w:numPr>
          <w:ilvl w:val="0"/>
          <w:numId w:val="35"/>
        </w:numPr>
        <w:jc w:val="both"/>
        <w:rPr>
          <w:rFonts w:ascii="Arial" w:hAnsi="Arial" w:cs="Arial"/>
          <w:color w:val="000000"/>
          <w:sz w:val="17"/>
          <w:szCs w:val="17"/>
        </w:rPr>
      </w:pPr>
      <w:r>
        <w:rPr>
          <w:rFonts w:ascii="Arial" w:hAnsi="Arial" w:cs="Arial"/>
          <w:color w:val="000000"/>
          <w:sz w:val="17"/>
          <w:szCs w:val="17"/>
        </w:rPr>
        <w:t>Por determinação da diretoria, a Escola poderá fazer junção de grupos ou cancelá-los, independente do número de alunos, quando achar necessário;</w:t>
      </w:r>
    </w:p>
    <w:p>
      <w:pPr>
        <w:pStyle w:val="BodyText"/>
        <w:numPr>
          <w:ilvl w:val="0"/>
          <w:numId w:val="35"/>
        </w:numPr>
        <w:rPr>
          <w:rFonts w:ascii="Arial" w:hAnsi="Arial" w:cs="Arial"/>
          <w:color w:val="000000"/>
          <w:sz w:val="17"/>
          <w:szCs w:val="17"/>
        </w:rPr>
      </w:pPr>
      <w:r>
        <w:rPr>
          <w:rFonts w:ascii="Arial" w:hAnsi="Arial" w:cs="Arial"/>
          <w:color w:val="000000"/>
          <w:sz w:val="17"/>
          <w:szCs w:val="17"/>
        </w:rPr>
        <w:t xml:space="preserve"> A cada mudança de estágio o aluno é obrigado a usar o novo material didático, qu</w:t>
      </w:r>
      <w:r>
        <w:rPr>
          <w:rFonts w:ascii="Arial" w:hAnsi="Arial" w:cs="Arial"/>
          <w:color w:val="000000"/>
          <w:sz w:val="17"/>
          <w:szCs w:val="17"/>
        </w:rPr>
        <w:t xml:space="preserve">e corresponde ao livro, senha de acesso ao Cyber Fisk </w:t>
      </w:r>
      <w:r>
        <w:rPr>
          <w:rFonts w:ascii="Arial" w:hAnsi="Arial" w:cs="Arial"/>
          <w:color w:val="000000"/>
          <w:sz w:val="17"/>
          <w:szCs w:val="17"/>
        </w:rPr>
        <w:t>e caderno de exercícios complementares (Complement</w:t>
      </w:r>
      <w:r>
        <w:rPr>
          <w:rFonts w:ascii="Arial" w:hAnsi="Arial" w:cs="Arial"/>
          <w:color w:val="000000"/>
          <w:sz w:val="17"/>
          <w:szCs w:val="17"/>
        </w:rPr>
        <w:t>ary Material e Extra Exercises) para caso de alunos</w:t>
      </w:r>
    </w:p>
    <w:p>
      <w:pPr>
        <w:pStyle w:val="BodyText"/>
        <w:ind w:left="340"/>
        <w:rPr>
          <w:rFonts w:ascii="Arial" w:hAnsi="Arial" w:cs="Arial"/>
          <w:color w:val="000000"/>
          <w:sz w:val="17"/>
          <w:szCs w:val="17"/>
        </w:rPr>
      </w:pPr>
      <w:r>
        <w:rPr>
          <w:rFonts w:ascii="Arial" w:hAnsi="Arial" w:cs="Arial"/>
          <w:color w:val="000000"/>
          <w:sz w:val="17"/>
          <w:szCs w:val="17"/>
        </w:rPr>
        <w:t>do método personalizado.</w:t>
      </w:r>
      <w:r>
        <w:rPr>
          <w:rFonts w:ascii="Arial" w:hAnsi="Arial" w:cs="Arial"/>
          <w:color w:val="000000"/>
          <w:sz w:val="17"/>
          <w:szCs w:val="17"/>
        </w:rPr>
        <w:t xml:space="preserve"> Não será permitido cópias de material didático FISK bem como reaproveitá-lo, mesmo em caso de reprovação. Também não é permitido compartilhar o material com outro aluno, mesmo com pessoas da mesma família;</w:t>
      </w:r>
    </w:p>
    <w:p>
      <w:pPr>
        <w:pStyle w:val="BodyText"/>
        <w:numPr>
          <w:ilvl w:val="0"/>
          <w:numId w:val="35"/>
        </w:numPr>
        <w:rPr>
          <w:rFonts w:ascii="Arial" w:hAnsi="Arial" w:cs="Arial"/>
          <w:color w:val="000000"/>
          <w:sz w:val="17"/>
          <w:szCs w:val="17"/>
        </w:rPr>
      </w:pPr>
      <w:r>
        <w:rPr>
          <w:rFonts w:ascii="Arial" w:hAnsi="Arial" w:cs="Arial"/>
          <w:color w:val="000000"/>
          <w:sz w:val="17"/>
          <w:szCs w:val="17"/>
        </w:rPr>
        <w:t>O aluno deverá assistir às aulas nos dias, horário e local convencionados na ocasião da matrícula;</w:t>
      </w:r>
    </w:p>
    <w:p>
      <w:pPr>
        <w:numPr>
          <w:ilvl w:val="0"/>
          <w:numId w:val="35"/>
        </w:numPr>
        <w:jc w:val="both"/>
        <w:rPr>
          <w:rFonts w:ascii="Arial" w:hAnsi="Arial" w:cs="Arial"/>
          <w:color w:val="000000"/>
          <w:sz w:val="17"/>
          <w:szCs w:val="17"/>
        </w:rPr>
      </w:pPr>
      <w:r>
        <w:rPr>
          <w:rFonts w:ascii="Arial" w:hAnsi="Arial" w:cs="Arial"/>
          <w:color w:val="000000"/>
          <w:sz w:val="17"/>
          <w:szCs w:val="17"/>
        </w:rPr>
        <w:t>O aluno deve pagar o mês a vencer, conforme as datas do vencimento. Ocorrendo inadimplência da obrigação, será cobrada multa de 2% mais mora diária, ocorrendo atraso de mais de</w:t>
      </w:r>
      <w:r>
        <w:rPr>
          <w:rFonts w:ascii="Arial" w:hAnsi="Arial" w:cs="Arial"/>
          <w:color w:val="000000"/>
          <w:sz w:val="17"/>
          <w:szCs w:val="17"/>
        </w:rPr>
        <w:t xml:space="preserve"> quinze dias corridos do vencimento da parcela, o contratante terá seu acesso à Escola bloqueado até que a(s) parcela(s) venham a ser quitadas. Após 30 dias </w:t>
      </w:r>
      <w:r>
        <w:rPr>
          <w:rFonts w:ascii="Arial" w:hAnsi="Arial" w:cs="Arial"/>
          <w:color w:val="000000"/>
          <w:sz w:val="17"/>
          <w:szCs w:val="17"/>
        </w:rPr>
        <w:t xml:space="preserve">corridos </w:t>
      </w:r>
      <w:r>
        <w:rPr>
          <w:rFonts w:ascii="Arial" w:hAnsi="Arial" w:cs="Arial"/>
          <w:color w:val="000000"/>
          <w:sz w:val="17"/>
          <w:szCs w:val="17"/>
        </w:rPr>
        <w:t xml:space="preserve">de atraso, </w:t>
      </w:r>
      <w:r>
        <w:rPr>
          <w:rFonts w:ascii="Arial" w:hAnsi="Arial" w:cs="Arial"/>
          <w:color w:val="000000"/>
          <w:sz w:val="17"/>
          <w:szCs w:val="17"/>
        </w:rPr>
        <w:t>o contratante poderá ter seu nome incluído no serviço de proteção ao crédito e/ou Serasa, podendo até ser protestado na forma da lei;</w:t>
      </w:r>
    </w:p>
    <w:p>
      <w:pPr>
        <w:numPr>
          <w:ilvl w:val="0"/>
          <w:numId w:val="35"/>
        </w:numPr>
        <w:jc w:val="both"/>
        <w:rPr>
          <w:rFonts w:ascii="Arial" w:hAnsi="Arial" w:cs="Arial"/>
          <w:color w:val="000000"/>
          <w:sz w:val="17"/>
          <w:szCs w:val="17"/>
        </w:rPr>
      </w:pPr>
      <w:r>
        <w:rPr>
          <w:rFonts w:ascii="Arial" w:hAnsi="Arial" w:cs="Arial"/>
          <w:color w:val="000000"/>
          <w:sz w:val="17"/>
          <w:szCs w:val="17"/>
        </w:rPr>
        <w:t xml:space="preserve">Após </w:t>
      </w:r>
      <w:r>
        <w:rPr>
          <w:rFonts w:ascii="Arial" w:hAnsi="Arial" w:cs="Arial"/>
          <w:color w:val="000000"/>
          <w:sz w:val="17"/>
          <w:szCs w:val="17"/>
        </w:rPr>
        <w:t>15</w:t>
      </w:r>
      <w:r>
        <w:rPr>
          <w:rFonts w:ascii="Arial" w:hAnsi="Arial" w:cs="Arial"/>
          <w:color w:val="000000"/>
          <w:sz w:val="17"/>
          <w:szCs w:val="17"/>
        </w:rPr>
        <w:t xml:space="preserve"> dias</w:t>
      </w:r>
      <w:r>
        <w:rPr>
          <w:rFonts w:ascii="Arial" w:hAnsi="Arial" w:cs="Arial"/>
          <w:color w:val="000000"/>
          <w:sz w:val="17"/>
          <w:szCs w:val="17"/>
        </w:rPr>
        <w:t xml:space="preserve"> corridos </w:t>
      </w:r>
      <w:r>
        <w:rPr>
          <w:rFonts w:ascii="Arial" w:hAnsi="Arial" w:cs="Arial"/>
          <w:color w:val="000000"/>
          <w:sz w:val="17"/>
          <w:szCs w:val="17"/>
        </w:rPr>
        <w:t>de atraso, a contratada usará de serviços de empresa especializada em cobrança, a qual fará contatos com o contratante inadimplente a fim de garantir o pagamento dos débitos junto à contratada;</w:t>
      </w:r>
    </w:p>
    <w:p>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definitivamente (a critério da escola) continuar frequentando as aulas até que sua situação seja regularizada na secretaria da escola;</w:t>
      </w:r>
    </w:p>
    <w:p>
      <w:pPr>
        <w:numPr>
          <w:ilvl w:val="0"/>
          <w:numId w:val="35"/>
        </w:numPr>
        <w:jc w:val="both"/>
        <w:rPr>
          <w:rFonts w:ascii="Arial" w:hAnsi="Arial" w:cs="Arial"/>
          <w:color w:val="000000"/>
          <w:sz w:val="17"/>
          <w:szCs w:val="17"/>
        </w:rPr>
      </w:pPr>
      <w:r>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w:t>
      </w:r>
      <w:r>
        <w:rPr>
          <w:rFonts w:ascii="Arial" w:hAnsi="Arial" w:cs="Arial"/>
          <w:color w:val="000000"/>
          <w:sz w:val="17"/>
          <w:szCs w:val="17"/>
        </w:rPr>
        <w:t>.  Será a</w:t>
      </w:r>
      <w:r>
        <w:rPr>
          <w:rFonts w:ascii="Arial" w:hAnsi="Arial" w:cs="Arial"/>
          <w:color w:val="000000"/>
          <w:sz w:val="17"/>
          <w:szCs w:val="17"/>
        </w:rPr>
        <w:t>dmitido pagamento em dinheiro</w:t>
      </w:r>
      <w:r>
        <w:rPr>
          <w:rFonts w:ascii="Arial" w:hAnsi="Arial" w:cs="Arial"/>
          <w:color w:val="000000"/>
          <w:sz w:val="17"/>
          <w:szCs w:val="17"/>
        </w:rPr>
        <w:t xml:space="preserve"> apenas</w:t>
      </w:r>
      <w:r>
        <w:rPr>
          <w:rFonts w:ascii="Arial" w:hAnsi="Arial" w:cs="Arial"/>
          <w:color w:val="000000"/>
          <w:sz w:val="17"/>
          <w:szCs w:val="17"/>
        </w:rPr>
        <w:t xml:space="preserve"> na ocasião da primeira parcela</w:t>
      </w:r>
      <w:r>
        <w:rPr>
          <w:rFonts w:ascii="Arial" w:hAnsi="Arial" w:cs="Arial"/>
          <w:color w:val="000000"/>
          <w:sz w:val="17"/>
          <w:szCs w:val="17"/>
        </w:rPr>
        <w:t xml:space="preserve"> ou em casos de pagamento à vista</w:t>
      </w:r>
      <w:r>
        <w:rPr>
          <w:rFonts w:ascii="Arial" w:hAnsi="Arial" w:cs="Arial"/>
          <w:color w:val="000000"/>
          <w:sz w:val="17"/>
          <w:szCs w:val="17"/>
        </w:rPr>
        <w:t>;</w:t>
      </w:r>
    </w:p>
    <w:p>
      <w:pPr>
        <w:numPr>
          <w:ilvl w:val="0"/>
          <w:numId w:val="35"/>
        </w:numPr>
        <w:jc w:val="both"/>
        <w:rPr>
          <w:rFonts w:ascii="Arial" w:hAnsi="Arial" w:cs="Arial"/>
          <w:color w:val="000000"/>
          <w:sz w:val="17"/>
          <w:szCs w:val="17"/>
        </w:rPr>
      </w:pPr>
      <w:r>
        <w:rPr>
          <w:rFonts w:ascii="Arial" w:hAnsi="Arial" w:cs="Arial"/>
          <w:color w:val="000000"/>
          <w:sz w:val="17"/>
          <w:szCs w:val="17"/>
        </w:rPr>
        <w:t xml:space="preserve">O presente contrato tem vigência máxima de </w:t>
      </w:r>
      <w:r>
        <w:rPr>
          <w:rFonts w:ascii="Arial" w:hAnsi="Arial" w:cs="Arial"/>
          <w:color w:val="000000"/>
          <w:sz w:val="17"/>
          <w:szCs w:val="17"/>
        </w:rPr>
        <w:t>um semestre letivo.</w:t>
      </w:r>
      <w:r>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pPr>
        <w:numPr>
          <w:ilvl w:val="0"/>
          <w:numId w:val="35"/>
        </w:numPr>
        <w:jc w:val="both"/>
        <w:rPr>
          <w:rFonts w:ascii="Arial" w:hAnsi="Arial" w:cs="Arial"/>
          <w:color w:val="000000"/>
          <w:sz w:val="17"/>
          <w:szCs w:val="17"/>
        </w:rPr>
      </w:pPr>
      <w:r>
        <w:rPr>
          <w:rFonts w:ascii="Arial" w:hAnsi="Arial" w:cs="Arial"/>
          <w:color w:val="000000"/>
          <w:sz w:val="17"/>
          <w:szCs w:val="17"/>
        </w:rPr>
        <w:t>O aluno adquire o curso e não mensalidades. O valor total de cada estágio pode ser parcelado em até 6 (seis) pagamentos mensais ou a critério do contratante;</w:t>
      </w:r>
    </w:p>
    <w:p>
      <w:pPr>
        <w:numPr>
          <w:ilvl w:val="0"/>
          <w:numId w:val="35"/>
        </w:numPr>
        <w:jc w:val="both"/>
        <w:rPr>
          <w:rFonts w:ascii="Arial" w:hAnsi="Arial" w:cs="Arial"/>
          <w:color w:val="000000"/>
          <w:sz w:val="17"/>
          <w:szCs w:val="17"/>
        </w:rPr>
      </w:pPr>
      <w:r>
        <w:rPr>
          <w:rFonts w:ascii="Arial" w:hAnsi="Arial" w:cs="Arial"/>
          <w:color w:val="000000"/>
          <w:sz w:val="17"/>
          <w:szCs w:val="17"/>
        </w:rPr>
        <w:t>O aluno possui</w:t>
      </w:r>
      <w:r>
        <w:rPr>
          <w:rFonts w:ascii="Arial" w:hAnsi="Arial" w:cs="Arial"/>
          <w:color w:val="000000"/>
          <w:sz w:val="17"/>
          <w:szCs w:val="17"/>
        </w:rPr>
        <w:t xml:space="preserve"> o</w:t>
      </w:r>
      <w:r>
        <w:rPr>
          <w:rFonts w:ascii="Arial" w:hAnsi="Arial" w:cs="Arial"/>
          <w:color w:val="000000"/>
          <w:sz w:val="17"/>
          <w:szCs w:val="17"/>
        </w:rPr>
        <w:t xml:space="preserve"> prazo </w:t>
      </w:r>
      <w:r>
        <w:rPr>
          <w:rFonts w:ascii="Arial" w:hAnsi="Arial" w:cs="Arial"/>
          <w:color w:val="000000"/>
          <w:sz w:val="17"/>
          <w:szCs w:val="17"/>
        </w:rPr>
        <w:t xml:space="preserve">para conclusão do estágio em andamento de 34 a 36 aulas a serem contadas a partir do primeiro dia de aula do aluno na turma. </w:t>
      </w:r>
      <w:r>
        <w:rPr>
          <w:rFonts w:ascii="Arial" w:hAnsi="Arial" w:cs="Arial"/>
          <w:color w:val="000000"/>
          <w:sz w:val="17"/>
          <w:szCs w:val="17"/>
        </w:rPr>
        <w:t xml:space="preserve">O prazo de início e encerramento deste contrato consta </w:t>
      </w:r>
      <w:r>
        <w:rPr>
          <w:rFonts w:ascii="Arial" w:hAnsi="Arial" w:cs="Arial"/>
          <w:color w:val="000000"/>
          <w:sz w:val="17"/>
          <w:szCs w:val="17"/>
        </w:rPr>
        <w:t xml:space="preserve">na cláusula nº1 citada anteriormente. Ressalta-se que </w:t>
      </w:r>
      <w:r>
        <w:rPr>
          <w:rFonts w:ascii="Arial" w:hAnsi="Arial" w:cs="Arial"/>
          <w:color w:val="000000"/>
          <w:sz w:val="17"/>
          <w:szCs w:val="17"/>
        </w:rPr>
        <w:t>o prazo de recesso escolar já é previsto antecipadamente</w:t>
      </w:r>
      <w:r>
        <w:rPr>
          <w:rFonts w:ascii="Arial" w:hAnsi="Arial" w:cs="Arial"/>
          <w:color w:val="000000"/>
          <w:sz w:val="17"/>
          <w:szCs w:val="17"/>
        </w:rPr>
        <w:t xml:space="preserve"> conforme calendário letivo</w:t>
      </w:r>
      <w:r>
        <w:rPr>
          <w:rFonts w:ascii="Arial" w:hAnsi="Arial" w:cs="Arial"/>
          <w:color w:val="000000"/>
          <w:sz w:val="17"/>
          <w:szCs w:val="17"/>
        </w:rPr>
        <w:t>. Cabe somente a Escola por motivos de caráter pedagógico fornecer carga horária adicional, não cabendo ao aluno reclamar por esta concessão;</w:t>
      </w:r>
    </w:p>
    <w:p>
      <w:pPr>
        <w:numPr>
          <w:ilvl w:val="0"/>
          <w:numId w:val="35"/>
        </w:numPr>
        <w:jc w:val="both"/>
        <w:rPr>
          <w:rFonts w:ascii="Arial" w:hAnsi="Arial" w:cs="Arial"/>
          <w:color w:val="000000"/>
          <w:sz w:val="17"/>
          <w:szCs w:val="17"/>
        </w:rPr>
      </w:pPr>
      <w:r>
        <w:rPr>
          <w:rFonts w:ascii="Arial" w:hAnsi="Arial" w:cs="Arial"/>
          <w:color w:val="000000"/>
          <w:sz w:val="17"/>
          <w:szCs w:val="17"/>
        </w:rPr>
        <w:t>Findado o prazo estabelecido no cabeçalho deste contrato sem a conclusão do(s) estágio(s) por qualquer motivo o aluno deverá arcar com parcela(s) excedente(s) para a continuação dos estudos</w:t>
      </w:r>
      <w:r>
        <w:rPr>
          <w:rFonts w:ascii="Arial" w:hAnsi="Arial" w:cs="Arial"/>
          <w:color w:val="000000"/>
          <w:sz w:val="17"/>
          <w:szCs w:val="17"/>
        </w:rPr>
        <w:t xml:space="preserve"> (aditamento de contrato)</w:t>
      </w:r>
      <w:r>
        <w:rPr>
          <w:rFonts w:ascii="Arial" w:hAnsi="Arial" w:cs="Arial"/>
          <w:color w:val="000000"/>
          <w:sz w:val="17"/>
          <w:szCs w:val="17"/>
        </w:rPr>
        <w:t xml:space="preserve">. Faltas </w:t>
      </w:r>
      <w:r>
        <w:rPr>
          <w:rFonts w:ascii="Arial" w:hAnsi="Arial" w:cs="Arial"/>
          <w:color w:val="000000"/>
          <w:sz w:val="17"/>
          <w:szCs w:val="17"/>
        </w:rPr>
        <w:t xml:space="preserve">por motivos pessoais, viagens e trabalho, </w:t>
      </w:r>
      <w:r>
        <w:rPr>
          <w:rFonts w:ascii="Arial" w:hAnsi="Arial" w:cs="Arial"/>
          <w:color w:val="000000"/>
          <w:sz w:val="17"/>
          <w:szCs w:val="17"/>
        </w:rPr>
        <w:t xml:space="preserve">não prorrogam o prazo de conclusão; </w:t>
      </w:r>
    </w:p>
    <w:p>
      <w:pPr>
        <w:numPr>
          <w:ilvl w:val="0"/>
          <w:numId w:val="35"/>
        </w:numPr>
        <w:jc w:val="both"/>
        <w:rPr>
          <w:rFonts w:ascii="Arial" w:hAnsi="Arial" w:cs="Arial"/>
          <w:color w:val="000000"/>
          <w:sz w:val="17"/>
          <w:szCs w:val="17"/>
        </w:rPr>
      </w:pPr>
      <w:r>
        <w:rPr>
          <w:rFonts w:ascii="Arial" w:hAnsi="Arial" w:cs="Arial"/>
          <w:color w:val="000000"/>
          <w:sz w:val="17"/>
          <w:szCs w:val="17"/>
        </w:rPr>
        <w:t>Caso o aluno se recuse a arcar com parcela(s) extra(s) d</w:t>
      </w:r>
      <w:r>
        <w:rPr>
          <w:rFonts w:ascii="Arial" w:hAnsi="Arial" w:cs="Arial"/>
          <w:color w:val="000000"/>
          <w:sz w:val="17"/>
          <w:szCs w:val="17"/>
        </w:rPr>
        <w:t>e acordo com a cláusula 42</w:t>
      </w:r>
      <w:r>
        <w:rPr>
          <w:rFonts w:ascii="Arial" w:hAnsi="Arial" w:cs="Arial"/>
          <w:color w:val="000000"/>
          <w:sz w:val="17"/>
          <w:szCs w:val="17"/>
        </w:rPr>
        <w:t xml:space="preserve"> a Escola não prestará mais os serviços, pois este Contrato estará automaticamente encerrado; </w:t>
      </w:r>
    </w:p>
    <w:p>
      <w:pPr>
        <w:numPr>
          <w:ilvl w:val="0"/>
          <w:numId w:val="35"/>
        </w:numPr>
        <w:jc w:val="both"/>
        <w:rPr>
          <w:rFonts w:ascii="Arial" w:hAnsi="Arial" w:cs="Arial"/>
          <w:color w:val="000000"/>
          <w:sz w:val="17"/>
          <w:szCs w:val="17"/>
        </w:rPr>
      </w:pPr>
      <w:r>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Pr>
          <w:rFonts w:ascii="Arial" w:hAnsi="Arial" w:cs="Arial"/>
          <w:color w:val="000000"/>
          <w:sz w:val="17"/>
          <w:szCs w:val="17"/>
        </w:rPr>
        <w:t>vigente (no contrato semestral será</w:t>
      </w:r>
      <w:r>
        <w:rPr>
          <w:rFonts w:ascii="Arial" w:hAnsi="Arial" w:cs="Arial"/>
          <w:color w:val="000000"/>
          <w:sz w:val="17"/>
          <w:szCs w:val="17"/>
        </w:rPr>
        <w:t xml:space="preserve"> garantido as </w:t>
      </w:r>
      <w:r>
        <w:rPr>
          <w:rFonts w:ascii="Arial" w:hAnsi="Arial" w:cs="Arial"/>
          <w:color w:val="000000"/>
          <w:sz w:val="17"/>
          <w:szCs w:val="17"/>
        </w:rPr>
        <w:t>mesmas condições por um estágio</w:t>
      </w:r>
      <w:r>
        <w:rPr>
          <w:rFonts w:ascii="Arial" w:hAnsi="Arial" w:cs="Arial"/>
          <w:color w:val="000000"/>
          <w:sz w:val="17"/>
          <w:szCs w:val="17"/>
        </w:rPr>
        <w:t>). Em qualquer caso, a Escola não aplicará as mesmas condições para alunos que tenham o contrato com validade encerrada;</w:t>
      </w:r>
    </w:p>
    <w:p>
      <w:pPr>
        <w:numPr>
          <w:ilvl w:val="0"/>
          <w:numId w:val="35"/>
        </w:numPr>
        <w:jc w:val="both"/>
        <w:rPr>
          <w:rFonts w:ascii="Arial" w:hAnsi="Arial" w:cs="Arial"/>
          <w:color w:val="000000"/>
          <w:sz w:val="17"/>
          <w:szCs w:val="17"/>
        </w:rPr>
      </w:pPr>
      <w:r>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pPr>
        <w:numPr>
          <w:ilvl w:val="0"/>
          <w:numId w:val="35"/>
        </w:numPr>
        <w:jc w:val="both"/>
        <w:rPr>
          <w:rFonts w:ascii="Arial" w:hAnsi="Arial" w:cs="Arial"/>
          <w:color w:val="000000"/>
          <w:sz w:val="17"/>
          <w:szCs w:val="17"/>
        </w:rPr>
      </w:pPr>
      <w:r>
        <w:rPr>
          <w:rFonts w:ascii="Arial" w:hAnsi="Arial" w:cs="Arial"/>
          <w:color w:val="000000"/>
          <w:sz w:val="17"/>
          <w:szCs w:val="17"/>
        </w:rPr>
        <w:t xml:space="preserve">Janeiro é considerado mês de férias. Em </w:t>
      </w:r>
      <w:r>
        <w:rPr>
          <w:rFonts w:ascii="Arial" w:hAnsi="Arial" w:cs="Arial"/>
          <w:color w:val="000000"/>
          <w:sz w:val="17"/>
          <w:szCs w:val="17"/>
        </w:rPr>
        <w:t>Julho e Dezembro, haverá aula até a</w:t>
      </w:r>
      <w:r>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pPr>
        <w:numPr>
          <w:ilvl w:val="0"/>
          <w:numId w:val="35"/>
        </w:numPr>
        <w:jc w:val="both"/>
        <w:rPr>
          <w:rFonts w:ascii="Arial" w:hAnsi="Arial" w:cs="Arial"/>
          <w:color w:val="000000"/>
          <w:sz w:val="17"/>
          <w:szCs w:val="17"/>
        </w:rPr>
      </w:pPr>
      <w:r>
        <w:rPr>
          <w:rFonts w:ascii="Arial" w:hAnsi="Arial" w:cs="Arial"/>
          <w:color w:val="000000"/>
          <w:sz w:val="17"/>
          <w:szCs w:val="17"/>
        </w:rPr>
        <w:t>As parcelas deverão ser pagas independentemente de:</w:t>
      </w:r>
    </w:p>
    <w:p>
      <w:pPr>
        <w:tabs>
          <w:tab w:val="left" w:pos="1080"/>
        </w:tabs>
        <w:ind w:left="340"/>
        <w:jc w:val="both"/>
        <w:rPr>
          <w:rFonts w:ascii="Arial" w:hAnsi="Arial" w:cs="Arial"/>
          <w:color w:val="000000"/>
          <w:sz w:val="17"/>
          <w:szCs w:val="17"/>
        </w:rPr>
      </w:pPr>
      <w:r>
        <w:rPr>
          <w:rFonts w:ascii="Arial" w:hAnsi="Arial" w:cs="Arial"/>
          <w:color w:val="000000"/>
          <w:sz w:val="17"/>
          <w:szCs w:val="17"/>
        </w:rPr>
        <w:t xml:space="preserve">Duração do estágio, </w:t>
      </w:r>
      <w:r>
        <w:rPr>
          <w:rFonts w:ascii="Arial" w:hAnsi="Arial" w:cs="Arial"/>
          <w:color w:val="000000"/>
          <w:sz w:val="17"/>
          <w:szCs w:val="17"/>
        </w:rPr>
        <w:t>mesmo que o aluno conclua antes do previsto e das parcelas finalizarem; r</w:t>
      </w:r>
      <w:r>
        <w:rPr>
          <w:rFonts w:ascii="Arial" w:hAnsi="Arial" w:cs="Arial"/>
          <w:color w:val="000000"/>
          <w:sz w:val="17"/>
          <w:szCs w:val="17"/>
        </w:rPr>
        <w:t>etorno às l</w:t>
      </w:r>
      <w:r>
        <w:rPr>
          <w:rFonts w:ascii="Arial" w:hAnsi="Arial" w:cs="Arial"/>
          <w:color w:val="000000"/>
          <w:sz w:val="17"/>
          <w:szCs w:val="17"/>
        </w:rPr>
        <w:t>ições anteriores se reprovado; r</w:t>
      </w:r>
      <w:r>
        <w:rPr>
          <w:rFonts w:ascii="Arial" w:hAnsi="Arial" w:cs="Arial"/>
          <w:color w:val="000000"/>
          <w:sz w:val="17"/>
          <w:szCs w:val="17"/>
        </w:rPr>
        <w:t>etorno às lições por iniciativas próprias do aluno;</w:t>
      </w:r>
    </w:p>
    <w:p>
      <w:pPr>
        <w:pStyle w:val="BodyTextIndent"/>
        <w:numPr>
          <w:ilvl w:val="0"/>
          <w:numId w:val="35"/>
        </w:numPr>
        <w:tabs>
          <w:tab w:val="clear" w:pos="0"/>
        </w:tabs>
        <w:ind w:right="0"/>
        <w:rPr>
          <w:color w:val="000000"/>
          <w:sz w:val="17"/>
          <w:szCs w:val="17"/>
        </w:rPr>
      </w:pPr>
      <w:r>
        <w:rPr>
          <w:color w:val="000000"/>
          <w:sz w:val="17"/>
          <w:szCs w:val="17"/>
        </w:rPr>
        <w:t>Se o aluno tiver que parar o curso, deverá comparecer imediatamente à escola</w:t>
      </w:r>
      <w:r>
        <w:rPr>
          <w:color w:val="000000"/>
          <w:sz w:val="17"/>
          <w:szCs w:val="17"/>
        </w:rPr>
        <w:t xml:space="preserve"> para</w:t>
      </w:r>
      <w:r>
        <w:rPr>
          <w:color w:val="000000"/>
          <w:sz w:val="17"/>
          <w:szCs w:val="17"/>
        </w:rPr>
        <w:t xml:space="preserve"> assinar o Ter</w:t>
      </w:r>
      <w:r>
        <w:rPr>
          <w:color w:val="000000"/>
          <w:sz w:val="17"/>
          <w:szCs w:val="17"/>
        </w:rPr>
        <w:t>mo de Trancamento de Matrícula. Será sugerido ao aluno uma entrevista com a Supervisora Geral para fins regulação dos procedimentos internos. N</w:t>
      </w:r>
      <w:r>
        <w:rPr>
          <w:color w:val="000000"/>
          <w:sz w:val="17"/>
          <w:szCs w:val="17"/>
        </w:rPr>
        <w:t>a ocasião ser</w:t>
      </w:r>
      <w:r>
        <w:rPr>
          <w:color w:val="000000"/>
          <w:sz w:val="17"/>
          <w:szCs w:val="17"/>
        </w:rPr>
        <w:t>á cobrada multa referente à duas parcelas integrais (parcela seguinte ao mês da solicitação)</w:t>
      </w:r>
      <w:r>
        <w:rPr>
          <w:color w:val="000000"/>
          <w:sz w:val="17"/>
          <w:szCs w:val="17"/>
        </w:rPr>
        <w:t>do estágio contratado, além disso, todas as parcelas anteriores e a do mês da solicitação devem estar quitadas;</w:t>
      </w:r>
    </w:p>
    <w:p>
      <w:pPr>
        <w:pStyle w:val="BodyTextIndent"/>
        <w:numPr>
          <w:ilvl w:val="0"/>
          <w:numId w:val="35"/>
        </w:numPr>
        <w:tabs>
          <w:tab w:val="clear" w:pos="0"/>
        </w:tabs>
        <w:ind w:right="0"/>
        <w:rPr>
          <w:color w:val="000000"/>
          <w:sz w:val="17"/>
          <w:szCs w:val="17"/>
        </w:rPr>
      </w:pPr>
      <w:r>
        <w:rPr>
          <w:color w:val="000000"/>
          <w:sz w:val="17"/>
          <w:szCs w:val="17"/>
        </w:rPr>
        <w:t>Em caso de desistência, deve-se arcar com tod</w:t>
      </w:r>
      <w:r>
        <w:rPr>
          <w:color w:val="000000"/>
          <w:sz w:val="17"/>
          <w:szCs w:val="17"/>
        </w:rPr>
        <w:t>os os custos previstos no item 48</w:t>
      </w:r>
      <w:r>
        <w:rPr>
          <w:color w:val="000000"/>
          <w:sz w:val="17"/>
          <w:szCs w:val="17"/>
        </w:rPr>
        <w:t xml:space="preserve"> acrescido do custo total do material didático que na ocasião deve ser pago à vista, mesmo que parcelado anteriormente;</w:t>
      </w:r>
    </w:p>
    <w:p>
      <w:pPr>
        <w:pStyle w:val="BodyTextIndent"/>
        <w:numPr>
          <w:ilvl w:val="0"/>
          <w:numId w:val="35"/>
        </w:numPr>
        <w:tabs>
          <w:tab w:val="clear" w:pos="0"/>
        </w:tabs>
        <w:ind w:right="0"/>
        <w:rPr>
          <w:color w:val="000000"/>
          <w:sz w:val="17"/>
          <w:szCs w:val="17"/>
        </w:rPr>
      </w:pPr>
      <w:r>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pPr>
        <w:pStyle w:val="BodyTextIndent"/>
        <w:numPr>
          <w:ilvl w:val="0"/>
          <w:numId w:val="35"/>
        </w:numPr>
        <w:tabs>
          <w:tab w:val="clear" w:pos="0"/>
        </w:tabs>
        <w:ind w:right="0"/>
        <w:rPr>
          <w:color w:val="000000"/>
          <w:sz w:val="17"/>
          <w:szCs w:val="17"/>
        </w:rPr>
      </w:pPr>
      <w:r>
        <w:rPr>
          <w:color w:val="000000"/>
          <w:sz w:val="17"/>
          <w:szCs w:val="17"/>
        </w:rPr>
        <w:t xml:space="preserve">O trancamento de matrícula só será permitido até a 2ª parcela paga do estágio contratado, não sendo permitido o trancamento ou cancelamento à partir da 3ª,4ª, 5ª e 6ª parcelas finais do contrato por motivo de término de nível. Portanto as demais parcelas deverão ser pagas normalmente, não cabendo devolução nesse período.  </w:t>
      </w:r>
    </w:p>
    <w:p>
      <w:pPr>
        <w:numPr>
          <w:ilvl w:val="0"/>
          <w:numId w:val="35"/>
        </w:numPr>
        <w:jc w:val="both"/>
        <w:rPr>
          <w:rFonts w:ascii="Arial" w:hAnsi="Arial" w:cs="Arial"/>
          <w:color w:val="000000"/>
          <w:sz w:val="17"/>
          <w:szCs w:val="17"/>
        </w:rPr>
      </w:pPr>
      <w:r>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pPr>
        <w:numPr>
          <w:ilvl w:val="0"/>
          <w:numId w:val="35"/>
        </w:numPr>
        <w:jc w:val="both"/>
        <w:rPr>
          <w:rFonts w:ascii="Arial" w:hAnsi="Arial" w:cs="Arial"/>
          <w:color w:val="000000"/>
          <w:sz w:val="17"/>
          <w:szCs w:val="17"/>
        </w:rPr>
      </w:pPr>
      <w:r>
        <w:rPr>
          <w:rFonts w:ascii="Arial" w:hAnsi="Arial" w:cs="Arial"/>
          <w:color w:val="000000"/>
          <w:sz w:val="17"/>
          <w:szCs w:val="17"/>
        </w:rPr>
        <w:t>Faltas individuais a qualquer título, mesmo a longo prazo, exigem pagamento integral das parcelas;</w:t>
      </w:r>
    </w:p>
    <w:p>
      <w:pPr>
        <w:numPr>
          <w:ilvl w:val="0"/>
          <w:numId w:val="35"/>
        </w:numPr>
        <w:jc w:val="both"/>
        <w:rPr>
          <w:rFonts w:ascii="Arial" w:hAnsi="Arial" w:cs="Arial"/>
          <w:color w:val="000000"/>
          <w:sz w:val="17"/>
          <w:szCs w:val="17"/>
        </w:rPr>
      </w:pPr>
      <w:r>
        <w:rPr>
          <w:rFonts w:ascii="Arial" w:hAnsi="Arial" w:cs="Arial"/>
          <w:color w:val="000000"/>
          <w:sz w:val="17"/>
          <w:szCs w:val="17"/>
        </w:rPr>
        <w:t>Provas atrasadas, segundas chances, segundas vias de boletos, carnês, certificados e relatórios de aprove</w:t>
      </w:r>
      <w:r>
        <w:rPr>
          <w:rFonts w:ascii="Arial" w:hAnsi="Arial" w:cs="Arial"/>
          <w:color w:val="000000"/>
          <w:sz w:val="17"/>
          <w:szCs w:val="17"/>
        </w:rPr>
        <w:t>itamento perdidos serão cobrados do aluno</w:t>
      </w:r>
      <w:r>
        <w:rPr>
          <w:rFonts w:ascii="Arial" w:hAnsi="Arial" w:cs="Arial"/>
          <w:color w:val="000000"/>
          <w:sz w:val="17"/>
          <w:szCs w:val="17"/>
        </w:rPr>
        <w:t>;</w:t>
      </w:r>
    </w:p>
    <w:p>
      <w:pPr>
        <w:numPr>
          <w:ilvl w:val="0"/>
          <w:numId w:val="35"/>
        </w:numPr>
        <w:jc w:val="both"/>
        <w:rPr>
          <w:rFonts w:ascii="Arial" w:hAnsi="Arial" w:cs="Arial"/>
          <w:color w:val="000000"/>
          <w:sz w:val="17"/>
          <w:szCs w:val="17"/>
        </w:rPr>
      </w:pPr>
      <w:r>
        <w:rPr>
          <w:rFonts w:ascii="Arial" w:hAnsi="Arial" w:cs="Arial"/>
          <w:color w:val="000000"/>
          <w:sz w:val="17"/>
          <w:szCs w:val="17"/>
        </w:rPr>
        <w:t>A escola se reserva o direito de cobrar de seus alunos, quando achar necessário, por danos em seu prédio e em seus aparelhos, bem como material extraviado;</w:t>
      </w:r>
    </w:p>
    <w:p>
      <w:pPr>
        <w:numPr>
          <w:ilvl w:val="0"/>
          <w:numId w:val="35"/>
        </w:numPr>
        <w:jc w:val="both"/>
        <w:rPr>
          <w:rFonts w:ascii="Arial" w:hAnsi="Arial" w:cs="Arial"/>
          <w:color w:val="000000"/>
          <w:sz w:val="17"/>
          <w:szCs w:val="17"/>
        </w:rPr>
      </w:pPr>
      <w:r>
        <w:rPr>
          <w:rFonts w:ascii="Arial" w:hAnsi="Arial" w:cs="Arial"/>
          <w:bCs/>
          <w:color w:val="000000"/>
          <w:sz w:val="17"/>
          <w:szCs w:val="17"/>
        </w:rPr>
        <w:t>A escola recomenda aos alunos, pais ou responsáveis que leiam e estejam cientes das normas deste contrato;</w:t>
      </w:r>
    </w:p>
    <w:p>
      <w:pPr>
        <w:numPr>
          <w:ilvl w:val="0"/>
          <w:numId w:val="35"/>
        </w:numPr>
        <w:jc w:val="both"/>
        <w:rPr>
          <w:rFonts w:ascii="Arial" w:hAnsi="Arial" w:cs="Arial"/>
          <w:color w:val="000000"/>
          <w:sz w:val="17"/>
          <w:szCs w:val="17"/>
        </w:rPr>
      </w:pPr>
      <w:r>
        <w:rPr>
          <w:rFonts w:ascii="Arial" w:hAnsi="Arial" w:cs="Arial"/>
          <w:bCs/>
          <w:color w:val="000000"/>
          <w:sz w:val="17"/>
          <w:szCs w:val="17"/>
        </w:rPr>
        <w:t>O foro eleito será o de Brasília/DF.</w:t>
      </w:r>
    </w:p>
    <w:p>
      <w:pPr>
        <w:rPr>
          <w:rFonts w:ascii="Arial Narrow" w:hAnsi="Arial Narrow" w:cs="Shruti"/>
          <w:color w:val="000000" w:themeColor="text1"/>
          <w:sz w:val="16"/>
          <w:szCs w:val="16"/>
        </w:rPr>
      </w:pPr>
    </w:p>
    <w:p>
      <w:pPr>
        <w:ind w:left="360"/>
        <w:jc w:val="both"/>
        <w:rPr>
          <w:rFonts w:ascii="Arial Narrow" w:hAnsi="Arial Narrow" w:cs="Shruti"/>
          <w:color w:val="000000" w:themeColor="text1"/>
          <w:sz w:val="16"/>
          <w:szCs w:val="16"/>
        </w:rPr>
      </w:pPr>
    </w:p>
    <w:p>
      <w:pPr>
        <w:ind w:left="360"/>
        <w:jc w:val="both"/>
        <w:rPr>
          <w:rFonts w:ascii="Arial Narrow" w:hAnsi="Arial Narrow" w:cs="Shruti"/>
          <w:color w:val="000000" w:themeColor="text1"/>
          <w:sz w:val="16"/>
          <w:szCs w:val="16"/>
        </w:rPr>
      </w:pPr>
    </w:p>
    <w:p>
      <w:pPr>
        <w:ind w:left="120"/>
        <w:jc w:val="center"/>
        <w:rPr>
          <w:rFonts w:ascii="Arial Narrow" w:hAnsi="Arial Narrow"/>
          <w:sz w:val="18"/>
        </w:rPr>
      </w:pPr>
    </w:p>
    <w:p>
      <w:pPr>
        <w:ind w:left="120"/>
        <w:jc w:val="center"/>
        <w:rPr>
          <w:rFonts w:ascii="Arial Narrow" w:hAnsi="Arial Narrow"/>
          <w:sz w:val="18"/>
        </w:rPr>
      </w:pPr>
    </w:p>
    <w:p>
      <w:pPr>
        <w:ind w:left="120"/>
        <w:jc w:val="center"/>
        <w:rPr>
          <w:rFonts w:ascii="Arial Narrow" w:hAnsi="Arial Narrow"/>
          <w:color w:val="000000"/>
          <w:sz w:val="16"/>
        </w:rPr>
      </w:pPr>
      <w:r>
        <w:rPr>
          <w:rFonts w:ascii="Arial Narrow" w:hAnsi="Arial Narrow"/>
          <w:sz w:val="16"/>
        </w:rPr>
        <w:t xml:space="preserve">________________________, ____ de ___________________ de </w:t>
      </w:r>
      <w:r>
        <w:rPr>
          <w:rFonts w:ascii="Arial Narrow" w:hAnsi="Arial Narrow"/>
          <w:color w:val="000000"/>
          <w:sz w:val="16"/>
        </w:rPr>
        <w:t>20_______.</w:t>
      </w:r>
    </w:p>
    <w:p>
      <w:pPr>
        <w:ind w:left="120"/>
        <w:jc w:val="both"/>
        <w:rPr>
          <w:rFonts w:ascii="Arial Narrow" w:hAnsi="Arial Narrow"/>
        </w:rPr>
      </w:pPr>
    </w:p>
    <w:p>
      <w:pPr>
        <w:ind w:left="120"/>
        <w:jc w:val="both"/>
        <w:rPr>
          <w:rFonts w:ascii="Arial Narrow" w:hAnsi="Arial Narrow"/>
        </w:rPr>
      </w:pPr>
    </w:p>
    <w:p>
      <w:pPr>
        <w:ind w:left="120"/>
        <w:jc w:val="both"/>
        <w:rPr>
          <w:rFonts w:ascii="Arial Narrow" w:hAnsi="Arial Narrow"/>
        </w:rPr>
      </w:pPr>
    </w:p>
    <w:p>
      <w:pPr>
        <w:ind w:left="120"/>
        <w:jc w:val="both"/>
        <w:rPr>
          <w:rFonts w:ascii="Arial Narrow" w:hAnsi="Arial Narrow"/>
        </w:rPr>
      </w:pPr>
    </w:p>
    <w:p>
      <w:pPr>
        <w:ind w:firstLine="120"/>
        <w:rPr>
          <w:rFonts w:ascii="Arial Narrow" w:hAnsi="Arial Narrow"/>
        </w:rPr>
      </w:pPr>
      <w:r>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Pr>
          <w:rFonts w:ascii="Arial Narrow" w:hAnsi="Arial Narrow"/>
        </w:rPr>
        <w:t>__________</w:t>
      </w:r>
      <w:r>
        <w:rPr>
          <w:rFonts w:ascii="Arial Narrow" w:hAnsi="Arial Narrow"/>
        </w:rPr>
        <w:t>________________________</w:t>
      </w:r>
    </w:p>
    <w:p>
      <w:pPr>
        <w:pStyle w:val="Heading2"/>
        <w:rPr>
          <w:b w:val="0"/>
          <w:sz w:val="24"/>
          <w:szCs w:val="24"/>
        </w:rPr>
      </w:pPr>
      <w:r>
        <w:rPr>
          <w:sz w:val="24"/>
          <w:szCs w:val="24"/>
        </w:rPr>
        <w:t xml:space="preserve">  </w:t>
      </w:r>
      <w:r>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CONTRATADA</w:t>
      </w:r>
    </w:p>
    <w:p>
      <w:pPr>
        <w:ind w:left="120"/>
        <w:jc w:val="both"/>
        <w:rPr>
          <w:rFonts w:ascii="Arial Narrow" w:hAnsi="Arial Narrow"/>
          <w:b/>
        </w:rPr>
      </w:pPr>
    </w:p>
    <w:p>
      <w:pPr>
        <w:ind w:left="120"/>
        <w:jc w:val="both"/>
        <w:rPr>
          <w:rFonts w:ascii="Arial Narrow" w:hAnsi="Arial Narrow"/>
          <w:b/>
        </w:rPr>
      </w:pPr>
      <w:r>
        <w:rPr>
          <w:rFonts w:ascii="Arial Narrow" w:hAnsi="Arial Narrow"/>
          <w:b/>
        </w:rPr>
        <w:t xml:space="preserve"> </w:t>
      </w:r>
    </w:p>
    <w:p>
      <w:pPr>
        <w:ind w:left="120"/>
        <w:jc w:val="both"/>
        <w:rPr>
          <w:rFonts w:ascii="Arial Narrow" w:hAnsi="Arial Narrow"/>
          <w:b/>
        </w:rPr>
      </w:pPr>
      <w:r>
        <w:rPr>
          <w:rFonts w:ascii="Arial Narrow" w:hAnsi="Arial Narrow"/>
          <w:b/>
        </w:rPr>
        <w:t>Testemunhas:</w:t>
      </w:r>
    </w:p>
    <w:p>
      <w:pPr>
        <w:ind w:left="120"/>
        <w:jc w:val="both"/>
        <w:rPr>
          <w:rFonts w:ascii="Arial Narrow" w:hAnsi="Arial Narrow"/>
          <w:b/>
        </w:rPr>
      </w:pPr>
    </w:p>
    <w:p>
      <w:pPr>
        <w:ind w:left="120"/>
        <w:jc w:val="both"/>
        <w:rPr>
          <w:rFonts w:ascii="Arial Narrow" w:hAnsi="Arial Narrow"/>
          <w:b/>
        </w:rPr>
      </w:pPr>
      <w:r>
        <w:rPr>
          <w:rFonts w:ascii="Arial Narrow" w:hAnsi="Arial Narrow"/>
        </w:rPr>
        <w:t>___________________</w:t>
      </w:r>
      <w:r>
        <w:rPr>
          <w:rFonts w:ascii="Arial Narrow" w:hAnsi="Arial Narrow"/>
        </w:rPr>
        <w:t>_____________________       _</w:t>
      </w:r>
      <w:r>
        <w:rPr>
          <w:rFonts w:ascii="Arial Narrow" w:hAnsi="Arial Narrow"/>
        </w:rPr>
        <w:t>________________________________________</w:t>
      </w:r>
      <w:r>
        <w:rPr>
          <w:rFonts w:ascii="Arial Narrow" w:hAnsi="Arial Narrow"/>
        </w:rPr>
        <w:t>__</w:t>
      </w:r>
    </w:p>
    <w:p>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 xml:space="preserve"> </w:t>
      </w:r>
      <w:r>
        <w:rPr>
          <w:rFonts w:ascii="Arial Narrow" w:hAnsi="Arial Narrow"/>
          <w:b/>
        </w:rPr>
        <w:tab/>
      </w:r>
      <w:r>
        <w:rPr>
          <w:rFonts w:ascii="Arial Narrow" w:hAnsi="Arial Narrow"/>
          <w:b/>
        </w:rPr>
        <w:t xml:space="preserve">Nome: </w:t>
      </w:r>
      <w:r>
        <w:rPr>
          <w:rFonts w:ascii="Arial Narrow" w:hAnsi="Arial Narrow"/>
          <w:b/>
        </w:rPr>
        <w:tab/>
      </w:r>
      <w:r>
        <w:rPr>
          <w:rFonts w:ascii="Arial Narrow" w:hAnsi="Arial Narrow"/>
          <w:b/>
        </w:rPr>
        <w:tab/>
      </w:r>
    </w:p>
    <w:p>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 xml:space="preserve">CPF: </w:t>
      </w:r>
      <w:r>
        <w:rPr>
          <w:rFonts w:ascii="Arial Narrow" w:hAnsi="Arial Narrow"/>
          <w:b/>
        </w:rPr>
        <w:tab/>
      </w:r>
    </w:p>
    <w:p>
      <w:pPr>
        <w:ind w:left="120"/>
        <w:jc w:val="both"/>
        <w:rPr>
          <w:rFonts w:ascii="Arial Narrow" w:hAnsi="Arial Narrow"/>
          <w:b/>
        </w:rPr>
      </w:pPr>
    </w:p>
    <w:p>
      <w:pPr>
        <w:ind w:left="120"/>
        <w:jc w:val="both"/>
        <w:rPr>
          <w:rFonts w:ascii="Arial Narrow" w:hAnsi="Arial Narrow"/>
          <w:b/>
        </w:rPr>
      </w:pPr>
    </w:p>
    <w:p>
      <w:pPr>
        <w:ind w:left="120"/>
        <w:jc w:val="both"/>
        <w:rPr>
          <w:rFonts w:ascii="Arial Narrow" w:hAnsi="Arial Narrow"/>
          <w:b/>
          <w:snapToGrid w:val="0"/>
          <w:sz w:val="23"/>
          <w:szCs w:val="23"/>
        </w:rPr>
      </w:pPr>
    </w:p>
    <w:p>
      <w:pPr>
        <w:ind w:left="120"/>
        <w:jc w:val="both"/>
        <w:rPr>
          <w:rFonts w:ascii="Arial Narrow" w:hAnsi="Arial Narrow"/>
          <w:b/>
          <w:sz w:val="18"/>
        </w:rPr>
      </w:pPr>
    </w:p>
    <w:sectPr>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
        <w:separator/>
      </w:r>
    </w:p>
  </w:endnote>
  <w:endnote w:type="continuationSeparator" w:id="0">
    <w:p>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
        <w:separator/>
      </w:r>
    </w:p>
  </w:footnote>
  <w:footnote w:type="continuationSeparator" w:id="0">
    <w:p>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Heading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link w:val="BodyTextChar"/>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pPr>
      <w:spacing w:after="120" w:line="480" w:lineRule="auto"/>
    </w:pPr>
  </w:style>
  <w:style w:type="character" w:customStyle="1" w:styleId="BodyText2Char">
    <w:name w:val="Body Text 2 Char"/>
    <w:basedOn w:val="DefaultParagraphFont"/>
    <w:link w:val="BodyText2"/>
    <w:uiPriority w:val="99"/>
    <w:semiHidden/>
    <w:rPr>
      <w:sz w:val="24"/>
      <w:szCs w:val="24"/>
    </w:rPr>
  </w:style>
  <w:style w:type="paragraph" w:styleId="Title">
    <w:name w:val="Title"/>
    <w:basedOn w:val="Normal"/>
    <w:link w:val="Title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Pr>
      <w:rFonts w:ascii="NewBrunswick" w:hAnsi="NewBrunswick"/>
      <w:b/>
      <w:snapToGrid w:val="0"/>
      <w:color w:val="000000"/>
      <w:sz w:val="24"/>
      <w:szCs w:val="24"/>
    </w:rPr>
  </w:style>
  <w:style w:type="character" w:customStyle="1" w:styleId="BodyTextChar">
    <w:name w:val="Body Text Char"/>
    <w:link w:val="BodyText"/>
    <w:semiHidden/>
    <w:rPr>
      <w:sz w:val="24"/>
    </w:rPr>
  </w:style>
  <w:style w:type="paragraph" w:styleId="BodyTextIndent">
    <w:name w:val="Body Text Indent"/>
    <w:basedOn w:val="Normal"/>
    <w:link w:val="BodyTextIndentChar"/>
    <w:semiHidden/>
    <w:unhideWhenUsed/>
    <w:pPr>
      <w:tabs>
        <w:tab w:val="left" w:pos="0"/>
      </w:tabs>
      <w:ind w:right="1899" w:firstLine="1980"/>
      <w:jc w:val="both"/>
    </w:pPr>
    <w:rPr>
      <w:rFonts w:ascii="Arial" w:hAnsi="Arial"/>
    </w:rPr>
  </w:style>
  <w:style w:type="character" w:customStyle="1" w:styleId="BodyTextIndentChar">
    <w:name w:val="Body Text Indent Char"/>
    <w:basedOn w:val="DefaultParagraphFont"/>
    <w:link w:val="BodyTextIndent"/>
    <w:semiHidden/>
    <w:rPr>
      <w:rFonts w:ascii="Arial" w:hAnsi="Arial"/>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Semestral  2019 (1)</Template>
  <TotalTime>0</TotalTime>
  <Pages>3</Pages>
  <Words>2402</Words>
  <Characters>13698</Characters>
  <Application>Microsoft Office Word</Application>
  <DocSecurity>4</DocSecurity>
  <Lines>114</Lines>
  <Paragraphs>32</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16068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FiskLab08</dc:creator>
  <cp:lastModifiedBy>word</cp:lastModifiedBy>
  <cp:revision>2</cp:revision>
  <cp:lastPrinted>2011-12-08T13:22:00Z</cp:lastPrinted>
  <dcterms:created xsi:type="dcterms:W3CDTF">2019-11-12T13:53:00Z</dcterms:created>
  <dcterms:modified xsi:type="dcterms:W3CDTF">2019-11-12T13:53:00Z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