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>
        <w:rPr>
          <w:rFonts w:ascii="Arial Narrow" w:hAnsi="Arial Narrow" w:cs="Shruti"/>
          <w:b/>
          <w:szCs w:val="22"/>
        </w:rPr>
        <w:t xml:space="preserve"> </w:t>
      </w:r>
      <w:r>
        <w:rPr>
          <w:rFonts w:ascii="Arial Narrow" w:hAnsi="Arial Narrow" w:cs="Shruti"/>
          <w:b/>
          <w:szCs w:val="22"/>
        </w:rPr>
        <w:t>CURSO PROFISSIONALIZANTE</w:t>
      </w:r>
      <w:r>
        <w:rPr>
          <w:rFonts w:ascii="Arial Narrow" w:hAnsi="Arial Narrow" w:cs="Shruti"/>
          <w:b/>
          <w:szCs w:val="22"/>
        </w:rPr>
        <w:t xml:space="preserve">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primeiro semestre letivo de 2020 inicia-se no dia 01 de Fevereiro de 2020 (sábado) e encerra-se no dia 11 de Julho de 2020 (sábado);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do Curso Profissionalizante,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contratado, o aluno será submetido a uma auto avaliação de acordo com a metodologia. O aluno que se recusar a realizá-la não receberá o certificado de conclusão do módulo;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e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de acordo com o Curso contratado, ou à vista de acordo com o 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16 h/a dividido em 8 aulas de 2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  <w:snapToGrid w:val="0"/>
          <w:sz w:val="23"/>
          <w:szCs w:val="23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9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 (1)</Template>
  <TotalTime>0</TotalTime>
  <Pages>3</Pages>
  <Words>1120</Words>
  <Characters>6386</Characters>
  <Application>Microsoft Office Word</Application>
  <DocSecurity>4</DocSecurity>
  <Lines>53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FiskLab08</dc:creator>
  <cp:lastModifiedBy>word</cp:lastModifiedBy>
  <cp:revision>2</cp:revision>
  <cp:lastPrinted>2011-12-08T13:22:00Z</cp:lastPrinted>
  <dcterms:created xsi:type="dcterms:W3CDTF">2019-11-12T13:56:00Z</dcterms:created>
  <dcterms:modified xsi:type="dcterms:W3CDTF">2019-11-12T13:56:00Z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