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B34270">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B34270">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B34270">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B34270">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B34270">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34270">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B34270">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B34270">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34270">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34270">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34270">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B34270">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34270">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34270">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B34270">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B34270">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B34270">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B34270">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B34270">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34270">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B34270">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B34270">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B34270">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B34270">
        <w:rPr>
          <w:rFonts w:ascii="Arial Narrow" w:hAnsi="Arial Narrow" w:cs="Shruti"/>
          <w:b/>
          <w:noProof/>
          <w:sz w:val="20"/>
          <w:szCs w:val="20"/>
          <w:u w:val="single"/>
        </w:rPr>
        <w:t>«</w:t>
      </w:r>
      <w:r w:rsidR="00B34270" w:rsidRPr="00B34270">
        <w:rPr>
          <w:rFonts w:ascii="Arial Narrow" w:hAnsi="Arial Narrow" w:cs="Shruti"/>
          <w:b/>
          <w:noProof/>
          <w:u w:val="single"/>
        </w:rPr>
        <w:t>Dias</w:t>
      </w:r>
      <w:r w:rsidR="00B34270">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B34270">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B34270">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B34270" w:rsidRPr="00B34270">
        <w:rPr>
          <w:rFonts w:ascii="Arial Narrow" w:hAnsi="Arial Narrow" w:cs="Shruti"/>
          <w:b/>
          <w:noProof/>
          <w:u w:val="single"/>
        </w:rPr>
        <w:fldChar w:fldCharType="begin"/>
      </w:r>
      <w:r w:rsidR="00B34270" w:rsidRPr="00B34270">
        <w:rPr>
          <w:rFonts w:ascii="Arial Narrow" w:hAnsi="Arial Narrow" w:cs="Shruti"/>
          <w:b/>
          <w:noProof/>
          <w:u w:val="single"/>
        </w:rPr>
        <w:instrText xml:space="preserve"> MERGEFIELD  DataFimTurma  \* MERGEFORMAT </w:instrText>
      </w:r>
      <w:r w:rsidR="00B34270" w:rsidRPr="00B34270">
        <w:rPr>
          <w:rFonts w:ascii="Arial Narrow" w:hAnsi="Arial Narrow" w:cs="Shruti"/>
          <w:b/>
          <w:noProof/>
          <w:u w:val="single"/>
        </w:rPr>
        <w:fldChar w:fldCharType="separate"/>
      </w:r>
      <w:r w:rsidR="00B34270" w:rsidRPr="00B34270">
        <w:rPr>
          <w:rFonts w:ascii="Arial Narrow" w:hAnsi="Arial Narrow" w:cs="Shruti"/>
          <w:b/>
          <w:noProof/>
          <w:u w:val="single"/>
        </w:rPr>
        <w:t>«DataFimTurma»</w:t>
      </w:r>
      <w:r w:rsidR="00B34270" w:rsidRPr="00B34270">
        <w:rPr>
          <w:rFonts w:ascii="Arial Narrow" w:hAnsi="Arial Narrow" w:cs="Shruti"/>
          <w:b/>
          <w:noProof/>
          <w:u w:val="single"/>
        </w:rPr>
        <w:fldChar w:fldCharType="end"/>
      </w:r>
      <w:bookmarkStart w:id="0" w:name="_GoBack"/>
      <w:bookmarkEnd w:id="0"/>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B34270">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B34270">
        <w:rPr>
          <w:rFonts w:ascii="Arial Narrow" w:hAnsi="Arial Narrow" w:cs="Shruti"/>
          <w:b/>
          <w:noProof/>
          <w:sz w:val="18"/>
          <w:szCs w:val="18"/>
          <w:u w:val="single"/>
        </w:rPr>
        <w:t>«</w:t>
      </w:r>
      <w:r w:rsidR="00B34270" w:rsidRPr="00B34270">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B4235B">
        <w:rPr>
          <w:rFonts w:ascii="Arial Narrow" w:hAnsi="Arial Narrow" w:cs="Shruti"/>
          <w:sz w:val="16"/>
          <w:szCs w:val="16"/>
        </w:rPr>
        <w:t>C/DESCONTO</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B34270">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B34270">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B34270">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B34270">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B34270">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B34270">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4B35C7" w:rsidRPr="000D1E76" w:rsidRDefault="004B35C7" w:rsidP="004B35C7">
      <w:pPr>
        <w:numPr>
          <w:ilvl w:val="0"/>
          <w:numId w:val="35"/>
        </w:numPr>
        <w:jc w:val="both"/>
        <w:rPr>
          <w:rFonts w:ascii="Arial" w:hAnsi="Arial" w:cs="Arial"/>
          <w:color w:val="000000"/>
          <w:sz w:val="17"/>
          <w:szCs w:val="17"/>
        </w:rPr>
      </w:pPr>
      <w:r w:rsidRPr="000D1E76">
        <w:rPr>
          <w:rFonts w:ascii="Arial" w:hAnsi="Arial" w:cs="Arial"/>
          <w:sz w:val="17"/>
          <w:szCs w:val="17"/>
        </w:rPr>
        <w:t xml:space="preserve">O </w:t>
      </w:r>
      <w:r>
        <w:rPr>
          <w:rFonts w:ascii="Arial" w:hAnsi="Arial" w:cs="Arial"/>
          <w:sz w:val="17"/>
          <w:szCs w:val="17"/>
        </w:rPr>
        <w:t xml:space="preserve">primeiro </w:t>
      </w:r>
      <w:r w:rsidRPr="000D1E76">
        <w:rPr>
          <w:rFonts w:ascii="Arial" w:hAnsi="Arial" w:cs="Arial"/>
          <w:sz w:val="17"/>
          <w:szCs w:val="17"/>
        </w:rPr>
        <w:t>semestre letivo de 201</w:t>
      </w:r>
      <w:r>
        <w:rPr>
          <w:rFonts w:ascii="Arial" w:hAnsi="Arial" w:cs="Arial"/>
          <w:sz w:val="17"/>
          <w:szCs w:val="17"/>
        </w:rPr>
        <w:t>7</w:t>
      </w:r>
      <w:r w:rsidRPr="000D1E76">
        <w:rPr>
          <w:rFonts w:ascii="Arial" w:hAnsi="Arial" w:cs="Arial"/>
          <w:sz w:val="17"/>
          <w:szCs w:val="17"/>
        </w:rPr>
        <w:t xml:space="preserve"> inicia-se no dia </w:t>
      </w:r>
      <w:r>
        <w:rPr>
          <w:rFonts w:ascii="Arial" w:hAnsi="Arial" w:cs="Arial"/>
          <w:sz w:val="17"/>
          <w:szCs w:val="17"/>
        </w:rPr>
        <w:t>01</w:t>
      </w:r>
      <w:r w:rsidRPr="000D1E76">
        <w:rPr>
          <w:rFonts w:ascii="Arial" w:hAnsi="Arial" w:cs="Arial"/>
          <w:sz w:val="17"/>
          <w:szCs w:val="17"/>
        </w:rPr>
        <w:t xml:space="preserve"> de </w:t>
      </w:r>
      <w:r>
        <w:rPr>
          <w:rFonts w:ascii="Arial" w:hAnsi="Arial" w:cs="Arial"/>
          <w:sz w:val="17"/>
          <w:szCs w:val="17"/>
        </w:rPr>
        <w:t xml:space="preserve">Fevereiro </w:t>
      </w:r>
      <w:r w:rsidRPr="000D1E76">
        <w:rPr>
          <w:rFonts w:ascii="Arial" w:hAnsi="Arial" w:cs="Arial"/>
          <w:sz w:val="17"/>
          <w:szCs w:val="17"/>
        </w:rPr>
        <w:t>de 201</w:t>
      </w:r>
      <w:r>
        <w:rPr>
          <w:rFonts w:ascii="Arial" w:hAnsi="Arial" w:cs="Arial"/>
          <w:sz w:val="17"/>
          <w:szCs w:val="17"/>
        </w:rPr>
        <w:t>7</w:t>
      </w:r>
      <w:r w:rsidRPr="000D1E76">
        <w:rPr>
          <w:rFonts w:ascii="Arial" w:hAnsi="Arial" w:cs="Arial"/>
          <w:sz w:val="17"/>
          <w:szCs w:val="17"/>
        </w:rPr>
        <w:t xml:space="preserve"> (</w:t>
      </w:r>
      <w:r>
        <w:rPr>
          <w:rFonts w:ascii="Arial" w:hAnsi="Arial" w:cs="Arial"/>
          <w:sz w:val="17"/>
          <w:szCs w:val="17"/>
        </w:rPr>
        <w:t>quarta</w:t>
      </w:r>
      <w:r w:rsidRPr="000D1E76">
        <w:rPr>
          <w:rFonts w:ascii="Arial" w:hAnsi="Arial" w:cs="Arial"/>
          <w:sz w:val="17"/>
          <w:szCs w:val="17"/>
        </w:rPr>
        <w:t xml:space="preserve">-feira) e encerra-se no dia </w:t>
      </w:r>
      <w:r>
        <w:rPr>
          <w:rFonts w:ascii="Arial" w:hAnsi="Arial" w:cs="Arial"/>
          <w:sz w:val="17"/>
          <w:szCs w:val="17"/>
        </w:rPr>
        <w:t>17</w:t>
      </w:r>
      <w:r w:rsidRPr="000D1E76">
        <w:rPr>
          <w:rFonts w:ascii="Arial" w:hAnsi="Arial" w:cs="Arial"/>
          <w:sz w:val="17"/>
          <w:szCs w:val="17"/>
        </w:rPr>
        <w:t xml:space="preserve"> de </w:t>
      </w:r>
      <w:r>
        <w:rPr>
          <w:rFonts w:ascii="Arial" w:hAnsi="Arial" w:cs="Arial"/>
          <w:sz w:val="17"/>
          <w:szCs w:val="17"/>
        </w:rPr>
        <w:t>Junho de</w:t>
      </w:r>
      <w:r w:rsidRPr="000D1E76">
        <w:rPr>
          <w:rFonts w:ascii="Arial" w:hAnsi="Arial" w:cs="Arial"/>
          <w:sz w:val="17"/>
          <w:szCs w:val="17"/>
        </w:rPr>
        <w:t xml:space="preserve"> </w:t>
      </w:r>
      <w:r w:rsidRPr="000D1E76">
        <w:rPr>
          <w:rFonts w:ascii="Arial" w:hAnsi="Arial" w:cs="Arial"/>
          <w:color w:val="000000"/>
          <w:sz w:val="17"/>
          <w:szCs w:val="17"/>
        </w:rPr>
        <w:t>201</w:t>
      </w:r>
      <w:r>
        <w:rPr>
          <w:rFonts w:ascii="Arial" w:hAnsi="Arial" w:cs="Arial"/>
          <w:color w:val="000000"/>
          <w:sz w:val="17"/>
          <w:szCs w:val="17"/>
        </w:rPr>
        <w:t>7</w:t>
      </w:r>
      <w:r w:rsidRPr="000D1E76">
        <w:rPr>
          <w:rFonts w:ascii="Arial" w:hAnsi="Arial" w:cs="Arial"/>
          <w:color w:val="000000"/>
          <w:sz w:val="17"/>
          <w:szCs w:val="17"/>
        </w:rPr>
        <w:t xml:space="preserve"> (Sábado);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4B35C7" w:rsidRPr="006D3B4A" w:rsidRDefault="004B35C7" w:rsidP="004B35C7">
      <w:pPr>
        <w:ind w:left="340"/>
        <w:jc w:val="both"/>
        <w:rPr>
          <w:rFonts w:ascii="Arial" w:hAnsi="Arial" w:cs="Arial"/>
          <w:color w:val="000000"/>
          <w:sz w:val="17"/>
          <w:szCs w:val="17"/>
        </w:rPr>
      </w:pPr>
      <w:r w:rsidRPr="004C68F8">
        <w:rPr>
          <w:rFonts w:ascii="Arial" w:hAnsi="Arial" w:cs="Arial"/>
          <w:color w:val="000000"/>
          <w:sz w:val="17"/>
          <w:szCs w:val="17"/>
          <w:lang w:val="en-US"/>
        </w:rPr>
        <w:t>My First, Playground,Have Fun (34 aulas);Teens/Chiquiteens/Teenstation: 45 horas (34 aulas);Breaking Free, Spreading Wings e Espanhol con ñ 1; 45 horas (34 aulas); Aiming at the Sky e Flying High e Espanhol con ñ 2; 45 Horas (34 aulas); Expanding Horizons e Wings of f</w:t>
      </w:r>
      <w:r>
        <w:rPr>
          <w:rFonts w:ascii="Arial" w:hAnsi="Arial" w:cs="Arial"/>
          <w:color w:val="000000"/>
          <w:sz w:val="17"/>
          <w:szCs w:val="17"/>
          <w:lang w:val="en-US"/>
        </w:rPr>
        <w:t>reedom e Espanhol con ñ 3 e 4; 45 h</w:t>
      </w:r>
      <w:r w:rsidRPr="004C68F8">
        <w:rPr>
          <w:rFonts w:ascii="Arial" w:hAnsi="Arial" w:cs="Arial"/>
          <w:color w:val="000000"/>
          <w:sz w:val="17"/>
          <w:szCs w:val="17"/>
          <w:lang w:val="en-US"/>
        </w:rPr>
        <w:t>oras (</w:t>
      </w:r>
      <w:r>
        <w:rPr>
          <w:rFonts w:ascii="Arial" w:hAnsi="Arial" w:cs="Arial"/>
          <w:color w:val="000000"/>
          <w:sz w:val="17"/>
          <w:szCs w:val="17"/>
          <w:lang w:val="en-US"/>
        </w:rPr>
        <w:t>34 aulas</w:t>
      </w:r>
      <w:r w:rsidRPr="004C68F8">
        <w:rPr>
          <w:rFonts w:ascii="Arial" w:hAnsi="Arial" w:cs="Arial"/>
          <w:color w:val="000000"/>
          <w:sz w:val="17"/>
          <w:szCs w:val="17"/>
          <w:lang w:val="en-US"/>
        </w:rPr>
        <w:t>);</w:t>
      </w:r>
      <w:r>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Pr>
          <w:rFonts w:ascii="Arial" w:hAnsi="Arial" w:cs="Arial"/>
          <w:color w:val="000000"/>
          <w:sz w:val="17"/>
          <w:szCs w:val="17"/>
          <w:lang w:val="en-US"/>
        </w:rPr>
        <w:t>n Fisk Final e Espanhol con ñ 5; 4</w:t>
      </w:r>
      <w:r w:rsidRPr="004C68F8">
        <w:rPr>
          <w:rFonts w:ascii="Arial" w:hAnsi="Arial" w:cs="Arial"/>
          <w:color w:val="000000"/>
          <w:sz w:val="17"/>
          <w:szCs w:val="17"/>
          <w:lang w:val="en-US"/>
        </w:rPr>
        <w:t>5</w:t>
      </w:r>
      <w:r>
        <w:rPr>
          <w:rFonts w:ascii="Arial" w:hAnsi="Arial" w:cs="Arial"/>
          <w:color w:val="000000"/>
          <w:sz w:val="17"/>
          <w:szCs w:val="17"/>
          <w:lang w:val="en-US"/>
        </w:rPr>
        <w:t xml:space="preserve"> h</w:t>
      </w:r>
      <w:r w:rsidRPr="004C68F8">
        <w:rPr>
          <w:rFonts w:ascii="Arial" w:hAnsi="Arial" w:cs="Arial"/>
          <w:color w:val="000000"/>
          <w:sz w:val="17"/>
          <w:szCs w:val="17"/>
          <w:lang w:val="en-US"/>
        </w:rPr>
        <w:t xml:space="preserve">oras. </w:t>
      </w:r>
      <w:r w:rsidRPr="006D3B4A">
        <w:rPr>
          <w:rFonts w:ascii="Arial" w:hAnsi="Arial" w:cs="Arial"/>
          <w:color w:val="000000"/>
          <w:sz w:val="17"/>
          <w:szCs w:val="17"/>
        </w:rPr>
        <w:t>(</w:t>
      </w:r>
      <w:r>
        <w:rPr>
          <w:rFonts w:ascii="Arial" w:hAnsi="Arial" w:cs="Arial"/>
          <w:color w:val="000000"/>
          <w:sz w:val="17"/>
          <w:szCs w:val="17"/>
        </w:rPr>
        <w:t>34 aulas</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partir do nível Aiming at the Sky e Espanhol con ñ 2 as aulas serão ministradas totalmente em inglês e Espanhol;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w:t>
      </w:r>
      <w:r w:rsidRPr="006D3B4A">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reposições de aula poderão ocorrer </w:t>
      </w:r>
      <w:r>
        <w:rPr>
          <w:rFonts w:ascii="Arial" w:hAnsi="Arial" w:cs="Arial"/>
          <w:color w:val="000000"/>
          <w:sz w:val="17"/>
          <w:szCs w:val="17"/>
        </w:rPr>
        <w:t>em qualquer turma do método personalizado que houver disponibilidade</w:t>
      </w:r>
      <w:r w:rsidRPr="006D3B4A">
        <w:rPr>
          <w:rFonts w:ascii="Arial" w:hAnsi="Arial" w:cs="Arial"/>
          <w:color w:val="000000"/>
          <w:sz w:val="17"/>
          <w:szCs w:val="17"/>
        </w:rPr>
        <w:t>. Para usufruir de tal benefício o aluno deve primei</w:t>
      </w:r>
      <w:r>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Pr>
          <w:rFonts w:ascii="Arial" w:hAnsi="Arial" w:cs="Arial"/>
          <w:color w:val="000000"/>
          <w:sz w:val="17"/>
          <w:szCs w:val="17"/>
        </w:rPr>
        <w:t xml:space="preserve">até a aula anterior ao dia que se pretende repor. EXEMPLO: Se há a intenção de frequentar uma quinta deve-se marcar até terça, segunda para quarta e um sábado para outro. </w:t>
      </w:r>
    </w:p>
    <w:p w:rsidR="004B35C7"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4B35C7"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4B35C7" w:rsidRPr="006D3B4A" w:rsidRDefault="004B35C7" w:rsidP="004B35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w:t>
      </w:r>
      <w:r>
        <w:rPr>
          <w:rFonts w:ascii="Arial" w:hAnsi="Arial" w:cs="Arial"/>
          <w:color w:val="000000"/>
          <w:sz w:val="17"/>
          <w:szCs w:val="17"/>
        </w:rPr>
        <w:lastRenderedPageBreak/>
        <w:t xml:space="preserve">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4</w:t>
      </w:r>
      <w:r>
        <w:rPr>
          <w:rFonts w:ascii="Arial" w:hAnsi="Arial" w:cs="Arial"/>
          <w:color w:val="000000"/>
          <w:sz w:val="17"/>
          <w:szCs w:val="17"/>
        </w:rPr>
        <w:t>8</w:t>
      </w:r>
      <w:r w:rsidRPr="006D3B4A">
        <w:rPr>
          <w:rFonts w:ascii="Arial" w:hAnsi="Arial" w:cs="Arial"/>
          <w:color w:val="000000"/>
          <w:sz w:val="17"/>
          <w:szCs w:val="17"/>
        </w:rPr>
        <w:t xml:space="preserve">, a Escola não prestará mais os serviços, pois este Contrato estará automaticamente encerrado;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4B35C7" w:rsidRPr="006D3B4A" w:rsidRDefault="004B35C7" w:rsidP="004B35C7">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no item </w:t>
      </w:r>
      <w:r>
        <w:rPr>
          <w:color w:val="000000"/>
          <w:sz w:val="17"/>
          <w:szCs w:val="17"/>
          <w:lang w:val="pt-BR"/>
        </w:rPr>
        <w:t>49</w:t>
      </w:r>
      <w:r w:rsidRPr="006D3B4A">
        <w:rPr>
          <w:color w:val="000000"/>
          <w:sz w:val="17"/>
          <w:szCs w:val="17"/>
        </w:rPr>
        <w:t xml:space="preserve"> acrescido do custo total do material didático que na ocasião deve ser pago à vista, mesmo que parcelado anteriormente;</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4B35C7" w:rsidRPr="008E4C7A" w:rsidRDefault="004B35C7" w:rsidP="004B35C7">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Pr="008E4C7A">
        <w:rPr>
          <w:color w:val="000000"/>
          <w:sz w:val="17"/>
          <w:szCs w:val="17"/>
        </w:rPr>
        <w:t xml:space="preserve"> </w:t>
      </w:r>
      <w:r>
        <w:rPr>
          <w:color w:val="000000"/>
          <w:sz w:val="17"/>
          <w:szCs w:val="17"/>
          <w:lang w:val="pt-BR"/>
        </w:rPr>
        <w:t xml:space="preserve">a partir da 4ª, 5ª e 6ª parcelas </w:t>
      </w:r>
      <w:r>
        <w:rPr>
          <w:color w:val="000000"/>
          <w:sz w:val="17"/>
          <w:szCs w:val="17"/>
        </w:rPr>
        <w:t>finais do contrato</w:t>
      </w:r>
      <w:r w:rsidRPr="008E4C7A">
        <w:rPr>
          <w:color w:val="000000"/>
          <w:sz w:val="17"/>
          <w:szCs w:val="17"/>
        </w:rPr>
        <w:t xml:space="preserve"> </w:t>
      </w:r>
      <w:r>
        <w:rPr>
          <w:color w:val="000000"/>
          <w:sz w:val="17"/>
          <w:szCs w:val="17"/>
        </w:rPr>
        <w:t xml:space="preserve">por motivo de término de nível. Portanto, não haverá devolução de nenhum valor pago caso o aluno decida desistir ou abandonar o curso durante este período; </w:t>
      </w:r>
    </w:p>
    <w:p w:rsidR="004B35C7" w:rsidRPr="006D3B4A" w:rsidRDefault="004B35C7" w:rsidP="004B35C7">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4B35C7" w:rsidRDefault="004B35C7" w:rsidP="004B35C7">
      <w:pPr>
        <w:ind w:left="6372" w:firstLine="708"/>
        <w:jc w:val="right"/>
        <w:rPr>
          <w:rFonts w:ascii="Arial" w:hAnsi="Arial" w:cs="Arial"/>
          <w:b/>
          <w:color w:val="000000"/>
          <w:sz w:val="17"/>
          <w:szCs w:val="17"/>
        </w:rPr>
      </w:pPr>
    </w:p>
    <w:p w:rsidR="004B35C7" w:rsidRDefault="004B35C7" w:rsidP="004B35C7">
      <w:pPr>
        <w:ind w:left="6372" w:firstLine="708"/>
        <w:jc w:val="right"/>
        <w:rPr>
          <w:rFonts w:ascii="Arial" w:hAnsi="Arial" w:cs="Arial"/>
          <w:b/>
          <w:color w:val="000000"/>
          <w:sz w:val="17"/>
          <w:szCs w:val="17"/>
        </w:rPr>
      </w:pPr>
    </w:p>
    <w:p w:rsidR="004B35C7" w:rsidRPr="006D3B4A" w:rsidRDefault="004B35C7" w:rsidP="00531B94">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4B35C7" w:rsidRPr="006D3B4A" w:rsidRDefault="004B35C7" w:rsidP="004B35C7">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4B35C7" w:rsidRDefault="004B35C7" w:rsidP="004B35C7">
      <w:pPr>
        <w:ind w:right="18"/>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Pr="00653EE9" w:rsidRDefault="004B35C7" w:rsidP="004B35C7">
      <w:pPr>
        <w:ind w:right="18"/>
        <w:jc w:val="right"/>
        <w:rPr>
          <w:rFonts w:ascii="Arial" w:hAnsi="Arial" w:cs="Arial"/>
          <w:b/>
          <w:color w:val="000000"/>
          <w:sz w:val="18"/>
          <w:szCs w:val="18"/>
        </w:rPr>
      </w:pPr>
      <w:r w:rsidRPr="00D359C5">
        <w:rPr>
          <w:rFonts w:ascii="Arial" w:hAnsi="Arial" w:cs="Arial"/>
          <w:b/>
          <w:sz w:val="18"/>
          <w:szCs w:val="18"/>
        </w:rPr>
        <w:t>Brasília</w:t>
      </w:r>
      <w:r w:rsidR="00531B94">
        <w:rPr>
          <w:rFonts w:ascii="Arial" w:hAnsi="Arial" w:cs="Arial"/>
          <w:b/>
          <w:sz w:val="18"/>
          <w:szCs w:val="18"/>
        </w:rPr>
        <w:t xml:space="preserve">,       </w:t>
      </w:r>
      <w:r w:rsidRPr="00D359C5">
        <w:rPr>
          <w:rFonts w:ascii="Arial" w:hAnsi="Arial" w:cs="Arial"/>
          <w:b/>
          <w:sz w:val="18"/>
          <w:szCs w:val="18"/>
        </w:rPr>
        <w:t xml:space="preserve">de </w:t>
      </w:r>
      <w:r w:rsidR="00531B94">
        <w:rPr>
          <w:rFonts w:ascii="Arial" w:hAnsi="Arial" w:cs="Arial"/>
          <w:b/>
          <w:color w:val="FF0000"/>
          <w:sz w:val="18"/>
          <w:szCs w:val="18"/>
        </w:rPr>
        <w:t xml:space="preserve">                          </w:t>
      </w:r>
      <w:r w:rsidRPr="00D359C5">
        <w:rPr>
          <w:rFonts w:ascii="Arial" w:hAnsi="Arial" w:cs="Arial"/>
          <w:b/>
          <w:sz w:val="18"/>
          <w:szCs w:val="18"/>
        </w:rPr>
        <w:t xml:space="preserve"> </w:t>
      </w:r>
      <w:r w:rsidR="004801D5">
        <w:rPr>
          <w:rFonts w:ascii="Arial" w:hAnsi="Arial" w:cs="Arial"/>
          <w:b/>
          <w:color w:val="000000"/>
          <w:sz w:val="18"/>
          <w:szCs w:val="18"/>
        </w:rPr>
        <w:t>de 2017</w:t>
      </w:r>
      <w:r w:rsidRPr="00653EE9">
        <w:rPr>
          <w:rFonts w:ascii="Arial" w:hAnsi="Arial" w:cs="Arial"/>
          <w:b/>
          <w:color w:val="000000"/>
          <w:sz w:val="18"/>
          <w:szCs w:val="18"/>
        </w:rPr>
        <w:t>.</w:t>
      </w: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4B35C7" w:rsidRDefault="00E86CE5" w:rsidP="004B35C7">
      <w:pPr>
        <w:ind w:left="360" w:right="18"/>
        <w:jc w:val="center"/>
        <w:rPr>
          <w:rFonts w:ascii="Arial" w:hAnsi="Arial" w:cs="Arial"/>
          <w:color w:val="000000"/>
          <w:sz w:val="18"/>
          <w:szCs w:val="18"/>
        </w:rPr>
      </w:pPr>
      <w:r>
        <w:rPr>
          <w:rFonts w:ascii="Arial" w:hAnsi="Arial" w:cs="Arial"/>
          <w:b/>
          <w:sz w:val="17"/>
          <w:szCs w:val="17"/>
        </w:rPr>
        <w:t>NORTH</w:t>
      </w:r>
      <w:r w:rsidR="00531B94">
        <w:rPr>
          <w:rFonts w:ascii="Arial" w:hAnsi="Arial" w:cs="Arial"/>
          <w:b/>
          <w:sz w:val="17"/>
          <w:szCs w:val="17"/>
        </w:rPr>
        <w:t xml:space="preserve"> </w:t>
      </w:r>
      <w:r w:rsidR="004B35C7" w:rsidRPr="00D359C5">
        <w:rPr>
          <w:rFonts w:ascii="Arial" w:hAnsi="Arial" w:cs="Arial"/>
          <w:b/>
          <w:sz w:val="17"/>
          <w:szCs w:val="17"/>
        </w:rPr>
        <w:t>WINGS IDIOMAS LTDA EPP</w:t>
      </w:r>
      <w:r w:rsidR="004B35C7" w:rsidRPr="00D359C5">
        <w:rPr>
          <w:rFonts w:ascii="Arial" w:hAnsi="Arial" w:cs="Arial"/>
          <w:b/>
          <w:sz w:val="18"/>
          <w:szCs w:val="18"/>
        </w:rPr>
        <w:t xml:space="preserve">                                                                  </w:t>
      </w:r>
      <w:r w:rsidR="004B35C7" w:rsidRPr="00D359C5">
        <w:rPr>
          <w:rFonts w:ascii="Arial" w:hAnsi="Arial" w:cs="Arial"/>
          <w:b/>
          <w:color w:val="000000"/>
          <w:sz w:val="18"/>
          <w:szCs w:val="18"/>
        </w:rPr>
        <w:t>Aluno, Pai ou Responsável</w:t>
      </w: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30E9C" w:rsidRDefault="00D30E9C">
      <w:r>
        <w:separator/>
      </w:r>
    </w:p>
  </w:endnote>
  <w:endnote w:type="continuationSeparator" w:id="0">
    <w:p w:rsidR="00D30E9C" w:rsidRDefault="00D30E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30E9C" w:rsidRDefault="00D30E9C">
      <w:r>
        <w:separator/>
      </w:r>
    </w:p>
  </w:footnote>
  <w:footnote w:type="continuationSeparator" w:id="0">
    <w:p w:rsidR="00D30E9C" w:rsidRDefault="00D30E9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34270"/>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55001"/>
    <w:rsid w:val="003612DA"/>
    <w:rsid w:val="00394DBA"/>
    <w:rsid w:val="004801D5"/>
    <w:rsid w:val="00492DF4"/>
    <w:rsid w:val="004A7DDF"/>
    <w:rsid w:val="004B35C7"/>
    <w:rsid w:val="00531B94"/>
    <w:rsid w:val="00595196"/>
    <w:rsid w:val="00622D58"/>
    <w:rsid w:val="00624838"/>
    <w:rsid w:val="00696524"/>
    <w:rsid w:val="006F1D8B"/>
    <w:rsid w:val="00754B7E"/>
    <w:rsid w:val="00780347"/>
    <w:rsid w:val="008F6754"/>
    <w:rsid w:val="00914AC5"/>
    <w:rsid w:val="00942A5A"/>
    <w:rsid w:val="009645CC"/>
    <w:rsid w:val="009A5849"/>
    <w:rsid w:val="009D70F4"/>
    <w:rsid w:val="00A07D8D"/>
    <w:rsid w:val="00A56F07"/>
    <w:rsid w:val="00AC3DAD"/>
    <w:rsid w:val="00AD5E29"/>
    <w:rsid w:val="00B045E7"/>
    <w:rsid w:val="00B05C11"/>
    <w:rsid w:val="00B34270"/>
    <w:rsid w:val="00B41243"/>
    <w:rsid w:val="00B4235B"/>
    <w:rsid w:val="00B51CCB"/>
    <w:rsid w:val="00B941B5"/>
    <w:rsid w:val="00D30E9C"/>
    <w:rsid w:val="00D73E2C"/>
    <w:rsid w:val="00D85CC5"/>
    <w:rsid w:val="00D978F6"/>
    <w:rsid w:val="00DD08B7"/>
    <w:rsid w:val="00DF635E"/>
    <w:rsid w:val="00E01F20"/>
    <w:rsid w:val="00E25850"/>
    <w:rsid w:val="00E86C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898E4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4">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UnidadeTaguatinga</Template>
  <TotalTime>1</TotalTime>
  <Pages>3</Pages>
  <Words>2600</Words>
  <Characters>14040</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Lucas dos Santos Lopes</dc:creator>
  <cp:lastModifiedBy>Lucas dos Santos Lopes</cp:lastModifiedBy>
  <cp:revision>2</cp:revision>
  <cp:lastPrinted>2011-12-08T13:22:00Z</cp:lastPrinted>
  <dcterms:created xsi:type="dcterms:W3CDTF">2017-02-06T16:15:00Z</dcterms:created>
  <dcterms:modified xsi:type="dcterms:W3CDTF">2017-02-06T16:15:00Z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