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9645CC" w:rsidRDefault="000E2E5E" w:rsidP="00A07D8D">
      <w:pPr>
        <w:rPr>
          <w:rFonts w:ascii="Arial Narrow" w:hAnsi="Arial Narrow"/>
          <w:b/>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EA6C9F">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EA6C9F">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EA6C9F">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EA6C9F">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EA6C9F">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Heading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EA6C9F">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EA6C9F">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EA6C9F">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EA6C9F">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EA6C9F">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Heading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EA6C9F">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EA6C9F">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EA6C9F">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EA6C9F">
        <w:rPr>
          <w:rFonts w:ascii="Arial Narrow" w:hAnsi="Arial Narrow" w:cs="Shruti"/>
          <w:b/>
          <w:noProof/>
          <w:u w:val="single"/>
        </w:rPr>
        <w:t>«CPFAluno»</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EA6C9F">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EA6C9F">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EA6C9F">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EA6C9F">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EA6C9F">
        <w:rPr>
          <w:rFonts w:ascii="Arial Narrow" w:hAnsi="Arial Narrow" w:cs="Shruti"/>
          <w:b/>
          <w:noProof/>
          <w:u w:val="single"/>
        </w:rPr>
        <w:t>«EnderecoAluno»</w:t>
      </w:r>
      <w:r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EA6C9F">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EA6C9F">
        <w:rPr>
          <w:rFonts w:ascii="Arial Narrow" w:hAnsi="Arial Narrow" w:cs="Shruti"/>
          <w:b/>
          <w:noProof/>
          <w:u w:val="single"/>
        </w:rPr>
        <w:t>«CelularAluno»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ind w:left="360"/>
        <w:jc w:val="both"/>
        <w:rPr>
          <w:rFonts w:ascii="Arial Narrow" w:hAnsi="Arial Narrow" w:cs="Shruti"/>
          <w:b/>
          <w:sz w:val="16"/>
          <w:szCs w:val="16"/>
        </w:rPr>
      </w:pPr>
    </w:p>
    <w:p w:rsidR="0068410D" w:rsidRPr="00AC0B45" w:rsidRDefault="0068410D" w:rsidP="0068410D">
      <w:pPr>
        <w:pStyle w:val="Heading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EA6C9F">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EA6C9F">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EA6C9F">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EA6C9F">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EA6C9F">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EA6C9F">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pStyle w:val="Heading1"/>
        <w:tabs>
          <w:tab w:val="clear" w:pos="600"/>
          <w:tab w:val="num" w:pos="180"/>
        </w:tabs>
        <w:ind w:left="180" w:hanging="180"/>
        <w:rPr>
          <w:color w:val="000000" w:themeColor="text1"/>
        </w:rPr>
      </w:pPr>
      <w:r w:rsidRPr="00AC0B45">
        <w:rPr>
          <w:color w:val="000000" w:themeColor="text1"/>
          <w:sz w:val="20"/>
        </w:rPr>
        <w:t xml:space="preserve">OPÇÃO DE PAGAMENTO DO PLANO </w:t>
      </w:r>
    </w:p>
    <w:p w:rsidR="0068410D" w:rsidRPr="004A7AFE" w:rsidRDefault="0068410D" w:rsidP="0068410D">
      <w:pPr>
        <w:ind w:left="360"/>
        <w:rPr>
          <w:rFonts w:ascii="Arial Narrow" w:hAnsi="Arial Narrow"/>
          <w:color w:val="000000" w:themeColor="text1"/>
          <w:sz w:val="18"/>
        </w:rPr>
      </w:pPr>
    </w:p>
    <w:p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EA6C9F">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EA6C9F">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1"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EA6C9F">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1"/>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EA6C9F">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MATRÍCULA/REMATRICULA  R$_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EA6C9F">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EA6C9F">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EA6C9F">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EA6C9F">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EA6C9F">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rsidR="0068410D" w:rsidRDefault="0068410D" w:rsidP="0068410D">
      <w:pPr>
        <w:ind w:left="360"/>
        <w:jc w:val="both"/>
      </w:pPr>
    </w:p>
    <w:p w:rsidR="00EA6C9F" w:rsidRPr="000C1A8C" w:rsidRDefault="00EA6C9F" w:rsidP="00EA6C9F">
      <w:pPr>
        <w:spacing w:after="4"/>
        <w:ind w:left="117" w:hanging="10"/>
        <w:rPr>
          <w:b/>
          <w:bCs/>
        </w:rPr>
      </w:pPr>
      <w:r w:rsidRPr="000C1A8C">
        <w:rPr>
          <w:b/>
          <w:bCs/>
          <w:sz w:val="20"/>
        </w:rPr>
        <w:t xml:space="preserve">DA OBRIGAÇÃO DA CONTRATADA </w:t>
      </w:r>
    </w:p>
    <w:p w:rsidR="00EA6C9F" w:rsidRDefault="00EA6C9F" w:rsidP="00EA6C9F">
      <w:pPr>
        <w:ind w:left="122"/>
      </w:pPr>
      <w:r>
        <w:rPr>
          <w:sz w:val="20"/>
        </w:rPr>
        <w:t xml:space="preserve"> </w:t>
      </w:r>
    </w:p>
    <w:p w:rsidR="00EA6C9F" w:rsidRDefault="00EA6C9F" w:rsidP="00EA6C9F">
      <w:pPr>
        <w:spacing w:after="4" w:line="249" w:lineRule="auto"/>
        <w:ind w:left="117" w:right="29" w:hanging="10"/>
        <w:jc w:val="both"/>
      </w:pPr>
      <w:r>
        <w:rPr>
          <w:sz w:val="20"/>
        </w:rPr>
        <w:t xml:space="preserve"> </w:t>
      </w:r>
      <w:r>
        <w:rPr>
          <w:sz w:val="20"/>
        </w:rPr>
        <w:tab/>
        <w:t xml:space="preserve">Cláusula 1ª. É obrigatório à CONTRATADA fornecer, gratuitamente, ao aluno, certificados de assiduidade e conclusão, ao término do Curso. </w:t>
      </w:r>
    </w:p>
    <w:p w:rsidR="00EA6C9F" w:rsidRDefault="00EA6C9F" w:rsidP="00EA6C9F">
      <w:pPr>
        <w:ind w:left="122"/>
        <w:jc w:val="both"/>
      </w:pPr>
      <w:r>
        <w:rPr>
          <w:sz w:val="20"/>
        </w:rPr>
        <w:t xml:space="preserve"> </w:t>
      </w:r>
    </w:p>
    <w:p w:rsidR="00EA6C9F" w:rsidRPr="000C1A8C" w:rsidRDefault="00EA6C9F" w:rsidP="00EA6C9F">
      <w:pPr>
        <w:spacing w:after="4"/>
        <w:ind w:left="117" w:hanging="10"/>
        <w:rPr>
          <w:b/>
          <w:bCs/>
        </w:rPr>
      </w:pPr>
      <w:r w:rsidRPr="000C1A8C">
        <w:rPr>
          <w:b/>
          <w:bCs/>
          <w:sz w:val="20"/>
        </w:rPr>
        <w:t xml:space="preserve">DO MATERIAL DIDÁTICO </w:t>
      </w:r>
    </w:p>
    <w:p w:rsidR="00EA6C9F" w:rsidRDefault="00EA6C9F" w:rsidP="00EA6C9F">
      <w:pPr>
        <w:ind w:left="122"/>
      </w:pPr>
      <w:r>
        <w:rPr>
          <w:sz w:val="20"/>
        </w:rPr>
        <w:t xml:space="preserve"> </w:t>
      </w:r>
    </w:p>
    <w:p w:rsidR="00EA6C9F" w:rsidRDefault="00EA6C9F" w:rsidP="00EA6C9F">
      <w:pPr>
        <w:spacing w:line="227" w:lineRule="auto"/>
        <w:ind w:left="122" w:right="44"/>
        <w:jc w:val="both"/>
      </w:pPr>
      <w:r>
        <w:rPr>
          <w:sz w:val="20"/>
        </w:rPr>
        <w:t xml:space="preserve"> </w:t>
      </w:r>
      <w:r>
        <w:rPr>
          <w:sz w:val="20"/>
        </w:rPr>
        <w:tab/>
        <w:t xml:space="preserve">Cláusula 2ª. </w:t>
      </w:r>
      <w:r w:rsidRPr="000C1A8C">
        <w:rPr>
          <w:b/>
          <w:bCs/>
          <w:sz w:val="20"/>
        </w:rPr>
        <w:t>O uso do Material Didático exclusivo da Escola Fisk Centro de Ensino, Unidade Caucaia, é obrigatório em todos os estágios que compõem a linha dos cursos. Em nenhuma hipótese serão aceitas cópias reprográficas e/ou qualquer outro tipo de reprodução dos livros dos livros, conforme dispõe a Lei dos Direitos Autorais.</w:t>
      </w:r>
      <w:r>
        <w:rPr>
          <w:sz w:val="20"/>
        </w:rPr>
        <w:t xml:space="preserve"> </w:t>
      </w:r>
    </w:p>
    <w:p w:rsidR="00EA6C9F" w:rsidRDefault="00EA6C9F" w:rsidP="00EA6C9F">
      <w:pPr>
        <w:ind w:left="122"/>
        <w:jc w:val="both"/>
      </w:pPr>
      <w:r>
        <w:rPr>
          <w:sz w:val="20"/>
        </w:rPr>
        <w:t xml:space="preserve"> </w:t>
      </w:r>
    </w:p>
    <w:p w:rsidR="00EA6C9F" w:rsidRPr="000C1A8C" w:rsidRDefault="00EA6C9F" w:rsidP="00EA6C9F">
      <w:pPr>
        <w:spacing w:after="4"/>
        <w:ind w:left="117" w:hanging="10"/>
        <w:rPr>
          <w:b/>
          <w:bCs/>
        </w:rPr>
      </w:pPr>
      <w:r w:rsidRPr="000C1A8C">
        <w:rPr>
          <w:b/>
          <w:bCs/>
          <w:sz w:val="20"/>
        </w:rPr>
        <w:t xml:space="preserve">DOS DESCONTOS </w:t>
      </w:r>
    </w:p>
    <w:p w:rsidR="00EA6C9F" w:rsidRDefault="00EA6C9F" w:rsidP="00EA6C9F">
      <w:pPr>
        <w:ind w:left="122"/>
      </w:pPr>
      <w:r>
        <w:rPr>
          <w:sz w:val="20"/>
        </w:rPr>
        <w:t xml:space="preserve"> </w:t>
      </w:r>
    </w:p>
    <w:p w:rsidR="00EA6C9F" w:rsidRPr="000C1A8C" w:rsidRDefault="00EA6C9F" w:rsidP="00EA6C9F">
      <w:pPr>
        <w:spacing w:after="4"/>
        <w:ind w:left="117" w:hanging="10"/>
        <w:rPr>
          <w:b/>
          <w:bCs/>
        </w:rPr>
      </w:pPr>
      <w:r>
        <w:rPr>
          <w:sz w:val="20"/>
        </w:rPr>
        <w:t xml:space="preserve"> </w:t>
      </w:r>
      <w:r>
        <w:rPr>
          <w:sz w:val="20"/>
        </w:rPr>
        <w:tab/>
        <w:t xml:space="preserve">Cláusula 3ª. </w:t>
      </w:r>
      <w:r w:rsidRPr="000C1A8C">
        <w:rPr>
          <w:b/>
          <w:bCs/>
          <w:sz w:val="20"/>
        </w:rPr>
        <w:t xml:space="preserve">A CONTRATADA poderá, por iniciativa própria, fornecer ao aluno representado pelo CONTRATANTE, descontos nas mensalidades, que poderão ser retirados a partir de critérios pré-estabelecidos. </w:t>
      </w:r>
    </w:p>
    <w:p w:rsidR="00DF635E" w:rsidRDefault="00DF635E">
      <w:pPr>
        <w:jc w:val="both"/>
        <w:rPr>
          <w:rFonts w:ascii="Arial Narrow" w:hAnsi="Arial Narrow"/>
        </w:rPr>
      </w:pPr>
    </w:p>
    <w:p w:rsidR="00EA6C9F" w:rsidRPr="00EA6C9F" w:rsidRDefault="00EA6C9F" w:rsidP="00EA6C9F">
      <w:pPr>
        <w:ind w:left="211"/>
        <w:rPr>
          <w:b/>
          <w:bCs/>
          <w:sz w:val="20"/>
          <w:szCs w:val="20"/>
        </w:rPr>
      </w:pPr>
      <w:r w:rsidRPr="00EA6C9F">
        <w:rPr>
          <w:b/>
          <w:bCs/>
          <w:sz w:val="20"/>
          <w:szCs w:val="20"/>
        </w:rPr>
        <w:t>DO INADIMPLEMENTO</w:t>
      </w:r>
    </w:p>
    <w:p w:rsidR="00EA6C9F" w:rsidRDefault="00EA6C9F" w:rsidP="00EA6C9F">
      <w:pPr>
        <w:ind w:left="211"/>
      </w:pPr>
      <w:r>
        <w:rPr>
          <w:sz w:val="19"/>
        </w:rPr>
        <w:tab/>
        <w:t xml:space="preserve"> </w:t>
      </w:r>
    </w:p>
    <w:p w:rsidR="00EA6C9F" w:rsidRPr="00786E90" w:rsidRDefault="00EA6C9F" w:rsidP="00EA6C9F">
      <w:pPr>
        <w:spacing w:after="5" w:line="247" w:lineRule="auto"/>
        <w:ind w:left="206" w:firstLine="514"/>
        <w:jc w:val="both"/>
        <w:rPr>
          <w:b/>
          <w:bCs/>
        </w:rPr>
      </w:pPr>
      <w:r>
        <w:rPr>
          <w:sz w:val="19"/>
        </w:rPr>
        <w:t xml:space="preserve">Cláusula 4ª. Caso o CONTRATANTE não pague a mensalidade dentro do prazo estabelecido, arcará com os seguintes encargos sobre o montante individual de cada uma dela: </w:t>
      </w:r>
      <w:r w:rsidRPr="00786E90">
        <w:rPr>
          <w:b/>
          <w:bCs/>
          <w:sz w:val="19"/>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EA6C9F" w:rsidRDefault="00EA6C9F" w:rsidP="00EA6C9F">
      <w:pPr>
        <w:ind w:left="211"/>
      </w:pPr>
      <w:r>
        <w:rPr>
          <w:sz w:val="19"/>
        </w:rPr>
        <w:t xml:space="preserve">  </w:t>
      </w:r>
      <w:r>
        <w:rPr>
          <w:sz w:val="19"/>
        </w:rPr>
        <w:tab/>
        <w:t xml:space="preserve"> </w:t>
      </w:r>
    </w:p>
    <w:p w:rsidR="00EA6C9F" w:rsidRPr="00EA6C9F" w:rsidRDefault="00EA6C9F" w:rsidP="00EA6C9F">
      <w:pPr>
        <w:pStyle w:val="Heading1"/>
        <w:numPr>
          <w:ilvl w:val="0"/>
          <w:numId w:val="0"/>
        </w:numPr>
        <w:ind w:left="206"/>
        <w:rPr>
          <w:sz w:val="20"/>
          <w:szCs w:val="20"/>
        </w:rPr>
      </w:pPr>
      <w:r w:rsidRPr="00EA6C9F">
        <w:rPr>
          <w:sz w:val="20"/>
          <w:szCs w:val="20"/>
        </w:rPr>
        <w:t>DO CANCELAMENTO E TRANCAMENTO</w:t>
      </w:r>
    </w:p>
    <w:p w:rsidR="00EA6C9F" w:rsidRDefault="00EA6C9F" w:rsidP="00EA6C9F">
      <w:pPr>
        <w:ind w:left="211"/>
      </w:pPr>
      <w:r>
        <w:rPr>
          <w:sz w:val="19"/>
        </w:rPr>
        <w:t xml:space="preserve"> </w:t>
      </w:r>
    </w:p>
    <w:p w:rsidR="00EA6C9F" w:rsidRDefault="00EA6C9F" w:rsidP="00EA6C9F">
      <w:pPr>
        <w:spacing w:after="4" w:line="249" w:lineRule="auto"/>
        <w:ind w:left="206" w:hanging="10"/>
        <w:jc w:val="both"/>
      </w:pPr>
      <w:r>
        <w:rPr>
          <w:sz w:val="19"/>
        </w:rPr>
        <w:t xml:space="preserve"> </w:t>
      </w:r>
      <w:r>
        <w:rPr>
          <w:sz w:val="19"/>
        </w:rPr>
        <w:tab/>
        <w:t xml:space="preserve">Cláusula 5ª. O Fisk Centro de Ensino, Unidade de Caucaia,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EA6C9F" w:rsidRDefault="00EA6C9F" w:rsidP="00EA6C9F">
      <w:pPr>
        <w:ind w:left="211"/>
      </w:pPr>
      <w:r>
        <w:rPr>
          <w:sz w:val="19"/>
        </w:rPr>
        <w:t xml:space="preserve"> </w:t>
      </w:r>
    </w:p>
    <w:p w:rsidR="00EA6C9F" w:rsidRDefault="00EA6C9F" w:rsidP="00EA6C9F">
      <w:pPr>
        <w:spacing w:after="4" w:line="249" w:lineRule="auto"/>
        <w:ind w:left="206" w:firstLine="514"/>
        <w:jc w:val="both"/>
      </w:pPr>
      <w:r>
        <w:rPr>
          <w:sz w:val="19"/>
        </w:rPr>
        <w:t xml:space="preserve"> Cláusula 6ª. O(A) aluno(a)/ 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EA6C9F" w:rsidRDefault="00EA6C9F" w:rsidP="00EA6C9F">
      <w:pPr>
        <w:ind w:left="211"/>
      </w:pPr>
      <w:r>
        <w:rPr>
          <w:sz w:val="19"/>
        </w:rPr>
        <w:t xml:space="preserve"> </w:t>
      </w:r>
      <w:r>
        <w:rPr>
          <w:sz w:val="19"/>
        </w:rPr>
        <w:tab/>
        <w:t xml:space="preserve"> </w:t>
      </w:r>
    </w:p>
    <w:p w:rsidR="00EA6C9F" w:rsidRDefault="00EA6C9F" w:rsidP="00EA6C9F">
      <w:pPr>
        <w:tabs>
          <w:tab w:val="center" w:pos="211"/>
          <w:tab w:val="center" w:pos="5850"/>
        </w:tabs>
        <w:spacing w:after="4" w:line="249" w:lineRule="auto"/>
      </w:pPr>
      <w:r>
        <w:tab/>
      </w:r>
      <w:r>
        <w:rPr>
          <w:sz w:val="19"/>
        </w:rPr>
        <w:t xml:space="preserve"> </w:t>
      </w:r>
      <w:r>
        <w:rPr>
          <w:sz w:val="19"/>
        </w:rPr>
        <w:tab/>
        <w:t xml:space="preserve">Cláusula 7ª. Não será aceito trancamento/cancelamento após 70% (setenta por cento) das horas/aulas efetivamente ministradas. </w:t>
      </w:r>
    </w:p>
    <w:p w:rsidR="00EA6C9F" w:rsidRDefault="00EA6C9F" w:rsidP="00EA6C9F">
      <w:pPr>
        <w:ind w:left="211"/>
      </w:pPr>
      <w:r>
        <w:rPr>
          <w:sz w:val="19"/>
        </w:rPr>
        <w:t xml:space="preserve"> </w:t>
      </w:r>
    </w:p>
    <w:p w:rsidR="00EA6C9F" w:rsidRDefault="00EA6C9F" w:rsidP="00EA6C9F">
      <w:pPr>
        <w:spacing w:after="4" w:line="249" w:lineRule="auto"/>
        <w:ind w:left="206" w:hanging="10"/>
        <w:jc w:val="both"/>
      </w:pPr>
      <w:r>
        <w:rPr>
          <w:sz w:val="19"/>
        </w:rPr>
        <w:t xml:space="preserve"> </w:t>
      </w:r>
      <w:r>
        <w:rPr>
          <w:sz w:val="19"/>
        </w:rPr>
        <w:tab/>
        <w:t xml:space="preserve">Cláusula 8ª. Para que ocorra o trancamento/cancelamento deste contrato, o(a) Aluno(a)/Responsável não poderá estar inadimplente com o Fisk Centro de Ensino, Unidade Caucaia, mesmo que deixe de frequentar as aulas, independentemente do motivo apresentado. </w:t>
      </w:r>
    </w:p>
    <w:p w:rsidR="00EA6C9F" w:rsidRDefault="00EA6C9F" w:rsidP="00EA6C9F">
      <w:pPr>
        <w:ind w:left="211"/>
      </w:pPr>
      <w:r>
        <w:rPr>
          <w:sz w:val="19"/>
        </w:rPr>
        <w:t xml:space="preserve"> </w:t>
      </w:r>
    </w:p>
    <w:p w:rsidR="00EA6C9F" w:rsidRDefault="00EA6C9F" w:rsidP="00EA6C9F">
      <w:pPr>
        <w:spacing w:after="4" w:line="249" w:lineRule="auto"/>
        <w:ind w:left="206" w:hanging="10"/>
        <w:jc w:val="both"/>
      </w:pPr>
      <w:r>
        <w:rPr>
          <w:sz w:val="19"/>
        </w:rPr>
        <w:t xml:space="preserve"> </w:t>
      </w:r>
      <w:r>
        <w:rPr>
          <w:sz w:val="19"/>
        </w:rPr>
        <w:tab/>
        <w:t xml:space="preserve">Cláusula 9ª.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EA6C9F" w:rsidRDefault="00EA6C9F">
      <w:pPr>
        <w:jc w:val="both"/>
        <w:rPr>
          <w:rFonts w:ascii="Arial Narrow" w:hAnsi="Arial Narrow"/>
        </w:rPr>
      </w:pPr>
    </w:p>
    <w:p w:rsidR="00A07D8D" w:rsidRDefault="00A07D8D">
      <w:pPr>
        <w:ind w:left="120"/>
        <w:jc w:val="center"/>
        <w:rPr>
          <w:rFonts w:ascii="Arial Narrow" w:hAnsi="Arial Narrow"/>
          <w:sz w:val="18"/>
        </w:rPr>
      </w:pPr>
    </w:p>
    <w:p w:rsidR="00696524" w:rsidRDefault="00DF635E" w:rsidP="00DF635E">
      <w:pPr>
        <w:ind w:left="120"/>
        <w:jc w:val="center"/>
        <w:rPr>
          <w:rFonts w:ascii="Arial Narrow" w:hAnsi="Arial Narrow"/>
          <w:color w:val="000000"/>
          <w:sz w:val="16"/>
        </w:rPr>
      </w:pPr>
      <w:r>
        <w:rPr>
          <w:rFonts w:ascii="Arial Narrow" w:hAnsi="Arial Narrow"/>
          <w:sz w:val="16"/>
        </w:rPr>
        <w:t xml:space="preserve">________________________, ____ de ___________________ de </w:t>
      </w:r>
      <w:r>
        <w:rPr>
          <w:rFonts w:ascii="Arial Narrow" w:hAnsi="Arial Narrow"/>
          <w:color w:val="000000"/>
          <w:sz w:val="16"/>
        </w:rPr>
        <w:t>20_______.</w:t>
      </w:r>
    </w:p>
    <w:p w:rsidR="00DF635E" w:rsidRPr="00DF6DA4" w:rsidRDefault="00DF635E" w:rsidP="0016647D">
      <w:pPr>
        <w:ind w:left="120"/>
        <w:jc w:val="both"/>
        <w:rPr>
          <w:rFonts w:ascii="Arial Narrow" w:hAnsi="Arial Narrow"/>
        </w:rPr>
      </w:pPr>
    </w:p>
    <w:p w:rsidR="0016647D" w:rsidRPr="00DF6DA4" w:rsidRDefault="00EA6C9F" w:rsidP="0016647D">
      <w:pPr>
        <w:ind w:firstLine="120"/>
        <w:rPr>
          <w:rFonts w:ascii="Arial Narrow" w:hAnsi="Arial Narrow"/>
        </w:rPr>
      </w:pPr>
      <w:r>
        <w:rPr>
          <w:rFonts w:ascii="Arial Narrow" w:hAnsi="Arial Narrow"/>
        </w:rPr>
        <w:t xml:space="preserve">       </w:t>
      </w:r>
      <w:r w:rsidR="0016647D" w:rsidRPr="00DF6DA4">
        <w:rPr>
          <w:rFonts w:ascii="Arial Narrow" w:hAnsi="Arial Narrow"/>
        </w:rPr>
        <w:t>_____</w:t>
      </w:r>
      <w:r w:rsidR="0016647D">
        <w:rPr>
          <w:rFonts w:ascii="Arial Narrow" w:hAnsi="Arial Narrow"/>
        </w:rPr>
        <w:t>_</w:t>
      </w:r>
      <w:r>
        <w:rPr>
          <w:rFonts w:ascii="Arial Narrow" w:hAnsi="Arial Narrow"/>
        </w:rPr>
        <w:t>_____</w:t>
      </w:r>
      <w:r w:rsidR="0016647D">
        <w:rPr>
          <w:rFonts w:ascii="Arial Narrow" w:hAnsi="Arial Narrow"/>
        </w:rPr>
        <w:t>_______________________</w:t>
      </w:r>
      <w:r>
        <w:rPr>
          <w:rFonts w:ascii="Arial Narrow" w:hAnsi="Arial Narrow"/>
        </w:rPr>
        <w:t xml:space="preserve">                   ___</w:t>
      </w:r>
      <w:r w:rsidR="0016647D" w:rsidRPr="00DF6DA4">
        <w:rPr>
          <w:rFonts w:ascii="Arial Narrow" w:hAnsi="Arial Narrow"/>
        </w:rPr>
        <w:t>__________</w:t>
      </w:r>
      <w:r w:rsidR="0016647D">
        <w:rPr>
          <w:rFonts w:ascii="Arial Narrow" w:hAnsi="Arial Narrow"/>
        </w:rPr>
        <w:t>________________________</w:t>
      </w:r>
    </w:p>
    <w:p w:rsidR="0016647D" w:rsidRPr="00DF6DA4" w:rsidRDefault="0016647D" w:rsidP="0016647D">
      <w:pPr>
        <w:pStyle w:val="Heading2"/>
        <w:rPr>
          <w:b w:val="0"/>
          <w:sz w:val="24"/>
          <w:szCs w:val="24"/>
        </w:rPr>
      </w:pPr>
      <w:r>
        <w:rPr>
          <w:sz w:val="24"/>
          <w:szCs w:val="24"/>
        </w:rPr>
        <w:t xml:space="preserve">  </w:t>
      </w:r>
      <w:r w:rsidR="00EA6C9F">
        <w:rPr>
          <w:sz w:val="24"/>
          <w:szCs w:val="24"/>
        </w:rPr>
        <w:t xml:space="preserve">               </w:t>
      </w:r>
      <w:r w:rsidRPr="00DF6DA4">
        <w:rPr>
          <w:sz w:val="24"/>
          <w:szCs w:val="24"/>
        </w:rPr>
        <w:t>C</w:t>
      </w:r>
      <w:r>
        <w:rPr>
          <w:sz w:val="24"/>
          <w:szCs w:val="24"/>
        </w:rPr>
        <w:t xml:space="preserve">ONTRATANTE / </w:t>
      </w:r>
      <w:r w:rsidR="00EA6C9F">
        <w:rPr>
          <w:sz w:val="24"/>
          <w:szCs w:val="24"/>
        </w:rPr>
        <w:t xml:space="preserve">ALUNO </w:t>
      </w:r>
      <w:r w:rsidR="00EA6C9F">
        <w:rPr>
          <w:sz w:val="24"/>
          <w:szCs w:val="24"/>
        </w:rPr>
        <w:tab/>
      </w:r>
      <w:r>
        <w:rPr>
          <w:sz w:val="24"/>
          <w:szCs w:val="24"/>
        </w:rPr>
        <w:tab/>
      </w:r>
      <w:r>
        <w:rPr>
          <w:sz w:val="24"/>
          <w:szCs w:val="24"/>
        </w:rPr>
        <w:tab/>
      </w:r>
      <w:r>
        <w:rPr>
          <w:sz w:val="24"/>
          <w:szCs w:val="24"/>
        </w:rPr>
        <w:tab/>
      </w:r>
      <w:r w:rsidR="00EA6C9F">
        <w:rPr>
          <w:sz w:val="24"/>
          <w:szCs w:val="24"/>
        </w:rPr>
        <w:t xml:space="preserve">                     </w:t>
      </w:r>
      <w:r w:rsidRPr="00DF6DA4">
        <w:rPr>
          <w:sz w:val="24"/>
          <w:szCs w:val="24"/>
        </w:rPr>
        <w:t>CONTRATADA</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690C94" w:rsidRPr="00DF635E" w:rsidRDefault="0016647D" w:rsidP="00EA6C9F">
      <w:pPr>
        <w:jc w:val="both"/>
        <w:rPr>
          <w:rFonts w:ascii="Arial Narrow" w:hAnsi="Arial Narrow"/>
          <w:b/>
        </w:rPr>
      </w:pPr>
      <w:r w:rsidRPr="00DF6DA4">
        <w:rPr>
          <w:rFonts w:ascii="Arial Narrow" w:hAnsi="Arial Narrow"/>
          <w:b/>
        </w:rPr>
        <w:tab/>
      </w:r>
      <w:r w:rsidR="00EA6C9F">
        <w:rPr>
          <w:rFonts w:ascii="Arial Narrow" w:hAnsi="Arial Narrow"/>
          <w:b/>
        </w:rPr>
        <w:t xml:space="preserve">            TESTEMUNHA 1</w:t>
      </w:r>
      <w:r w:rsidRPr="00DF6DA4">
        <w:rPr>
          <w:rFonts w:ascii="Arial Narrow" w:hAnsi="Arial Narrow"/>
          <w:b/>
        </w:rPr>
        <w:tab/>
      </w:r>
      <w:r w:rsidRPr="00DF6DA4">
        <w:rPr>
          <w:rFonts w:ascii="Arial Narrow" w:hAnsi="Arial Narrow"/>
          <w:b/>
        </w:rPr>
        <w:tab/>
      </w:r>
      <w:r w:rsidR="00EA6C9F">
        <w:rPr>
          <w:rFonts w:ascii="Arial Narrow" w:hAnsi="Arial Narrow"/>
          <w:b/>
        </w:rPr>
        <w:t xml:space="preserve">                                            TESTEMUNHA 2</w:t>
      </w:r>
    </w:p>
    <w:sectPr w:rsidR="00690C94" w:rsidRPr="00DF63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633AE" w:rsidRDefault="001633AE">
      <w:r>
        <w:separator/>
      </w:r>
    </w:p>
  </w:endnote>
  <w:endnote w:type="continuationSeparator" w:id="0">
    <w:p w:rsidR="001633AE" w:rsidRDefault="001633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633AE" w:rsidRDefault="001633AE">
      <w:r>
        <w:separator/>
      </w:r>
    </w:p>
  </w:footnote>
  <w:footnote w:type="continuationSeparator" w:id="0">
    <w:p w:rsidR="001633AE" w:rsidRDefault="001633A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A6C9F"/>
    <w:rsid w:val="000054A3"/>
    <w:rsid w:val="00014579"/>
    <w:rsid w:val="00086F1F"/>
    <w:rsid w:val="000A345F"/>
    <w:rsid w:val="000E2E5E"/>
    <w:rsid w:val="001633AE"/>
    <w:rsid w:val="0016647D"/>
    <w:rsid w:val="0017385E"/>
    <w:rsid w:val="001844EB"/>
    <w:rsid w:val="001A00D9"/>
    <w:rsid w:val="001B1E4C"/>
    <w:rsid w:val="001B648C"/>
    <w:rsid w:val="001E08FB"/>
    <w:rsid w:val="001E2262"/>
    <w:rsid w:val="00306B3F"/>
    <w:rsid w:val="00340AF6"/>
    <w:rsid w:val="003612DA"/>
    <w:rsid w:val="00394DBA"/>
    <w:rsid w:val="00492DF4"/>
    <w:rsid w:val="004A7DDF"/>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B045E7"/>
    <w:rsid w:val="00B41243"/>
    <w:rsid w:val="00B51CCB"/>
    <w:rsid w:val="00B941B5"/>
    <w:rsid w:val="00C64280"/>
    <w:rsid w:val="00D73E2C"/>
    <w:rsid w:val="00D85CC5"/>
    <w:rsid w:val="00D978F6"/>
    <w:rsid w:val="00DD08B7"/>
    <w:rsid w:val="00DF635E"/>
    <w:rsid w:val="00E01F20"/>
    <w:rsid w:val="00E25850"/>
    <w:rsid w:val="00EA6C9F"/>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2019</Template>
  <TotalTime>0</TotalTime>
  <Pages>3</Pages>
  <Words>1019</Words>
  <Characters>5809</Characters>
  <Application>Microsoft Office Word</Application>
  <DocSecurity>4</DocSecurity>
  <Lines>48</Lines>
  <Paragraphs>13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6815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FiskCaucaia02</dc:creator>
  <cp:lastModifiedBy>JonMMx 2000</cp:lastModifiedBy>
  <cp:revision>2</cp:revision>
  <cp:lastPrinted>2011-12-08T13:22:00Z</cp:lastPrinted>
  <dcterms:created xsi:type="dcterms:W3CDTF">2019-07-22T20:53:00Z</dcterms:created>
  <dcterms:modified xsi:type="dcterms:W3CDTF">2019-07-22T20:53:00Z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