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024128" cy="512064"/>
            <wp:effectExtent l="19050" t="0" r="4572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7672" cy="51383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EE3793" w:rsidRPr="00EE3793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EE3793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EE3793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EE3793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EE3793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EE3793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EE3793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EE3793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EE3793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EE3793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EE3793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EE3793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EE3793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EE3793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EE3793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EE3793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EE3793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EE3793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EE3793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EE3793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EE3793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EE3793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EE3793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EE3793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EE3793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EE3793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EE3793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EE3793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EE3793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EE3793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EE3793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EE3793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EE3793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7511F7" w:rsidP="00F14B43">
      <w:pPr>
        <w:jc w:val="both"/>
        <w:rPr>
          <w:rFonts w:ascii="Arial Narrow" w:hAnsi="Arial Narrow" w:cs="Shruti"/>
          <w:sz w:val="16"/>
          <w:szCs w:val="16"/>
        </w:rPr>
      </w:pPr>
      <w:fldSimple w:instr=" MERGEFIELD  OpcoesPagamento  \* MERGEFORMAT ">
        <w:r w:rsidR="00EE3793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EE3793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54B49" w:rsidRDefault="00B54B49" w:rsidP="00B54B49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Pr="00B424FC">
        <w:rPr>
          <w:rFonts w:ascii="Arial Narrow" w:hAnsi="Arial Narrow"/>
        </w:rPr>
        <w:t>concordar e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subsequentes </w:t>
      </w:r>
      <w:r w:rsidRPr="00B424FC">
        <w:rPr>
          <w:rFonts w:ascii="Arial Narrow" w:hAnsi="Arial Narrow"/>
          <w:bCs/>
        </w:rPr>
        <w:t>poderão ter 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 de juros e correção monetária. A </w:t>
      </w:r>
      <w:r w:rsidRPr="005705B6">
        <w:rPr>
          <w:rFonts w:ascii="Arial Narrow" w:hAnsi="Arial Narrow"/>
          <w:b/>
          <w:bCs/>
        </w:rPr>
        <w:t>CONTRATADA</w:t>
      </w:r>
      <w:r>
        <w:rPr>
          <w:rFonts w:ascii="Arial Narrow" w:hAnsi="Arial Narrow" w:cs="Arial"/>
          <w:b/>
          <w:bCs/>
        </w:rPr>
        <w:t xml:space="preserve"> </w:t>
      </w:r>
      <w:r w:rsidRPr="005705B6">
        <w:rPr>
          <w:rFonts w:ascii="Arial Narrow" w:hAnsi="Arial Narrow" w:cs="Arial"/>
          <w:bCs/>
        </w:rPr>
        <w:t xml:space="preserve">tem convênio firmado com a </w:t>
      </w:r>
      <w:r w:rsidRPr="005705B6">
        <w:rPr>
          <w:rFonts w:ascii="Arial Narrow" w:hAnsi="Arial Narrow" w:cs="Arial"/>
          <w:bCs/>
        </w:rPr>
        <w:lastRenderedPageBreak/>
        <w:t>Serasa Experian, sendo que nos casos de mais de 30 dias em atraso a mesma encaminhará uma</w:t>
      </w:r>
      <w:r>
        <w:rPr>
          <w:rFonts w:ascii="Arial Narrow" w:hAnsi="Arial Narrow" w:cs="Arial"/>
          <w:b/>
          <w:bCs/>
        </w:rPr>
        <w:t xml:space="preserve"> </w:t>
      </w:r>
      <w:r w:rsidRPr="005705B6">
        <w:rPr>
          <w:rFonts w:ascii="Arial Narrow" w:hAnsi="Arial Narrow" w:cs="Arial"/>
          <w:bCs/>
        </w:rPr>
        <w:t>notificação ao responsável para quitação do débito oferecendo um 2º prazo para a regularização antes</w:t>
      </w:r>
      <w:r>
        <w:rPr>
          <w:rFonts w:ascii="Arial Narrow" w:hAnsi="Arial Narrow" w:cs="Arial"/>
          <w:b/>
          <w:bCs/>
        </w:rPr>
        <w:t xml:space="preserve"> </w:t>
      </w:r>
      <w:r w:rsidRPr="005705B6">
        <w:rPr>
          <w:rFonts w:ascii="Arial Narrow" w:hAnsi="Arial Narrow" w:cs="Arial"/>
          <w:bCs/>
        </w:rPr>
        <w:t>da negativação</w:t>
      </w:r>
      <w:r>
        <w:rPr>
          <w:rFonts w:ascii="Arial Narrow" w:hAnsi="Arial Narrow" w:cs="Arial"/>
          <w:b/>
          <w:bCs/>
        </w:rPr>
        <w:t xml:space="preserve"> </w:t>
      </w:r>
      <w:r w:rsidRPr="005705B6">
        <w:rPr>
          <w:rFonts w:ascii="Arial Narrow" w:hAnsi="Arial Narrow" w:cs="Arial"/>
          <w:bCs/>
        </w:rPr>
        <w:t>junto aos órgãos de proteção ao crédito.</w:t>
      </w:r>
      <w:r>
        <w:rPr>
          <w:rFonts w:ascii="Arial Narrow" w:hAnsi="Arial Narrow" w:cs="Arial"/>
          <w:b/>
          <w:bCs/>
        </w:rPr>
        <w:t xml:space="preserve"> 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 xml:space="preserve">deste contrato,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>-</w:t>
      </w:r>
      <w:r w:rsidRPr="00471267">
        <w:rPr>
          <w:rFonts w:ascii="Arial Narrow" w:hAnsi="Arial Narrow"/>
          <w:bCs/>
          <w:color w:val="FF0000"/>
          <w:u w:val="single"/>
        </w:rPr>
        <w:t>O contrato poderá ser rescindido pelas partes, mediante comunicação</w:t>
      </w:r>
      <w:r>
        <w:rPr>
          <w:rFonts w:ascii="Arial Narrow" w:hAnsi="Arial Narrow"/>
          <w:bCs/>
        </w:rPr>
        <w:t xml:space="preserve"> </w:t>
      </w:r>
      <w:r w:rsidRPr="00471267">
        <w:rPr>
          <w:rFonts w:ascii="Arial Narrow" w:hAnsi="Arial Narrow"/>
          <w:bCs/>
          <w:color w:val="FF0000"/>
          <w:u w:val="single"/>
        </w:rPr>
        <w:t>prévia de 30 (trinta) dias, sendo devido o pagamento, por quem der causa à rescisão, de multa contratual correspondente a uma parcela deste contrato na época da rescisão, pois o boleto já terá sido emitido</w:t>
      </w:r>
      <w:r>
        <w:rPr>
          <w:rFonts w:ascii="Arial Narrow" w:hAnsi="Arial Narrow"/>
          <w:bCs/>
        </w:rPr>
        <w:t xml:space="preserve">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Pr="00B424FC">
        <w:rPr>
          <w:rFonts w:ascii="Arial Narrow" w:hAnsi="Arial Narrow"/>
          <w:bCs/>
        </w:rPr>
        <w:t xml:space="preserve">Caso a rescisão seja motivada pelo </w:t>
      </w:r>
      <w:r w:rsidRPr="00B424FC">
        <w:rPr>
          <w:rFonts w:ascii="Arial Narrow" w:hAnsi="Arial Narrow"/>
          <w:b/>
          <w:bCs/>
        </w:rPr>
        <w:t xml:space="preserve">CONTRATANTE </w:t>
      </w:r>
      <w:r w:rsidRPr="00B424FC">
        <w:rPr>
          <w:rFonts w:ascii="Arial Narrow" w:hAnsi="Arial Narrow"/>
          <w:bCs/>
        </w:rPr>
        <w:t>será cobrada a taxa administrativa vigente nos casos de pagamento com cartão.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B424FC">
        <w:rPr>
          <w:rFonts w:ascii="Arial Narrow" w:hAnsi="Arial Narrow"/>
          <w:snapToGrid w:val="0"/>
          <w:color w:val="000000"/>
        </w:rPr>
        <w:t>(livro e provas e 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5 (cinco) ou 6 (seis) lições, tendo que atingir a nota mínima de 6,0 (sete)para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fldSimple w:instr=" MERGEFIELD  CidadeEstadoEscola  \* MERGEFORMAT ">
        <w:r w:rsidRPr="006264D6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B54B49" w:rsidRDefault="00B54B49" w:rsidP="00B54B49">
      <w:pPr>
        <w:ind w:left="120"/>
        <w:jc w:val="center"/>
        <w:rPr>
          <w:rFonts w:ascii="Arial Narrow" w:hAnsi="Arial Narrow"/>
        </w:rPr>
      </w:pPr>
    </w:p>
    <w:p w:rsidR="00B54B49" w:rsidRPr="00DF6DA4" w:rsidRDefault="00B54B49" w:rsidP="00B54B49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:rsidR="00B54B49" w:rsidRPr="00DF6DA4" w:rsidRDefault="00B54B49" w:rsidP="00B54B49">
      <w:pPr>
        <w:ind w:left="120"/>
        <w:jc w:val="both"/>
        <w:rPr>
          <w:rFonts w:ascii="Arial Narrow" w:hAnsi="Arial Narrow"/>
        </w:rPr>
      </w:pPr>
    </w:p>
    <w:p w:rsidR="00B54B49" w:rsidRPr="00DF6DA4" w:rsidRDefault="00B54B49" w:rsidP="00B54B4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B54B49" w:rsidRPr="00DF6DA4" w:rsidRDefault="00B54B49" w:rsidP="00B54B49">
      <w:pPr>
        <w:pStyle w:val="Ttulo2"/>
        <w:rPr>
          <w:b w:val="0"/>
          <w:sz w:val="24"/>
          <w:szCs w:val="24"/>
        </w:rPr>
      </w:pP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B54B49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B54B49" w:rsidRPr="00DF6DA4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B54B49" w:rsidRPr="00DF6DA4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B54B49" w:rsidRPr="00DF6DA4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B54B49" w:rsidRDefault="00B54B49" w:rsidP="00B54B4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B54B49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F71539" w:rsidRDefault="00B54B49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</w:rPr>
        <w:t>RETIRADA DA METODOLOGIA: _____/_____/_____ ASSINATURA: ______________________________</w:t>
      </w: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A79C4" w:rsidRDefault="004A79C4">
      <w:r>
        <w:separator/>
      </w:r>
    </w:p>
  </w:endnote>
  <w:endnote w:type="continuationSeparator" w:id="1">
    <w:p w:rsidR="004A79C4" w:rsidRDefault="004A79C4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A79C4" w:rsidRDefault="004A79C4">
      <w:r>
        <w:separator/>
      </w:r>
    </w:p>
  </w:footnote>
  <w:footnote w:type="continuationSeparator" w:id="1">
    <w:p w:rsidR="004A79C4" w:rsidRDefault="004A79C4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8194"/>
  </w:hdrShapeDefaults>
  <w:footnotePr>
    <w:footnote w:id="0"/>
    <w:footnote w:id="1"/>
  </w:footnotePr>
  <w:endnotePr>
    <w:endnote w:id="0"/>
    <w:endnote w:id="1"/>
  </w:endnotePr>
  <w:compat/>
  <w:rsids>
    <w:rsidRoot w:val="00080C79"/>
    <w:rsid w:val="000746E0"/>
    <w:rsid w:val="00080C79"/>
    <w:rsid w:val="00093BF4"/>
    <w:rsid w:val="000E1241"/>
    <w:rsid w:val="001551CF"/>
    <w:rsid w:val="001A74E6"/>
    <w:rsid w:val="001B0970"/>
    <w:rsid w:val="002278E3"/>
    <w:rsid w:val="002955E9"/>
    <w:rsid w:val="003136D0"/>
    <w:rsid w:val="00366A55"/>
    <w:rsid w:val="00372511"/>
    <w:rsid w:val="00373CA9"/>
    <w:rsid w:val="003B1EEE"/>
    <w:rsid w:val="003C4644"/>
    <w:rsid w:val="003D19CE"/>
    <w:rsid w:val="003F637C"/>
    <w:rsid w:val="004067BA"/>
    <w:rsid w:val="00476DFC"/>
    <w:rsid w:val="004A0C12"/>
    <w:rsid w:val="004A79C4"/>
    <w:rsid w:val="005633B5"/>
    <w:rsid w:val="00627DB2"/>
    <w:rsid w:val="00684804"/>
    <w:rsid w:val="006E6649"/>
    <w:rsid w:val="0074144D"/>
    <w:rsid w:val="007511F7"/>
    <w:rsid w:val="007C50C2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4B49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E3793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19CE"/>
    <w:rPr>
      <w:sz w:val="24"/>
      <w:szCs w:val="24"/>
    </w:rPr>
  </w:style>
  <w:style w:type="paragraph" w:styleId="Ttulo1">
    <w:name w:val="heading 1"/>
    <w:basedOn w:val="Normal"/>
    <w:next w:val="Normal"/>
    <w:qFormat/>
    <w:rsid w:val="003D19C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D19C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D19C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D19C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D19CE"/>
    <w:rPr>
      <w:color w:val="0000FF"/>
      <w:u w:val="single"/>
    </w:rPr>
  </w:style>
  <w:style w:type="paragraph" w:styleId="Corpodetexto">
    <w:name w:val="Body Text"/>
    <w:basedOn w:val="Normal"/>
    <w:semiHidden/>
    <w:rsid w:val="003D19C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3D19C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D19C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3D19CE"/>
    <w:rPr>
      <w:i/>
      <w:iCs/>
    </w:rPr>
  </w:style>
  <w:style w:type="paragraph" w:styleId="Legenda">
    <w:name w:val="caption"/>
    <w:basedOn w:val="Normal"/>
    <w:next w:val="Normal"/>
    <w:qFormat/>
    <w:rsid w:val="003D19C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3D19C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COTIA-ITAPEVI ESTÁGIO</Template>
  <TotalTime>1</TotalTime>
  <Pages>2</Pages>
  <Words>1526</Words>
  <Characters>8241</Characters>
  <Application>Microsoft Office Word</Application>
  <DocSecurity>0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9748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2017-04-29T16:40:00Z</dcterms:created>
  <dcterms:modified xsi:type="dcterms:W3CDTF">2017-04-29T16:40:00Z</dcterms:modified>
</cp:coreProperties>
</file>