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8142A" w:rsidRPr="00C8142A" w:rsidRDefault="00C8142A" w:rsidP="00C8142A">
      <w:pPr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C8142A">
        <w:rPr>
          <w:rFonts w:ascii="Times New Roman" w:eastAsia="Times New Roman" w:hAnsi="Times New Roman" w:cs="Times New Roman"/>
          <w:noProof/>
          <w:sz w:val="24"/>
          <w:szCs w:val="24"/>
          <w:lang w:eastAsia="pt-BR"/>
        </w:rPr>
        <w:drawing>
          <wp:inline distT="0" distB="0" distL="0" distR="0" wp14:anchorId="1367B89A" wp14:editId="13DFE702">
            <wp:extent cx="1552575" cy="392652"/>
            <wp:effectExtent l="0" t="0" r="0" b="7620"/>
            <wp:docPr id="1" name="Imagem 1" descr="http://bucketsponte.s3-sa-east-1.amazonaws.com/2167%2fimage%2f103.Fisk_60_Anos_Horizontal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http://bucketsponte.s3-sa-east-1.amazonaws.com/2167%2fimage%2f103.Fisk_60_Anos_Horizontal.jpe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9506" cy="407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</w:p>
    <w:p w:rsidR="00C8142A" w:rsidRPr="00C8142A" w:rsidRDefault="00C8142A" w:rsidP="00C8142A">
      <w:pPr>
        <w:spacing w:after="0" w:line="240" w:lineRule="auto"/>
        <w:jc w:val="center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br/>
      </w:r>
    </w:p>
    <w:p w:rsidR="00C8142A" w:rsidRPr="00C8142A" w:rsidRDefault="00C8142A" w:rsidP="00C8142A">
      <w:pPr>
        <w:spacing w:after="0" w:line="240" w:lineRule="auto"/>
        <w:jc w:val="center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ELI - ESCOLA LIVRE DE IDIOMAS LTDA</w:t>
      </w:r>
    </w:p>
    <w:p w:rsidR="00C8142A" w:rsidRPr="00C8142A" w:rsidRDefault="00C8142A" w:rsidP="00C8142A">
      <w:pPr>
        <w:spacing w:after="240" w:line="240" w:lineRule="auto"/>
        <w:jc w:val="center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MÉTODO AUTORIZADO FISK</w:t>
      </w:r>
    </w:p>
    <w:p w:rsidR="00C8142A" w:rsidRPr="00C8142A" w:rsidRDefault="00C8142A" w:rsidP="00C8142A">
      <w:pPr>
        <w:spacing w:after="0" w:line="240" w:lineRule="auto"/>
        <w:jc w:val="center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CONTRATO DE PRESTAÇÃO DE SERVIÇOS EDUCACIONAIS</w:t>
      </w:r>
    </w:p>
    <w:p w:rsidR="00C8142A" w:rsidRPr="00C8142A" w:rsidRDefault="00C8142A" w:rsidP="00C8142A">
      <w:pPr>
        <w:spacing w:after="0" w:line="240" w:lineRule="auto"/>
        <w:jc w:val="center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br/>
      </w: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br/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CONTRATANTE: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NomeResponsavel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RG nº: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RGResponsavel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                                    CPF nº: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CPFResponsavel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Profissão:                      Telefone: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FoneComercialResponsavel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      Celular: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CelularResponsavel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Endereço: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EnderecoResponsavel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Cidade: </w:t>
      </w: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«</w:t>
      </w:r>
      <w:proofErr w:type="spellStart"/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EnderecoResponsavel</w:t>
      </w:r>
      <w:proofErr w:type="spellEnd"/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»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                                    CEP:</w:t>
      </w: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«</w:t>
      </w:r>
      <w:proofErr w:type="spellStart"/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CEPResponsavel</w:t>
      </w:r>
      <w:proofErr w:type="spellEnd"/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»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 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ALUNO(A):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NomeAluno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RG nº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RGAluno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                  CPF nº:     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CPFAluno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                  Estado Civil: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Endereço: </w:t>
      </w: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«</w:t>
      </w:r>
      <w:proofErr w:type="spellStart"/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EnderecoAluno</w:t>
      </w:r>
      <w:proofErr w:type="spellEnd"/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»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Telefone: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TelefoneAluno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                              Celular: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Profissão:                    Nº do Contrato: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NumeroContrato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Curso (estágio):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TurmaContrato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            Idioma:                     Horário: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HorarioContrato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Parcelamento Estágio:(«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NumeroParcelasMensalidade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»)  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ValorParcelaMensalidade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             Material: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ValorTotalMaterial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CONTRATADA: ELI -ESCOLA LIVRE DE IDIOMAS LTDA.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, pessoa jurídica de direito privado, inscrita no Cadastro Nacional de Pessoas Jurídicas sob o nº 16.127.110/0001-59, com sede na Rua Manoel Januário Andrade nº 334, Bairro Recreio, na cidade de Vitória da Conquista, Bahia.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     Os contratan</w:t>
      </w:r>
      <w:bookmarkStart w:id="0" w:name="_GoBack"/>
      <w:bookmarkEnd w:id="0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tes supra qualificados firmam o presente o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CONTRATO DE PRESTAÇÃO DE SERVIÇOS EDUCACIONAIS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, na forma abaixo: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CLÁUSULA Nº 01.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O presente instrumento de contrato tem por objeto a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PRESTAÇÃO DE SERVIÇOS EDUCACIONAIS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de ensino de idiomas inglês, espanhol ou português.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 Parágrafo 1º.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O serviço descrito na cláusula acima refere-se especificamente ao curso/estágio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CursoContrato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», na modalidade , iniciando em </w:t>
      </w: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«</w:t>
      </w:r>
      <w:proofErr w:type="spellStart"/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DataInicioContrato</w:t>
      </w:r>
      <w:proofErr w:type="spellEnd"/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»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e com término previsto para </w:t>
      </w: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«</w:t>
      </w:r>
      <w:proofErr w:type="spellStart"/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DataTerminoContrato</w:t>
      </w:r>
      <w:proofErr w:type="spellEnd"/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t>»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(modalidade personalizada não tem data de término previsto).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 Parágrafo 2º.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Caso a turma opte por não concluir o estágio no prazo previsto, será definida uma nova data para a conclusão do mesmo, acarretando o acréscimo do valor correspondente a 01 (uma) parcela.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CLÁUSULA Nº 02.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A duração do curso na modalidade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u w:val="single"/>
          <w:lang w:eastAsia="pt-BR"/>
        </w:rPr>
        <w:t>personalizada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(P.P.T./P.P.E.) obedece ao ritmo de aprendizagem do aluno, determinado pelo desenvolvimento, assimilação e andamento do mesmo em   sala, respeitando-se a carga horária mínima de 40 horas.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 Parágrafo único: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Não se concluindo o estágio na modalidade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u w:val="single"/>
          <w:lang w:eastAsia="pt-BR"/>
        </w:rPr>
        <w:t>personalizada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no prazo previsto, devido ao ritmo desempenhado pelo aluno, será realizado o acréscimo do valor correspondente a 01 (uma) parcela para cada mês cursado, respeitando-se os meses de recesso.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CLÁUSULA Nº 03.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Havendo diminuição do número de alunos na turma para inferior a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08 (OITO)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haverá a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redução de 15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minutos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 xml:space="preserve"> no tempo de aula, sem prejuízo do 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lastRenderedPageBreak/>
        <w:t>conteúdo pedagógico. A CONTRATADA também poderá oferecer/transferir os alunos para outros grupos disponíveis correspondentes ao estágio, em caso de dissolução do grupo.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CLÁUSULA Nº 04.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A título de remuneração pela prestação dos serviços objetos deste contrato o(a) CONTRATANTE pagará à CONTRATADA a quantia de R$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ValorTotalMensalidade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 («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ValorTotalMensalidadeExtenso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») à vista ou de acordo com o plano de pagamento escolhido pelo mesmo.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 Parágrafo 1º.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Em caso de parcelamento dos valores acima ajustados, deverá a primeira parcela ser paga no ato da formalização da matrícula, restando às subsequentes o vencimento no  dia 5 dos meses subsequentes.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 Parágrafo 2º.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A quitação das referidas parcelas será efetuada via boleto bancário, em qualquer agência bancária e casas lotéricas, até o vencimento.  Após o vencimento somente nas Agências da  Caixa Econômica Federal.</w:t>
      </w:r>
      <w:r>
        <w:rPr>
          <w:rFonts w:ascii="Arial" w:eastAsia="Times New Roman" w:hAnsi="Arial" w:cs="Arial"/>
          <w:color w:val="333333"/>
          <w:sz w:val="20"/>
          <w:szCs w:val="20"/>
          <w:lang w:eastAsia="pt-BR"/>
        </w:rPr>
        <w:br/>
        <w:t xml:space="preserve">              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Parágrafo 3º.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Ocorrendo o pagamento das parcelas em data posterior ao vencimento, seus valores serão acrescidos de multa de 2% (dois por cento), juros legais de 1% (um por cento) ao mês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e correção monetária, além da perda do desconto promocional relativo à pontualidade no pagamento.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  Parágrafo 4°.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Na hipótese de pagamento das parcelas com Cheque pós-datado (pré-datado), o desconto referente ao plano promocional concedido somente será válido caso o título seja devidamente compensado na data acordada. Havendo devolução por falta de provisão de fundos, será devido à CONTRATADA o valor da parcela sem o valor de desconto promocional, dada a impontualidade no pagamento.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Parágrafo 5º.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Em caso de inadimplência do(a) CONTRATANTE, somente será efetuada rematrícula e renovação contratual caso todos os valores devidos à CONTRATADA sejam integralmente quitados.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CLÁUSULA Nº 05.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Na hipótese de migração de alunos de uma modalidade de curso para outra, os valores das parcelas vincendas serão adequadas ao valor da modalidade a qual o aluno passará a cursar, comprometendo-se o aluno a comprar o material referente à modalidade para o qual migrou na data da transferência, cabendo ao Setor Financeiro da Instituição a solução de qualquer particularidade resultante desse procedimento.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CLÁUSULA Nº 06.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O contratante deverá efetivar sua matrícula, que consiste na aquisição do material relativo ao estágio cursado, sendo este de uso obrigatório em sala de aula e devendo o mesmo ser adquirido diretamente da CONTRATADA, sempre que houver mudança de estágio.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 Parágrafo 1º.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O material didático utilizado na instituição é protegido pela Lei de Direitos Autorais (Lei 9610/98), sendo vedada a sua reutilização de material de terceiros  inclusive parentes  e proibida sua extração ou utilização no todo, conforme disposto na cláusula 3ª do inciso VIII do respectivo Contrato de Franquia, que determina: o material didático [...] será destinado exclusiva e individualmente aos alunos do Franqueado sendo expressamente vedada sua reprodução, doação, revenda ou utilização para outros fins, não podendo inclusive ser reaproveitado ou redistribuído.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 Parágrafo 2º.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Eventual perda ou destruição do material implica ao(a) CONTRATANTE o compromisso em adquirir um novo para que não haja prejuízo na prestação do serviço bem como na aprendizagem.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 Parágrafo 3º.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 xml:space="preserve">A matrícula deve ser realizada a cada mudança de estágio, sob pena 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da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 xml:space="preserve"> não continuidade dos estudos.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CLÁUSULA Nº 07.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O valor estipulado na cláusula nº 04 do presente contrato não cobre os serviços de: aulas de reposição, 2ª chamada, provas suplementares (recuperação); expedição de documentos (primeira e segunda vias). Os valores referentes a estes serviços são estipulados pela CONTRATADA e disponíveis na secretaria da instituição.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CLÁUSULA Nº 08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 xml:space="preserve">Em caso de cancelamento, desistência ou trancamento de matrícula, o contratante deverá formalizar, por escrito sua vontade, na secretaria da 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lastRenderedPageBreak/>
        <w:t>instituição, sendo devido à CONTRATADA o valor de 20% (vinte por cento) sobre as parcelas vincendas, a título de perdas e danos.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Parágrafo 1º.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Sendo o cancelamento, desistência ou trancamento realizado após o vencimento da parcela, o valor do respectivo mês não será restituído. Caso efetuado antes, ao valor dessa parcela será aplicada a regra da cláusula nº 08.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Parágrafo 2º.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No caso de parcelas vincendas já quitadas, a CONTRATADA restituirá seus respectivos valores, retendo 20% (vinte por cento) a título de perdas e danos.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Parágrafo 3º.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No caso de parcelas pagas com cheques pré-datados ou mediante cartão de crédito, os seus valores serão restituídos na forma descrita no parágrafo anterior, acrescidas ao valor retido as taxas da instituição financeira ou operadora de crédito.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CLÁUSULA Nº 09. 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As partes elegem o foro da Comarca de Vitória da Conquista, Bahia, para dirimir questões oriundas deste contrato, renunciando a qualquer outro, por mais privilegiado que seja.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E assim, por estarem justos e contratados, as partes firmam o presente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CONTRATO DE PRESTAÇÃO DE SERVIÇOSEDUCACIONAIS</w:t>
      </w: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, em duas vias e de igual teor, na presença de duas testemunhas que também o assinam, destinando-se uma das vias ao(a) CONTRATANTE e a outra a CONTRATADA.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           '                                                     </w:t>
      </w:r>
    </w:p>
    <w:p w:rsidR="00C8142A" w:rsidRPr="00C8142A" w:rsidRDefault="00C8142A" w:rsidP="00C8142A">
      <w:pPr>
        <w:spacing w:after="24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  «Local», «</w:t>
      </w:r>
      <w:proofErr w:type="spellStart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DataAtual</w:t>
      </w:r>
      <w:proofErr w:type="spellEnd"/>
      <w:r w:rsidRPr="00C8142A">
        <w:rPr>
          <w:rFonts w:ascii="Times New Roman" w:eastAsia="Times New Roman" w:hAnsi="Times New Roman" w:cs="Times New Roman"/>
          <w:color w:val="333333"/>
          <w:sz w:val="24"/>
          <w:szCs w:val="24"/>
          <w:lang w:eastAsia="pt-BR"/>
        </w:rPr>
        <w:t>»</w:t>
      </w: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br/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CONTRATANTE:___________________________________________________________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br/>
      </w: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br/>
      </w:r>
      <w:r w:rsidRPr="00C8142A">
        <w:rPr>
          <w:rFonts w:ascii="Arial" w:eastAsia="Times New Roman" w:hAnsi="Arial" w:cs="Arial"/>
          <w:color w:val="333333"/>
          <w:sz w:val="20"/>
          <w:szCs w:val="20"/>
          <w:lang w:eastAsia="pt-BR"/>
        </w:rPr>
        <w:br/>
      </w: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CONTRATADA:____________________________________________________________</w:t>
      </w:r>
    </w:p>
    <w:p w:rsidR="00C8142A" w:rsidRPr="00C8142A" w:rsidRDefault="00C8142A" w:rsidP="00C8142A">
      <w:pPr>
        <w:spacing w:after="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t>                                       </w:t>
      </w:r>
      <w:r w:rsidRPr="00C8142A">
        <w:rPr>
          <w:rFonts w:ascii="Times New Roman" w:eastAsia="Times New Roman" w:hAnsi="Times New Roman" w:cs="Times New Roman"/>
          <w:b/>
          <w:bCs/>
          <w:color w:val="333333"/>
          <w:sz w:val="24"/>
          <w:szCs w:val="24"/>
          <w:lang w:eastAsia="pt-BR"/>
        </w:rPr>
        <w:br/>
        <w:t>                                                     ELI - ESCOLA LIVRE DE IDIOMAS LTDA.</w:t>
      </w:r>
    </w:p>
    <w:p w:rsidR="00C8142A" w:rsidRPr="00C8142A" w:rsidRDefault="00C8142A" w:rsidP="00C8142A">
      <w:pPr>
        <w:spacing w:after="240" w:line="240" w:lineRule="auto"/>
        <w:rPr>
          <w:rFonts w:ascii="Arial" w:eastAsia="Times New Roman" w:hAnsi="Arial" w:cs="Arial"/>
          <w:color w:val="333333"/>
          <w:sz w:val="20"/>
          <w:szCs w:val="20"/>
          <w:lang w:eastAsia="pt-BR"/>
        </w:rPr>
      </w:pPr>
    </w:p>
    <w:p w:rsidR="00FC0D1C" w:rsidRDefault="008179A4"/>
    <w:sectPr w:rsidR="00FC0D1C" w:rsidSect="00C8142A">
      <w:pgSz w:w="11906" w:h="16838"/>
      <w:pgMar w:top="851" w:right="1701" w:bottom="851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179A4" w:rsidRDefault="008179A4" w:rsidP="00C8142A">
      <w:pPr>
        <w:spacing w:after="0" w:line="240" w:lineRule="auto"/>
      </w:pPr>
      <w:r>
        <w:separator/>
      </w:r>
    </w:p>
  </w:endnote>
  <w:endnote w:type="continuationSeparator" w:id="0">
    <w:p w:rsidR="008179A4" w:rsidRDefault="008179A4" w:rsidP="00C814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179A4" w:rsidRDefault="008179A4" w:rsidP="00C8142A">
      <w:pPr>
        <w:spacing w:after="0" w:line="240" w:lineRule="auto"/>
      </w:pPr>
      <w:r>
        <w:separator/>
      </w:r>
    </w:p>
  </w:footnote>
  <w:footnote w:type="continuationSeparator" w:id="0">
    <w:p w:rsidR="008179A4" w:rsidRDefault="008179A4" w:rsidP="00C8142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142A"/>
    <w:rsid w:val="008179A4"/>
    <w:rsid w:val="009E121F"/>
    <w:rsid w:val="009F4F2A"/>
    <w:rsid w:val="00C8142A"/>
    <w:rsid w:val="00ED45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8221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C8142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C8142A"/>
  </w:style>
  <w:style w:type="paragraph" w:styleId="Rodap">
    <w:name w:val="footer"/>
    <w:basedOn w:val="Normal"/>
    <w:link w:val="RodapChar"/>
    <w:uiPriority w:val="99"/>
    <w:unhideWhenUsed/>
    <w:rsid w:val="00C8142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C8142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42358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1331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60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454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75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07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233767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6292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968775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007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495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02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502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242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892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544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17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323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2634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247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659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952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905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70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262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156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281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668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4147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032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310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896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457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839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58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995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19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28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427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038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56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13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34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40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372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746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9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105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98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292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28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76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004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86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67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6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12695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8620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9048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013454">
          <w:marLeft w:val="3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022030">
          <w:marLeft w:val="3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14154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662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000761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772662">
          <w:marLeft w:val="1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401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067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677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81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91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2946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240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1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9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364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69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7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330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193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47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953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412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24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43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0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30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063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205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37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75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4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334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62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707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168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46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7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585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526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7654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041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2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32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654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608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303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05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425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26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51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1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55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22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00320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632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558940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350049">
          <w:marLeft w:val="3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689788">
          <w:marLeft w:val="3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94257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ELI.dotx</Template>
  <TotalTime>1</TotalTime>
  <Pages>3</Pages>
  <Words>1324</Words>
  <Characters>7153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Verena Brito</dc:creator>
  <cp:keywords/>
  <dc:description/>
  <cp:lastModifiedBy>Verena Brito</cp:lastModifiedBy>
  <cp:revision>2</cp:revision>
  <dcterms:created xsi:type="dcterms:W3CDTF">2018-11-22T12:52:00Z</dcterms:created>
  <dcterms:modified xsi:type="dcterms:W3CDTF">2018-11-22T12:52:00Z</dcterms:modified>
</cp:coreProperties>
</file>