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E16C82" w:rsidRPr="00E16C8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16C8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16C8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16C8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16C8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24D4C0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16C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16C8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80922E4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E16C8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E16C8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20320</wp:posOffset>
                </wp:positionV>
                <wp:extent cx="6315075" cy="1819275"/>
                <wp:effectExtent l="0" t="0" r="28575" b="28575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181927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A00373D" id="Retângulo 4" o:spid="_x0000_s1026" style="position:absolute;margin-left:-.05pt;margin-top:1.6pt;width:497.25pt;height:143.2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E16C8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E16C8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E16C8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E6B78" w:rsidRPr="001924EF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PLANO: _____________________</w:t>
      </w: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</w:p>
    <w:p w:rsidR="00BE6B78" w:rsidRDefault="00BE6B78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color w:val="000000"/>
          <w:sz w:val="21"/>
          <w:szCs w:val="21"/>
        </w:rPr>
      </w:pP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bookmarkStart w:id="0" w:name="_GoBack"/>
      <w:bookmarkEnd w:id="0"/>
      <w:r w:rsidRPr="00BE6B78">
        <w:rPr>
          <w:rFonts w:ascii="Arial Narrow" w:hAnsi="Arial Narrow"/>
          <w:b/>
          <w:color w:val="000000"/>
          <w:sz w:val="21"/>
          <w:szCs w:val="21"/>
        </w:rPr>
        <w:t>CLÁUSULA PRIMEIRA – OBJETO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tem como objeto a prestação de serviços educacionais de idiomas no formato on line e aquisição do material didático necessário, correspondentes ao estágio estabelecido acima, ministrados coletivamente conforme currículo próprio, nos termos do estabelecido neste instrumento, calendário, normas e regimento interno do estabelecimento, E, CONFORME O PACOTE ESPECIAL ESCOLHIDO.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>- Os valores estabelecidos neste contrato não abrangem os serviços especiais de segunda chamada, provas substitutivas, reposição de aulas e demais taxas determinadas pela escola além da matrícula e parcelas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>-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SEGUNDA – PAGAMENTO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Pelos serviços ora contratados,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pagará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sejam integralmente quitados;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O reajuste do valor da parcela ocorrerá anualmente, no mês de janeiro,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§3º Eventual atraso no pagamento de qualquer das parcelas, findo o mês corrente, acarretará na aplicação de multa de 2%, e deverá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efetuar o </w:t>
      </w:r>
      <w:r w:rsidRPr="00E16C82">
        <w:rPr>
          <w:rFonts w:ascii="Arial Narrow" w:hAnsi="Arial Narrow"/>
          <w:color w:val="000000"/>
          <w:sz w:val="21"/>
          <w:szCs w:val="21"/>
        </w:rPr>
        <w:lastRenderedPageBreak/>
        <w:t xml:space="preserve">pagamento acrescido de atualização monetária e mora diária de 0,033%. A renovação de matrícula será feita através do pagamento da taxa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R$70,00 (setenta reais)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até o dia 05 do mês de novembro do ano vigente. Sofrendo o seu reajuste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anualmente</w:t>
      </w:r>
      <w:r w:rsidRPr="00E16C82">
        <w:rPr>
          <w:rFonts w:ascii="Arial Narrow" w:hAnsi="Arial Narrow"/>
          <w:color w:val="000000"/>
          <w:sz w:val="21"/>
          <w:szCs w:val="21"/>
        </w:rPr>
        <w:t>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TERCEIRA – VIGÊNCIA E RESCISÃO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é firmado pelo prazo de duração do estágio,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sendo renovado automaticamente na compra do material didático para o estágio seguinte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conforme estabelecido acima, pelo período necessário à conclusão da carga horária, conforme regimento interno da escola, cujos termos integram este contrato para todos os fins.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Somente serão iniciadas turmas quando existente o número mínimo de alunos estabelecido no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da cláusula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quinta deste contrato.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§2º 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O contrato poderá ser rescindido antecipadamente pelas partes, mediante comunicação antecipada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por escrito de acordo com documento interno assinado na secretaria da escola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 quitação da mensalidade do mês corrente, não sendo devida nos casos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§7º, da cláusula quinta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Será igualmente rescindido o contrato no caso do descumprimento de seus termos ou do regulamento interno, sujeitando a parte infratora ao pagamento da mensalidade estabelecida no § anterior.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Em casos de descontos oferecidos para segundo idioma, havendo o cancelamento de um deles, passa a vigorar a mensalidade de maior valor.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QUARTA - DAS OBRIGAÇÕES DAS PARTES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CONTRATANTE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deverá adquirir todo o material didático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necessário relativo ao estágio cursado, diretamente da CONTRATADA, sendo vedada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reutilização de material de terceiros – inclusive parentes - ,sendo proibida a extração e utilização de cópias de todo o material (livros, Cyber Fisk, cadernos de exercícios, etc.)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sob pena de infração de direito autoral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; 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QUINTA - DAS DISPOSIÇÕES GERAIS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Para a conclusão do estágio e continuidade do curso, deverão ser observadas as seguintes condições, além daquelas estabelecidas no regimento interno da escola, de cujo conteúdo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declara ter prévio conhecimento, fazendo parte integrante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O aluno deverá comparecer às aulas que lhe são disponibilizadas por sistema de internet, sendo que a não visualização e presença, não dá ensejo à recusa de pagamento das parcelas pelo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aulas serão ministradas on line, na plataforma informada pela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Somente serão repostas as aulas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decorrentes de ausência por doença, com atestado médico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. As aulas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reposição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sem ausência justificada serão dadas mediante o pagamento de R$ 50,00 por cada aula de reposição.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ao bloco de lições em outro grupo.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§5º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condições que por ventura não estejam previstas no presente contrato serão solucionadas mediante a aplicação do regimento interno e das disposições legais, em conformidade com o caso concreto.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§6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º- Após o cumprimento da carga horária pelo aluno e a obtenção da nota necessária,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fornecerá o correspondente certificado de conclusão daquele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§7º-</w:t>
      </w:r>
      <w:r w:rsidRPr="00BE6B78">
        <w:rPr>
          <w:rFonts w:ascii="Arial Narrow" w:hAnsi="Arial Narrow"/>
          <w:color w:val="000000"/>
          <w:sz w:val="21"/>
          <w:szCs w:val="21"/>
        </w:rPr>
        <w:t xml:space="preserve">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PRIMEIRO – DOS ALUNOS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SEGUNDO – DAS DISPENSAS POR INCOMPATIBILIDADE OU FALTA DE INFORMAÇÕES DE NECESSIDADES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CLAÚSULA SEXTA - DO FORO</w:t>
      </w:r>
      <w:r w:rsidRPr="00E16C82">
        <w:rPr>
          <w:rFonts w:ascii="Arial Narrow" w:hAnsi="Arial Narrow"/>
          <w:color w:val="000000"/>
          <w:sz w:val="21"/>
          <w:szCs w:val="21"/>
        </w:rPr>
        <w:t>: 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C26D2" w:rsidRDefault="002C26D2">
      <w:r>
        <w:separator/>
      </w:r>
    </w:p>
  </w:endnote>
  <w:endnote w:type="continuationSeparator" w:id="0">
    <w:p w:rsidR="002C26D2" w:rsidRDefault="002C26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C26D2" w:rsidRDefault="002C26D2">
      <w:r>
        <w:separator/>
      </w:r>
    </w:p>
  </w:footnote>
  <w:footnote w:type="continuationSeparator" w:id="0">
    <w:p w:rsidR="002C26D2" w:rsidRDefault="002C26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6C82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4661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E6B78"/>
    <w:rsid w:val="00BF09F4"/>
    <w:rsid w:val="00BF5BC0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274"/>
    <w:rsid w:val="00D76A50"/>
    <w:rsid w:val="00DB248E"/>
    <w:rsid w:val="00E16C82"/>
    <w:rsid w:val="00E32050"/>
    <w:rsid w:val="00E33823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Vargem</Template>
  <TotalTime>25</TotalTime>
  <Pages>2</Pages>
  <Words>1703</Words>
  <Characters>9199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10881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2021-04-16T21:11:00Z</dcterms:created>
  <dcterms:modified xsi:type="dcterms:W3CDTF">2021-04-16T21:39:00Z</dcterms:modified>
</cp:coreProperties>
</file>