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994329" w:rsidRPr="00994329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94329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94329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94329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94329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0CB5B17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9432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9432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8890</wp:posOffset>
                </wp:positionH>
                <wp:positionV relativeFrom="paragraph">
                  <wp:posOffset>59690</wp:posOffset>
                </wp:positionV>
                <wp:extent cx="6305550" cy="1809750"/>
                <wp:effectExtent l="0" t="0" r="19050" b="19050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8097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B6A960E" id="Retângulo 3" o:spid="_x0000_s1026" style="position:absolute;margin-left:.7pt;margin-top:4.7pt;width:496.5pt;height:142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94329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994329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94329" w:rsidRPr="00994329">
        <w:rPr>
          <w:rFonts w:ascii="Arial Narrow" w:hAnsi="Arial Narrow" w:cs="Shruti"/>
          <w:b/>
          <w:noProof/>
          <w:sz w:val="18"/>
          <w:szCs w:val="18"/>
          <w:u w:val="single"/>
        </w:rPr>
        <w:t>EnderecoAluno</w:t>
      </w:r>
      <w:r w:rsidR="0099432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BE6B78" w:rsidRDefault="00BE6B78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53502" w:rsidRDefault="0085350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E6B78" w:rsidRDefault="00D6503E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posOffset>-635</wp:posOffset>
                </wp:positionH>
                <wp:positionV relativeFrom="paragraph">
                  <wp:posOffset>31116</wp:posOffset>
                </wp:positionV>
                <wp:extent cx="6315075" cy="15049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15049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BB95665" id="Retângulo 4" o:spid="_x0000_s1026" style="position:absolute;margin-left:-.05pt;margin-top:2.45pt;width:497.25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" filled="f" strokecolor="windowText" strokeweight=".25pt">
                <v:path arrowok="t"/>
                <w10:wrap anchorx="margin"/>
              </v:rect>
            </w:pict>
          </mc:Fallback>
        </mc:AlternateContent>
      </w:r>
      <w:bookmarkEnd w:id="0"/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994329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994329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338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>TAXA DE ADESÃO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Default="001924EF" w:rsidP="001924EF">
      <w:pPr>
        <w:ind w:left="360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994329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</w:p>
    <w:p w:rsidR="00BE6B78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</w:p>
    <w:p w:rsidR="00BE6B78" w:rsidRPr="001924EF" w:rsidRDefault="00BE6B78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PLANO: _____________________</w:t>
      </w:r>
    </w:p>
    <w:p w:rsidR="00BE6B78" w:rsidRDefault="00BE6B78" w:rsidP="004741C9">
      <w:pPr>
        <w:spacing w:line="360" w:lineRule="auto"/>
        <w:ind w:left="284"/>
        <w:rPr>
          <w:rFonts w:ascii="Arial Narrow" w:hAnsi="Arial Narrow" w:cs="Shruti"/>
          <w:b/>
          <w:sz w:val="16"/>
          <w:szCs w:val="16"/>
          <w:u w:val="single"/>
        </w:rPr>
      </w:pPr>
    </w:p>
    <w:p w:rsidR="00BE6B78" w:rsidRDefault="00BE6B78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b/>
          <w:color w:val="000000"/>
          <w:sz w:val="21"/>
          <w:szCs w:val="21"/>
        </w:rPr>
      </w:pP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PRIMEIRA – OBJETO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tem como objeto a prestação de serviços educacionais de idiomas no formato on line e aquisição do material didático necessário, correspondentes ao estágio estabelecido acima, ministrados coletivamente conforme currículo próprio, nos termos do estabelecido neste instrumento, calendário, normas e regimento interno do estabelecimento, E, CONFORME O PACOTE ESPECIAL ESCOLHIDO.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>- Os valores estabelecidos neste contrato não abrangem os serviços especiais de segunda chamada, provas substitutivas, reposição de aulas e demais taxas determinadas pela escola além da matrícula e parcelas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>-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SEGUNDA – PAGAMENTO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Pelos serviços ora contratados,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pagará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as parcelas aqui estabelecidas - nos termos do §2º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sejam integralmente quitados;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O reajuste do valor da parcela ocorrerá anualmente, no mês de janeiro,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§3º Eventual atraso no pagamento de qualquer das parcelas, findo o mês corrente, acarretará na aplicação de multa de 2%, e deverá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R$70,00 (setenta reais)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até o dia 05 do mês de novembro do ano vigente. Sofrendo o seu reajuste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anualmente</w:t>
      </w:r>
      <w:r w:rsidRPr="00E16C82">
        <w:rPr>
          <w:rFonts w:ascii="Arial Narrow" w:hAnsi="Arial Narrow"/>
          <w:color w:val="000000"/>
          <w:sz w:val="21"/>
          <w:szCs w:val="21"/>
        </w:rPr>
        <w:t>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lastRenderedPageBreak/>
        <w:t>CLÁUSULA TERCEIRA – VIGÊNCIA E RESCISÃO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Este contrato é firmado pelo prazo de duração do estágio,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sendo renovado automaticamente na compra do material didático para o estágio seguinte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conforme estabelecido acima, pelo período necessário à conclusão da carga horária, conforme regimento interno da escola, cujos termos integram este contrato para todos os fins.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Somente serão iniciadas turmas quando existente o número mínimo de alunos estabelecido no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da cláusula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quinta deste contrato.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§2º 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O contrato poderá ser rescindido antecipadamente pelas partes, mediante comunicação antecipada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por escrito de acordo com documento interno assinado na secretaria da escola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 quitação da mensalidade do mês corrente, não sendo devida nos casos do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§7º, da cláusula quinta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Será igualmente rescindido o contrato no caso do descumprimento de seus termos ou do regulamento interno, sujeitando a parte infratora ao pagamento da mensalidade estabelecida no § anterior.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Em casos de descontos oferecidos para segundo idioma, havendo o cancelamento de um deles, passa a vigorar a mensalidade de maior valor.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 xml:space="preserve">CLÁUSULA QUARTA - DAS OBRIGAÇÕES DAS PARTES 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 O CONTRATANTE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deverá adquirir todo o material didático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necessário relativo ao estágio cursado, diretamente da CONTRATADA, sendo vedada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reutilização de material de terceiros – inclusive parentes - ,sendo proibida a extração e utilização de cópias de todo o material (livros, Cyber Fisk, cadernos de exercícios, etc.)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sob pena de infração de direito autoral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; §1º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CLÁUSULA QUINTA - DAS DISPOSIÇÕES GERAIS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- Para a conclusão do estágio e continuidade do curso, deverão ser observadas as seguintes condições, além daquelas estabelecidas no regimento interno da escola, de cujo conteúdo 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declara ter prévio conhecimento, fazendo parte integrante deste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§1º-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O aluno deverá comparecer às aulas que lhe são disponibilizadas por sistema de internet, sendo que a não visualização e presença, não dá ensejo à recusa de pagamento das parcelas pelo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CONTRATANTE. §2º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aulas serão ministradas on line, na plataforma informada pela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§3º-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Somente serão repostas as aulas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decorrentes de ausência por doença, com atestado médico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. As aulas de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reposição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sem ausência justificada serão dadas mediante o pagamento de R$ 50,00 por cada aula de reposição.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§4º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ao bloco de lições em outro grupo.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§5º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-As condições que por ventura não estejam previstas no presente contrato serão solucionadas mediante a aplicação do regimento interno e das disposições legais, em conformidade com o caso concreto.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§6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º- Após o cumprimento da carga horária pelo aluno e a obtenção da nota necessária, 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fornecerá o correspondente certificado de conclusão daquele estágio.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§7º-</w:t>
      </w:r>
      <w:r w:rsidRPr="00BE6B78">
        <w:rPr>
          <w:rFonts w:ascii="Arial Narrow" w:hAnsi="Arial Narrow"/>
          <w:color w:val="000000"/>
          <w:sz w:val="21"/>
          <w:szCs w:val="21"/>
        </w:rPr>
        <w:t xml:space="preserve">A </w:t>
      </w:r>
      <w:r w:rsidRPr="00BE6B78">
        <w:rPr>
          <w:rFonts w:ascii="Arial Narrow" w:hAnsi="Arial Narrow"/>
          <w:b/>
          <w:color w:val="000000"/>
          <w:sz w:val="21"/>
          <w:szCs w:val="21"/>
        </w:rPr>
        <w:t>CONTRATADA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PRIMEIRO – DOS ALUNOS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PARÁGRAFO SEGUNDO – DAS DISPENSAS POR INCOMPATIBILIDADE OU FALTA DE INFORMAÇÕES DE NECESSIDADES ESPECIAIS</w:t>
      </w:r>
      <w:r w:rsidRPr="00E16C82">
        <w:rPr>
          <w:rFonts w:ascii="Arial Narrow" w:hAnsi="Arial Narrow"/>
          <w:color w:val="000000"/>
          <w:sz w:val="21"/>
          <w:szCs w:val="21"/>
        </w:rPr>
        <w:t xml:space="preserve"> –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E16C82" w:rsidRPr="00E16C82" w:rsidRDefault="00E16C82" w:rsidP="00BE6B78">
      <w:pPr>
        <w:pStyle w:val="NormalWeb"/>
        <w:spacing w:before="0" w:beforeAutospacing="0" w:after="0" w:afterAutospacing="0"/>
        <w:jc w:val="both"/>
        <w:rPr>
          <w:rFonts w:ascii="Arial Narrow" w:hAnsi="Arial Narrow"/>
          <w:color w:val="000000"/>
          <w:sz w:val="21"/>
          <w:szCs w:val="21"/>
        </w:rPr>
      </w:pPr>
      <w:r w:rsidRPr="00BE6B78">
        <w:rPr>
          <w:rFonts w:ascii="Arial Narrow" w:hAnsi="Arial Narrow"/>
          <w:b/>
          <w:color w:val="000000"/>
          <w:sz w:val="21"/>
          <w:szCs w:val="21"/>
        </w:rPr>
        <w:t>CLAÚSULA SEXTA - DO FORO</w:t>
      </w:r>
      <w:r w:rsidRPr="00E16C82">
        <w:rPr>
          <w:rFonts w:ascii="Arial Narrow" w:hAnsi="Arial Narrow"/>
          <w:color w:val="000000"/>
          <w:sz w:val="21"/>
          <w:szCs w:val="21"/>
        </w:rPr>
        <w:t>: 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7C4661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</w:t>
      </w:r>
      <w:r w:rsidR="007C4661">
        <w:rPr>
          <w:bCs/>
          <w:szCs w:val="24"/>
        </w:rPr>
        <w:t xml:space="preserve">    </w:t>
      </w:r>
      <w:r w:rsidR="007C4661" w:rsidRPr="007C4661">
        <w:rPr>
          <w:sz w:val="16"/>
        </w:rPr>
        <w:t>CENTRO TECNICO DE IDIOMAS E INFORMÁTICA DE VARGEM</w:t>
      </w:r>
      <w:r w:rsidR="007C4661">
        <w:t xml:space="preserve">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BE6B78" w:rsidRDefault="00BE6B78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BE6B78">
      <w:pgSz w:w="11907" w:h="16840" w:code="9"/>
      <w:pgMar w:top="567" w:right="1021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41211" w:rsidRDefault="00141211">
      <w:r>
        <w:separator/>
      </w:r>
    </w:p>
  </w:endnote>
  <w:endnote w:type="continuationSeparator" w:id="0">
    <w:p w:rsidR="00141211" w:rsidRDefault="001412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41211" w:rsidRDefault="00141211">
      <w:r>
        <w:separator/>
      </w:r>
    </w:p>
  </w:footnote>
  <w:footnote w:type="continuationSeparator" w:id="0">
    <w:p w:rsidR="00141211" w:rsidRDefault="001412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4329"/>
    <w:rsid w:val="00030D24"/>
    <w:rsid w:val="000402DA"/>
    <w:rsid w:val="000746E0"/>
    <w:rsid w:val="00093BF4"/>
    <w:rsid w:val="000E1241"/>
    <w:rsid w:val="00114B20"/>
    <w:rsid w:val="00141211"/>
    <w:rsid w:val="001551CF"/>
    <w:rsid w:val="001924EF"/>
    <w:rsid w:val="001A74E6"/>
    <w:rsid w:val="001B0970"/>
    <w:rsid w:val="001D22AC"/>
    <w:rsid w:val="001E41BB"/>
    <w:rsid w:val="002955E9"/>
    <w:rsid w:val="002B2AE8"/>
    <w:rsid w:val="002C26D2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6BD"/>
    <w:rsid w:val="00774E6E"/>
    <w:rsid w:val="00784C44"/>
    <w:rsid w:val="007C3CB7"/>
    <w:rsid w:val="007C4661"/>
    <w:rsid w:val="007C50C2"/>
    <w:rsid w:val="007E3A5E"/>
    <w:rsid w:val="007F4AFF"/>
    <w:rsid w:val="007F760B"/>
    <w:rsid w:val="00853502"/>
    <w:rsid w:val="008C5E4A"/>
    <w:rsid w:val="008D19DA"/>
    <w:rsid w:val="008F62FD"/>
    <w:rsid w:val="00925CEA"/>
    <w:rsid w:val="00984C3B"/>
    <w:rsid w:val="0099053A"/>
    <w:rsid w:val="00994329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AF5A38"/>
    <w:rsid w:val="00B4028A"/>
    <w:rsid w:val="00B424FC"/>
    <w:rsid w:val="00B56452"/>
    <w:rsid w:val="00B6042E"/>
    <w:rsid w:val="00B61A4D"/>
    <w:rsid w:val="00B64466"/>
    <w:rsid w:val="00B92535"/>
    <w:rsid w:val="00BB3D7D"/>
    <w:rsid w:val="00BB69EC"/>
    <w:rsid w:val="00BE6AF8"/>
    <w:rsid w:val="00BE6B78"/>
    <w:rsid w:val="00BF09F4"/>
    <w:rsid w:val="00BF5BC0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03E"/>
    <w:rsid w:val="00D65274"/>
    <w:rsid w:val="00D76A50"/>
    <w:rsid w:val="00DB248E"/>
    <w:rsid w:val="00E01D32"/>
    <w:rsid w:val="00E16C82"/>
    <w:rsid w:val="00E32050"/>
    <w:rsid w:val="00E33823"/>
    <w:rsid w:val="00E83E9C"/>
    <w:rsid w:val="00EA2C62"/>
    <w:rsid w:val="00EA32D3"/>
    <w:rsid w:val="00EB3DE3"/>
    <w:rsid w:val="00EB6C5A"/>
    <w:rsid w:val="00ED03AD"/>
    <w:rsid w:val="00EF4193"/>
    <w:rsid w:val="00EF652C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E16C8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370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02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 Contrato</Template>
  <TotalTime>1</TotalTime>
  <Pages>2</Pages>
  <Words>1702</Words>
  <Characters>9197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10878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dc:description/>
  <cp:lastModifiedBy>BPO</cp:lastModifiedBy>
  <cp:revision>1</cp:revision>
  <cp:lastPrinted>2011-12-08T12:53:00Z</cp:lastPrinted>
  <dcterms:created xsi:type="dcterms:W3CDTF">2021-04-16T21:52:00Z</dcterms:created>
  <dcterms:modified xsi:type="dcterms:W3CDTF">2021-04-16T21:53:00Z</dcterms:modified>
</cp:coreProperties>
</file>