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ED0970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RG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CPF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 xml:space="preserve">CELULAR 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ED0970">
        <w:rPr>
          <w:rFonts w:ascii="Arial Narrow" w:hAnsi="Arial Narrow" w:cs="Shruti"/>
          <w:b/>
          <w:sz w:val="20"/>
          <w:szCs w:val="20"/>
          <w:u w:val="single"/>
        </w:rPr>
        <w:t>Kids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 xml:space="preserve">ESTAGIO: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ED0970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ED0970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D097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D0970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76D3" w:rsidRDefault="00B576D3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D097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TAXA DE MATRÍCULA  R$_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ED097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D097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097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097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097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D097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</w:t>
      </w:r>
    </w:p>
    <w:p w:rsidR="00B941B5" w:rsidRPr="00247B7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</w:t>
      </w:r>
      <w:proofErr w:type="spellStart"/>
      <w:r w:rsidR="00302601" w:rsidRPr="003B45D1">
        <w:rPr>
          <w:rFonts w:ascii="Arial Narrow" w:hAnsi="Arial Narrow"/>
          <w:sz w:val="22"/>
          <w:szCs w:val="22"/>
        </w:rPr>
        <w:t>pr</w:t>
      </w:r>
      <w:bookmarkStart w:id="0" w:name="_GoBack"/>
      <w:bookmarkEnd w:id="0"/>
      <w:r w:rsidR="00302601" w:rsidRPr="003B45D1">
        <w:rPr>
          <w:rFonts w:ascii="Arial Narrow" w:hAnsi="Arial Narrow"/>
          <w:sz w:val="22"/>
          <w:szCs w:val="22"/>
        </w:rPr>
        <w:t>é</w:t>
      </w:r>
      <w:proofErr w:type="spellEnd"/>
      <w:r w:rsidR="00302601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lastRenderedPageBreak/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>O não recebimento da cobrança, 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B45D1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247B7E" w:rsidRPr="003B45D1">
        <w:rPr>
          <w:rFonts w:ascii="Arial Narrow" w:hAnsi="Arial Narrow"/>
          <w:sz w:val="22"/>
          <w:szCs w:val="22"/>
        </w:rPr>
        <w:t>7</w:t>
      </w:r>
      <w:r w:rsidRPr="003B45D1">
        <w:rPr>
          <w:rFonts w:ascii="Arial Narrow" w:hAnsi="Arial Narrow"/>
          <w:sz w:val="22"/>
          <w:szCs w:val="22"/>
        </w:rPr>
        <w:t>,0 (sete)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247B7E" w:rsidRPr="003B45D1">
        <w:rPr>
          <w:rFonts w:ascii="Arial Narrow" w:hAnsi="Arial Narrow"/>
          <w:sz w:val="22"/>
          <w:szCs w:val="22"/>
        </w:rPr>
        <w:t>5</w:t>
      </w:r>
      <w:r w:rsidRPr="003B45D1">
        <w:rPr>
          <w:rFonts w:ascii="Arial Narrow" w:hAnsi="Arial Narrow"/>
          <w:sz w:val="22"/>
          <w:szCs w:val="22"/>
        </w:rPr>
        <w:t xml:space="preserve"> (</w:t>
      </w:r>
      <w:r w:rsidR="00247B7E" w:rsidRPr="003B45D1">
        <w:rPr>
          <w:rFonts w:ascii="Arial Narrow" w:hAnsi="Arial Narrow"/>
          <w:sz w:val="22"/>
          <w:szCs w:val="22"/>
        </w:rPr>
        <w:t>cinco</w:t>
      </w:r>
      <w:r w:rsidRPr="003B45D1">
        <w:rPr>
          <w:rFonts w:ascii="Arial Narrow" w:hAnsi="Arial Narrow"/>
          <w:sz w:val="22"/>
          <w:szCs w:val="22"/>
        </w:rPr>
        <w:t xml:space="preserve">) Alunos,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ED0970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247B7E" w:rsidRPr="00DF6DA4" w:rsidRDefault="00247B7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Pr="00DF635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01</w:t>
      </w:r>
      <w:r w:rsidRPr="005C2EF5">
        <w:rPr>
          <w:b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02</w:t>
      </w:r>
      <w:r w:rsidRPr="005C2EF5">
        <w:rPr>
          <w:b/>
          <w:snapToGrid w:val="0"/>
          <w:sz w:val="20"/>
          <w:szCs w:val="20"/>
        </w:rPr>
        <w:t xml:space="preserve">. </w:t>
      </w:r>
      <w:r w:rsidRPr="005C2EF5">
        <w:rPr>
          <w:snapToGrid w:val="0"/>
          <w:sz w:val="20"/>
          <w:szCs w:val="20"/>
        </w:rPr>
        <w:t>O curso Fisk se divide em fases, cada qual com uma tabela de preços própria:</w:t>
      </w:r>
    </w:p>
    <w:p w:rsidR="003C7902" w:rsidRDefault="00247B7E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INGLÊS -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Infantil: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Big Box, Playground e Have Fun;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Teenstation;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>Teens Elementary 1 e 2,</w:t>
      </w:r>
      <w:r w:rsidR="003C7902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Transitions 1e 2, Aiming at the Sky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e Flying High; </w:t>
      </w:r>
    </w:p>
    <w:p w:rsidR="0068410D" w:rsidRPr="005C2EF5" w:rsidRDefault="0068410D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5C2EF5">
        <w:rPr>
          <w:b/>
          <w:bCs/>
          <w:snapToGrid w:val="0"/>
          <w:sz w:val="20"/>
          <w:szCs w:val="20"/>
          <w:lang w:val="en-US"/>
        </w:rPr>
        <w:t>: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Pr="005C2EF5">
        <w:rPr>
          <w:snapToGrid w:val="0"/>
          <w:sz w:val="20"/>
          <w:szCs w:val="20"/>
          <w:lang w:val="en-US"/>
        </w:rPr>
        <w:t xml:space="preserve">Expanding Horizons, Wings of Freedom, Focus, Proficiency e Perfect your English. </w:t>
      </w:r>
    </w:p>
    <w:p w:rsidR="0068410D" w:rsidRPr="005C2EF5" w:rsidRDefault="0068410D" w:rsidP="005C2EF5">
      <w:pPr>
        <w:jc w:val="both"/>
        <w:rPr>
          <w:rFonts w:eastAsia="Calibri"/>
          <w:bCs/>
          <w:snapToGrid w:val="0"/>
          <w:sz w:val="20"/>
          <w:szCs w:val="20"/>
          <w:lang w:eastAsia="en-US"/>
        </w:rPr>
      </w:pP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   ESPANHOL - Adolescentes: </w:t>
      </w:r>
      <w:r w:rsidRPr="005C2EF5">
        <w:rPr>
          <w:rFonts w:eastAsia="Calibri"/>
          <w:sz w:val="20"/>
          <w:szCs w:val="20"/>
          <w:lang w:eastAsia="en-US"/>
        </w:rPr>
        <w:t>Chiquiteens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e </w:t>
      </w:r>
      <w:r w:rsidRPr="005C2EF5">
        <w:rPr>
          <w:rFonts w:eastAsia="Calibri"/>
          <w:sz w:val="20"/>
          <w:szCs w:val="20"/>
          <w:lang w:eastAsia="en-US"/>
        </w:rPr>
        <w:t xml:space="preserve">Conéctate </w:t>
      </w:r>
      <w:r w:rsidRPr="005C2EF5">
        <w:rPr>
          <w:rFonts w:eastAsia="Calibri"/>
          <w:b/>
          <w:bCs/>
          <w:sz w:val="20"/>
          <w:szCs w:val="20"/>
          <w:lang w:eastAsia="en-US"/>
        </w:rPr>
        <w:t>Adultos: 1ª fase:</w:t>
      </w:r>
      <w:r w:rsidRPr="005C2EF5">
        <w:rPr>
          <w:rFonts w:eastAsia="Calibri"/>
          <w:bCs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bCs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bCs/>
          <w:sz w:val="20"/>
          <w:szCs w:val="20"/>
          <w:lang w:eastAsia="en-US"/>
        </w:rPr>
        <w:t xml:space="preserve"> Inmediato 1 e 2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, </w:t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>Espanhol con ñ 1;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Espanhol con ñ 2 e 3; 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>3ª fase: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ab/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 xml:space="preserve">Espanhol con ñ 4 e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5.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Perfeccione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su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>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03.</w:t>
      </w:r>
      <w:r w:rsidRPr="005C2EF5">
        <w:rPr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C2EF5">
        <w:rPr>
          <w:b/>
          <w:bCs/>
          <w:sz w:val="20"/>
          <w:szCs w:val="20"/>
        </w:rPr>
        <w:t xml:space="preserve">INGLÊS - </w:t>
      </w:r>
      <w:r w:rsidRPr="005C2EF5">
        <w:rPr>
          <w:sz w:val="20"/>
          <w:szCs w:val="20"/>
        </w:rPr>
        <w:t xml:space="preserve">Playground até Wings of Freedom: 40 a 45 h (cada); Focus: 55 a 60 h; e Proficiency / </w:t>
      </w:r>
      <w:proofErr w:type="spellStart"/>
      <w:r w:rsidRPr="005C2EF5">
        <w:rPr>
          <w:sz w:val="20"/>
          <w:szCs w:val="20"/>
        </w:rPr>
        <w:t>Perfect</w:t>
      </w:r>
      <w:proofErr w:type="spellEnd"/>
      <w:r w:rsidRPr="005C2EF5">
        <w:rPr>
          <w:sz w:val="20"/>
          <w:szCs w:val="20"/>
        </w:rPr>
        <w:t xml:space="preserve"> your </w:t>
      </w:r>
      <w:proofErr w:type="spellStart"/>
      <w:r w:rsidRPr="005C2EF5">
        <w:rPr>
          <w:sz w:val="20"/>
          <w:szCs w:val="20"/>
        </w:rPr>
        <w:t>English</w:t>
      </w:r>
      <w:proofErr w:type="spellEnd"/>
      <w:r w:rsidRPr="005C2EF5">
        <w:rPr>
          <w:sz w:val="20"/>
          <w:szCs w:val="20"/>
        </w:rPr>
        <w:t xml:space="preserve">: 70 a 75 h; </w:t>
      </w:r>
      <w:r w:rsidRPr="005C2EF5">
        <w:rPr>
          <w:b/>
          <w:bCs/>
          <w:sz w:val="20"/>
          <w:szCs w:val="20"/>
        </w:rPr>
        <w:t xml:space="preserve">ESPANHOL - </w:t>
      </w:r>
      <w:r w:rsidRPr="005C2EF5">
        <w:rPr>
          <w:sz w:val="20"/>
          <w:szCs w:val="20"/>
        </w:rPr>
        <w:t>Chiquiteens 1 a</w:t>
      </w:r>
      <w:r w:rsidRPr="005C2EF5">
        <w:rPr>
          <w:bCs/>
          <w:snapToGrid w:val="0"/>
          <w:sz w:val="20"/>
          <w:szCs w:val="20"/>
        </w:rPr>
        <w:t xml:space="preserve"> Espanhol con ñ 4: 40 a 45h (cada livro) e Espanhol con ñ 5</w:t>
      </w:r>
      <w:r w:rsidRPr="005C2EF5">
        <w:rPr>
          <w:bCs/>
          <w:snapToGrid w:val="0"/>
          <w:sz w:val="20"/>
          <w:szCs w:val="20"/>
          <w:shd w:val="clear" w:color="auto" w:fill="FFFFFF"/>
        </w:rPr>
        <w:t>: 60 h</w:t>
      </w:r>
      <w:r w:rsidRPr="005C2EF5">
        <w:rPr>
          <w:bCs/>
          <w:snapToGrid w:val="0"/>
          <w:sz w:val="20"/>
          <w:szCs w:val="20"/>
        </w:rPr>
        <w:t xml:space="preserve">; </w:t>
      </w:r>
      <w:proofErr w:type="spellStart"/>
      <w:r w:rsidRPr="005C2EF5">
        <w:rPr>
          <w:bCs/>
          <w:snapToGrid w:val="0"/>
          <w:sz w:val="20"/>
          <w:szCs w:val="20"/>
        </w:rPr>
        <w:t>Perfeccione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su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Español</w:t>
      </w:r>
      <w:proofErr w:type="spellEnd"/>
      <w:r w:rsidRPr="005C2EF5">
        <w:rPr>
          <w:b/>
          <w:snapToGrid w:val="0"/>
          <w:sz w:val="20"/>
          <w:szCs w:val="20"/>
        </w:rPr>
        <w:t>:</w:t>
      </w:r>
      <w:r w:rsidRPr="005C2EF5">
        <w:rPr>
          <w:bCs/>
          <w:snapToGrid w:val="0"/>
          <w:sz w:val="20"/>
          <w:szCs w:val="20"/>
        </w:rPr>
        <w:t xml:space="preserve"> 70 a 75 h.</w:t>
      </w:r>
    </w:p>
    <w:p w:rsidR="0068410D" w:rsidRPr="005C2EF5" w:rsidRDefault="0068410D" w:rsidP="005C2EF5">
      <w:pPr>
        <w:ind w:left="669" w:hanging="30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C2EF5" w:rsidRDefault="0068410D" w:rsidP="005C2EF5">
      <w:pPr>
        <w:ind w:left="669" w:hanging="290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snapToGrid w:val="0"/>
          <w:sz w:val="20"/>
          <w:szCs w:val="20"/>
        </w:rPr>
        <w:tab/>
      </w:r>
      <w:r w:rsidRPr="005C2EF5">
        <w:rPr>
          <w:b/>
          <w:snapToGrid w:val="0"/>
          <w:sz w:val="20"/>
          <w:szCs w:val="20"/>
        </w:rPr>
        <w:t>ATENÇÃO:</w:t>
      </w:r>
      <w:r w:rsidRPr="005C2EF5">
        <w:rPr>
          <w:snapToGrid w:val="0"/>
          <w:sz w:val="20"/>
          <w:szCs w:val="20"/>
        </w:rPr>
        <w:t xml:space="preserve"> </w:t>
      </w:r>
      <w:r w:rsidRPr="003C7902">
        <w:rPr>
          <w:snapToGrid w:val="0"/>
          <w:sz w:val="20"/>
          <w:szCs w:val="20"/>
        </w:rPr>
        <w:t>o Aluno cursando o Personalizado não segue a mesma carga horária por esse ser um curso especial em que o Aluno segue seu próprio ritmo, porém, deve ser respeitada a carga horária mínima para obtenção de certificado</w:t>
      </w:r>
      <w:r w:rsidRPr="005C2EF5">
        <w:rPr>
          <w:snapToGrid w:val="0"/>
          <w:sz w:val="20"/>
          <w:szCs w:val="20"/>
        </w:rPr>
        <w:t xml:space="preserve">: </w:t>
      </w:r>
      <w:r w:rsidRPr="005C2EF5">
        <w:rPr>
          <w:b/>
          <w:bCs/>
          <w:snapToGrid w:val="0"/>
          <w:sz w:val="20"/>
          <w:szCs w:val="20"/>
        </w:rPr>
        <w:t xml:space="preserve">INGLÊS </w:t>
      </w:r>
      <w:r w:rsidRPr="005C2EF5">
        <w:rPr>
          <w:b/>
          <w:snapToGrid w:val="0"/>
          <w:sz w:val="20"/>
          <w:szCs w:val="20"/>
        </w:rPr>
        <w:t>- 1)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Teenstation / Fisk Teens Elementary 1 e 2 / Fisk Teens Pre-Intermediate / Fisk Teens Intermediate/ </w:t>
      </w:r>
      <w:r w:rsidRPr="005C2EF5">
        <w:rPr>
          <w:sz w:val="20"/>
          <w:szCs w:val="20"/>
        </w:rPr>
        <w:t xml:space="preserve">Fisk Teens Upper- Intermediate, Fisk Teens </w:t>
      </w:r>
      <w:proofErr w:type="spellStart"/>
      <w:r w:rsidRPr="005C2EF5">
        <w:rPr>
          <w:sz w:val="20"/>
          <w:szCs w:val="20"/>
        </w:rPr>
        <w:t>Advanced</w:t>
      </w:r>
      <w:proofErr w:type="spellEnd"/>
      <w:r w:rsidRPr="005C2EF5">
        <w:rPr>
          <w:sz w:val="20"/>
          <w:szCs w:val="20"/>
        </w:rPr>
        <w:t xml:space="preserve">/ </w:t>
      </w:r>
      <w:r w:rsidRPr="005C2EF5">
        <w:rPr>
          <w:snapToGrid w:val="0"/>
          <w:sz w:val="20"/>
          <w:szCs w:val="20"/>
        </w:rPr>
        <w:t xml:space="preserve">Fisk Teens </w:t>
      </w:r>
      <w:proofErr w:type="spellStart"/>
      <w:r w:rsidRPr="005C2EF5">
        <w:rPr>
          <w:snapToGrid w:val="0"/>
          <w:sz w:val="20"/>
          <w:szCs w:val="20"/>
        </w:rPr>
        <w:t>Higher</w:t>
      </w:r>
      <w:proofErr w:type="spellEnd"/>
      <w:r w:rsidRPr="005C2EF5">
        <w:rPr>
          <w:snapToGrid w:val="0"/>
          <w:sz w:val="20"/>
          <w:szCs w:val="20"/>
        </w:rPr>
        <w:t xml:space="preserve"> 1 e 2/ Immediate Conversation in English – Essentials 1 e 2 / Breaking Free / Spreading Wings / Immediate Conversation in English – Transitions 1/ Aiming at the Sky / Flying High / Expanding Horizons /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Wings of Freedom: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sz w:val="20"/>
          <w:szCs w:val="20"/>
        </w:rPr>
        <w:t xml:space="preserve"> Focus: 45 horas de aula.</w:t>
      </w:r>
    </w:p>
    <w:p w:rsidR="0068410D" w:rsidRPr="005C2EF5" w:rsidRDefault="0068410D" w:rsidP="005C2EF5">
      <w:pPr>
        <w:ind w:left="669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ESPANHOL - </w:t>
      </w:r>
      <w:r w:rsidRPr="005C2EF5">
        <w:rPr>
          <w:b/>
          <w:snapToGrid w:val="0"/>
          <w:sz w:val="20"/>
          <w:szCs w:val="20"/>
        </w:rPr>
        <w:t>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Chiquiteens/ Conéctate / Espanhol con ñ 1 a 4: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color w:val="FF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Espanhol con ñ 5: 48 horas de</w:t>
      </w:r>
      <w:r w:rsidRPr="005C2EF5">
        <w:rPr>
          <w:b/>
          <w:bCs/>
          <w:snapToGrid w:val="0"/>
          <w:color w:val="00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04. </w:t>
      </w:r>
      <w:r w:rsidRPr="005C2EF5">
        <w:rPr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05. </w:t>
      </w:r>
      <w:r w:rsidRPr="005C2EF5">
        <w:rPr>
          <w:snapToGrid w:val="0"/>
          <w:sz w:val="20"/>
          <w:szCs w:val="20"/>
        </w:rPr>
        <w:t>Poderá haver substituição do(a) professor(a) quando necessário.</w:t>
      </w:r>
    </w:p>
    <w:p w:rsidR="0068410D" w:rsidRPr="005C2EF5" w:rsidRDefault="0068410D" w:rsidP="005C2EF5">
      <w:pPr>
        <w:ind w:left="340" w:hanging="340"/>
        <w:jc w:val="both"/>
        <w:rPr>
          <w:b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06.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 </w:t>
      </w:r>
      <w:r w:rsidRPr="005C2EF5">
        <w:rPr>
          <w:snapToGrid w:val="0"/>
          <w:sz w:val="20"/>
          <w:szCs w:val="20"/>
        </w:rPr>
        <w:t>Escola manterá</w:t>
      </w:r>
      <w:r w:rsidRPr="005C2EF5">
        <w:rPr>
          <w:bCs/>
          <w:snapToGrid w:val="0"/>
          <w:sz w:val="20"/>
          <w:szCs w:val="20"/>
        </w:rPr>
        <w:t xml:space="preserve"> turmas com o mínimo de </w:t>
      </w:r>
      <w:r w:rsidR="00AB0834">
        <w:rPr>
          <w:bCs/>
          <w:snapToGrid w:val="0"/>
          <w:sz w:val="20"/>
          <w:szCs w:val="20"/>
        </w:rPr>
        <w:t>5</w:t>
      </w:r>
      <w:r w:rsidRPr="005C2EF5">
        <w:rPr>
          <w:bCs/>
          <w:snapToGrid w:val="0"/>
          <w:sz w:val="20"/>
          <w:szCs w:val="20"/>
        </w:rPr>
        <w:t xml:space="preserve"> (</w:t>
      </w:r>
      <w:r w:rsidR="00AB0834">
        <w:rPr>
          <w:bCs/>
          <w:snapToGrid w:val="0"/>
          <w:sz w:val="20"/>
          <w:szCs w:val="20"/>
        </w:rPr>
        <w:t>cinco</w:t>
      </w:r>
      <w:r w:rsidRPr="005C2EF5">
        <w:rPr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C2EF5">
        <w:rPr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C2EF5">
        <w:rPr>
          <w:snapToGrid w:val="0"/>
          <w:sz w:val="20"/>
          <w:szCs w:val="20"/>
        </w:rPr>
        <w:t xml:space="preserve">aprovado na segunda chance, o Aluno deve retornar às 5 (cinco) ou 6 (seis) últimas lições em outra turma, mantendo-se a obrigação pelos pagamentos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.</w:t>
      </w:r>
      <w:r w:rsidRPr="005C2EF5">
        <w:rPr>
          <w:bCs/>
          <w:snapToGrid w:val="0"/>
          <w:sz w:val="20"/>
          <w:szCs w:val="20"/>
        </w:rPr>
        <w:t xml:space="preserve"> No curso infantil, </w:t>
      </w:r>
      <w:r w:rsidRPr="005C2EF5">
        <w:rPr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C2EF5" w:rsidRDefault="0068410D" w:rsidP="005C2EF5">
      <w:pPr>
        <w:ind w:left="340" w:hanging="340"/>
        <w:jc w:val="both"/>
        <w:rPr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09.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10. </w:t>
      </w:r>
      <w:r w:rsidRPr="005C2EF5">
        <w:rPr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11.</w:t>
      </w:r>
      <w:r w:rsidRPr="005C2EF5">
        <w:rPr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12.</w:t>
      </w:r>
      <w:r w:rsidRPr="005C2EF5">
        <w:rPr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13.</w:t>
      </w:r>
      <w:r w:rsidRPr="005C2EF5">
        <w:rPr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14.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15.</w:t>
      </w:r>
      <w:r w:rsidRPr="005C2EF5">
        <w:rPr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disponível.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16.</w:t>
      </w:r>
      <w:r w:rsidRPr="005C2EF5">
        <w:rPr>
          <w:snapToGrid w:val="0"/>
          <w:sz w:val="20"/>
          <w:szCs w:val="2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>
        <w:rPr>
          <w:snapToGrid w:val="0"/>
          <w:sz w:val="20"/>
          <w:szCs w:val="20"/>
        </w:rPr>
        <w:t>mensalidade</w:t>
      </w:r>
      <w:r w:rsidRPr="005C2EF5">
        <w:rPr>
          <w:snapToGrid w:val="0"/>
          <w:sz w:val="20"/>
          <w:szCs w:val="20"/>
        </w:rPr>
        <w:t>, material, etc.) sob pena de sua não renovação.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 material didático do curso personalizado (</w:t>
      </w:r>
      <w:r w:rsidRPr="005C2EF5">
        <w:rPr>
          <w:sz w:val="20"/>
          <w:szCs w:val="20"/>
        </w:rPr>
        <w:t xml:space="preserve">Complementary Material/Extra </w:t>
      </w:r>
      <w:proofErr w:type="spellStart"/>
      <w:r w:rsidRPr="005C2EF5">
        <w:rPr>
          <w:sz w:val="20"/>
          <w:szCs w:val="20"/>
        </w:rPr>
        <w:t>Exercises</w:t>
      </w:r>
      <w:proofErr w:type="spellEnd"/>
      <w:r w:rsidRPr="005C2EF5">
        <w:rPr>
          <w:sz w:val="20"/>
          <w:szCs w:val="20"/>
        </w:rPr>
        <w:t xml:space="preserve"> e Material </w:t>
      </w:r>
      <w:proofErr w:type="spellStart"/>
      <w:r w:rsidRPr="005C2EF5">
        <w:rPr>
          <w:sz w:val="20"/>
          <w:szCs w:val="20"/>
        </w:rPr>
        <w:t>Complementario</w:t>
      </w:r>
      <w:proofErr w:type="spellEnd"/>
      <w:r w:rsidRPr="005C2EF5">
        <w:rPr>
          <w:sz w:val="20"/>
          <w:szCs w:val="20"/>
        </w:rPr>
        <w:t>/</w:t>
      </w:r>
      <w:r w:rsidR="005C2EF5"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Ejercicios</w:t>
      </w:r>
      <w:proofErr w:type="spellEnd"/>
      <w:r w:rsidRPr="005C2EF5">
        <w:rPr>
          <w:sz w:val="20"/>
          <w:szCs w:val="20"/>
        </w:rPr>
        <w:t xml:space="preserve"> Extras</w:t>
      </w:r>
      <w:r w:rsidRPr="005C2EF5">
        <w:rPr>
          <w:snapToGrid w:val="0"/>
          <w:sz w:val="20"/>
          <w:szCs w:val="20"/>
        </w:rPr>
        <w:t xml:space="preserve">) adquirido pelo Aluno fica sob a guarda da Escola até o final do estágio. Todas as provas realizadas </w:t>
      </w:r>
      <w:r w:rsidRPr="005C2EF5">
        <w:rPr>
          <w:snapToGrid w:val="0"/>
          <w:sz w:val="20"/>
          <w:szCs w:val="20"/>
        </w:rPr>
        <w:lastRenderedPageBreak/>
        <w:t>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19.</w:t>
      </w:r>
      <w:r w:rsidRPr="005C2EF5">
        <w:rPr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20.</w:t>
      </w:r>
      <w:r w:rsidRPr="005C2EF5">
        <w:rPr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21.</w:t>
      </w:r>
      <w:r w:rsidRPr="005C2EF5">
        <w:rPr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C2EF5">
        <w:rPr>
          <w:snapToGrid w:val="0"/>
          <w:sz w:val="20"/>
          <w:szCs w:val="20"/>
        </w:rPr>
        <w:br/>
        <w:t>material extraviado.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22.</w:t>
      </w:r>
      <w:r w:rsidRPr="005C2EF5">
        <w:rPr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C2EF5">
        <w:rPr>
          <w:b/>
          <w:bCs/>
          <w:snapToGrid w:val="0"/>
          <w:sz w:val="20"/>
          <w:szCs w:val="20"/>
        </w:rPr>
        <w:t>desconto</w:t>
      </w:r>
      <w:r w:rsidRPr="005C2EF5">
        <w:rPr>
          <w:b/>
          <w:snapToGrid w:val="0"/>
          <w:sz w:val="20"/>
          <w:szCs w:val="20"/>
        </w:rPr>
        <w:t>s</w:t>
      </w:r>
      <w:r w:rsidRPr="005C2EF5">
        <w:rPr>
          <w:snapToGrid w:val="0"/>
          <w:sz w:val="20"/>
          <w:szCs w:val="20"/>
        </w:rPr>
        <w:t xml:space="preserve"> (conforme regras abaixo):</w:t>
      </w:r>
    </w:p>
    <w:p w:rsidR="0068410D" w:rsidRPr="005C2EF5" w:rsidRDefault="0068410D" w:rsidP="005C2EF5">
      <w:pPr>
        <w:ind w:left="670" w:hanging="33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/>
          <w:bCs/>
          <w:snapToGrid w:val="0"/>
          <w:sz w:val="20"/>
          <w:szCs w:val="20"/>
        </w:rPr>
        <w:tab/>
        <w:t xml:space="preserve">desconto de convênio: </w:t>
      </w:r>
      <w:r w:rsidRPr="005C2EF5">
        <w:rPr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C2EF5" w:rsidRDefault="0068410D" w:rsidP="005C2EF5">
      <w:pPr>
        <w:ind w:left="670" w:hanging="33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b/>
          <w:bCs/>
          <w:snapToGrid w:val="0"/>
          <w:sz w:val="20"/>
          <w:szCs w:val="20"/>
        </w:rPr>
        <w:tab/>
        <w:t>desconto de família</w:t>
      </w:r>
      <w:r w:rsidRPr="005C2EF5">
        <w:rPr>
          <w:snapToGrid w:val="0"/>
          <w:sz w:val="20"/>
          <w:szCs w:val="20"/>
        </w:rPr>
        <w:t xml:space="preserve">: todos membros de uma família (pais, irmãos, filhos e cônjuge) matriculados terão desconto nas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, desde que informem o parentesco à Escola. O desconto permanece enquanto os parentes estejam estudando simultaneamente (mínimo 2 Alunos), perdendo o direito ao benefício no caso de desligamento,</w:t>
      </w:r>
      <w:r w:rsidR="005C2EF5">
        <w:rPr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o Aluno remanescente; </w:t>
      </w:r>
    </w:p>
    <w:p w:rsidR="0068410D" w:rsidRPr="005C2EF5" w:rsidRDefault="00AB0834" w:rsidP="005C2EF5">
      <w:pPr>
        <w:ind w:left="670" w:hanging="330"/>
        <w:jc w:val="both"/>
        <w:rPr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>c</w:t>
      </w:r>
      <w:r w:rsidR="0068410D" w:rsidRPr="005C2EF5">
        <w:rPr>
          <w:b/>
          <w:bCs/>
          <w:snapToGrid w:val="0"/>
          <w:sz w:val="20"/>
          <w:szCs w:val="20"/>
        </w:rPr>
        <w:t>)</w:t>
      </w:r>
      <w:r w:rsidR="0068410D" w:rsidRPr="005C2EF5">
        <w:rPr>
          <w:b/>
          <w:bCs/>
          <w:snapToGrid w:val="0"/>
          <w:sz w:val="20"/>
          <w:szCs w:val="20"/>
        </w:rPr>
        <w:tab/>
        <w:t>desconto de segundo curso</w:t>
      </w:r>
      <w:r w:rsidR="0068410D" w:rsidRPr="005C2EF5">
        <w:rPr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23.</w:t>
      </w:r>
      <w:r w:rsidRPr="005C2EF5">
        <w:rPr>
          <w:snapToGrid w:val="0"/>
          <w:sz w:val="20"/>
          <w:szCs w:val="20"/>
        </w:rPr>
        <w:tab/>
        <w:t xml:space="preserve">Qualquer </w:t>
      </w:r>
      <w:r w:rsidRPr="005C2EF5">
        <w:rPr>
          <w:bCs/>
          <w:snapToGrid w:val="0"/>
          <w:sz w:val="20"/>
          <w:szCs w:val="20"/>
        </w:rPr>
        <w:t>desconto</w:t>
      </w:r>
      <w:r w:rsidRPr="005C2EF5">
        <w:rPr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24.</w:t>
      </w:r>
      <w:r w:rsidRPr="005C2EF5">
        <w:rPr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C2EF5" w:rsidRDefault="0068410D" w:rsidP="005C2EF5">
      <w:pPr>
        <w:ind w:left="340" w:hanging="340"/>
        <w:jc w:val="both"/>
        <w:rPr>
          <w:i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25.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Wings of Freedom / Espanhol con ñ 4 </w:t>
      </w:r>
      <w:r w:rsidRPr="005C2EF5">
        <w:rPr>
          <w:snapToGrid w:val="0"/>
          <w:sz w:val="20"/>
          <w:szCs w:val="20"/>
        </w:rPr>
        <w:t xml:space="preserve">deve ter frequência mínima de 80% (oitenta por cento) e média mínima 6,0 (seis), para iniciar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snapToGrid w:val="0"/>
          <w:sz w:val="20"/>
          <w:szCs w:val="20"/>
        </w:rPr>
        <w:t>e</w:t>
      </w:r>
      <w:r w:rsidRPr="005C2EF5">
        <w:rPr>
          <w:i/>
          <w:snapToGrid w:val="0"/>
          <w:sz w:val="20"/>
          <w:szCs w:val="20"/>
        </w:rPr>
        <w:t xml:space="preserve"> Espanhol con ñ 5.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26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</w:t>
      </w:r>
      <w:proofErr w:type="spellStart"/>
      <w:r w:rsidRPr="005C2EF5">
        <w:rPr>
          <w:bCs/>
          <w:snapToGrid w:val="0"/>
          <w:sz w:val="20"/>
          <w:szCs w:val="20"/>
        </w:rPr>
        <w:t>CaMLA</w:t>
      </w:r>
      <w:proofErr w:type="spellEnd"/>
      <w:r w:rsidRPr="005C2EF5">
        <w:rPr>
          <w:bCs/>
          <w:snapToGrid w:val="0"/>
          <w:sz w:val="20"/>
          <w:szCs w:val="20"/>
        </w:rPr>
        <w:t xml:space="preserve"> (Cambridge Michigan </w:t>
      </w:r>
      <w:proofErr w:type="spellStart"/>
      <w:r w:rsidRPr="005C2EF5">
        <w:rPr>
          <w:bCs/>
          <w:snapToGrid w:val="0"/>
          <w:sz w:val="20"/>
          <w:szCs w:val="20"/>
        </w:rPr>
        <w:t>Language</w:t>
      </w:r>
      <w:proofErr w:type="spellEnd"/>
      <w:r w:rsidRPr="005C2EF5">
        <w:rPr>
          <w:bCs/>
          <w:snapToGrid w:val="0"/>
          <w:sz w:val="20"/>
          <w:szCs w:val="2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C2EF5">
        <w:rPr>
          <w:sz w:val="20"/>
          <w:szCs w:val="20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27.</w:t>
      </w:r>
      <w:r w:rsidRPr="005C2EF5">
        <w:rPr>
          <w:snapToGrid w:val="0"/>
          <w:sz w:val="20"/>
          <w:szCs w:val="20"/>
        </w:rPr>
        <w:tab/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>(inglês)</w:t>
      </w:r>
      <w:r w:rsidRPr="005C2EF5">
        <w:rPr>
          <w:i/>
          <w:snapToGrid w:val="0"/>
          <w:sz w:val="20"/>
          <w:szCs w:val="20"/>
        </w:rPr>
        <w:t xml:space="preserve"> e Espanhol con ñ 5</w:t>
      </w:r>
      <w:r w:rsidRPr="005C2EF5">
        <w:rPr>
          <w:iCs/>
          <w:snapToGrid w:val="0"/>
          <w:sz w:val="20"/>
          <w:szCs w:val="20"/>
        </w:rPr>
        <w:t xml:space="preserve"> (espanhol) – </w:t>
      </w:r>
      <w:r w:rsidRPr="005C2EF5">
        <w:rPr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28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Ao Término dos estágios "Wings of </w:t>
      </w:r>
      <w:proofErr w:type="spellStart"/>
      <w:r w:rsidRPr="005C2EF5">
        <w:rPr>
          <w:sz w:val="20"/>
          <w:szCs w:val="20"/>
        </w:rPr>
        <w:t>Freedom</w:t>
      </w:r>
      <w:proofErr w:type="spellEnd"/>
      <w:r w:rsidRPr="005C2EF5">
        <w:rPr>
          <w:sz w:val="20"/>
          <w:szCs w:val="20"/>
        </w:rPr>
        <w:t xml:space="preserve"> e Focus </w:t>
      </w:r>
      <w:proofErr w:type="spellStart"/>
      <w:r w:rsidRPr="005C2EF5">
        <w:rPr>
          <w:sz w:val="20"/>
          <w:szCs w:val="20"/>
        </w:rPr>
        <w:t>on</w:t>
      </w:r>
      <w:proofErr w:type="spellEnd"/>
      <w:r w:rsidRPr="005C2EF5">
        <w:rPr>
          <w:sz w:val="20"/>
          <w:szCs w:val="20"/>
        </w:rPr>
        <w:t xml:space="preserve"> Fisk Final, o aluno deverá ter participado de no mínimo 5 atividades de </w:t>
      </w:r>
      <w:proofErr w:type="spellStart"/>
      <w:r w:rsidRPr="005C2EF5">
        <w:rPr>
          <w:iCs/>
          <w:sz w:val="20"/>
          <w:szCs w:val="20"/>
        </w:rPr>
        <w:t>Speak</w:t>
      </w:r>
      <w:proofErr w:type="spellEnd"/>
      <w:r w:rsidRPr="005C2EF5">
        <w:rPr>
          <w:iCs/>
          <w:sz w:val="20"/>
          <w:szCs w:val="20"/>
        </w:rPr>
        <w:t xml:space="preserve"> </w:t>
      </w:r>
      <w:proofErr w:type="spellStart"/>
      <w:r w:rsidRPr="005C2EF5">
        <w:rPr>
          <w:iCs/>
          <w:sz w:val="20"/>
          <w:szCs w:val="20"/>
        </w:rPr>
        <w:t>up</w:t>
      </w:r>
      <w:proofErr w:type="spellEnd"/>
      <w:r w:rsidRPr="005C2EF5">
        <w:rPr>
          <w:iCs/>
          <w:sz w:val="20"/>
          <w:szCs w:val="20"/>
        </w:rPr>
        <w:t> </w:t>
      </w:r>
      <w:r w:rsidRPr="005C2EF5">
        <w:rPr>
          <w:sz w:val="20"/>
          <w:szCs w:val="20"/>
        </w:rPr>
        <w:t>e comprovar 5 horas de Atividades de </w:t>
      </w:r>
      <w:r w:rsidRPr="005C2EF5">
        <w:rPr>
          <w:iCs/>
          <w:sz w:val="20"/>
          <w:szCs w:val="20"/>
        </w:rPr>
        <w:t xml:space="preserve">Cyber </w:t>
      </w:r>
      <w:proofErr w:type="spellStart"/>
      <w:r w:rsidRPr="005C2EF5">
        <w:rPr>
          <w:iCs/>
          <w:sz w:val="20"/>
          <w:szCs w:val="20"/>
        </w:rPr>
        <w:t>Lab</w:t>
      </w:r>
      <w:proofErr w:type="spellEnd"/>
      <w:r w:rsidRPr="005C2EF5">
        <w:rPr>
          <w:iCs/>
          <w:sz w:val="20"/>
          <w:szCs w:val="20"/>
        </w:rPr>
        <w:t xml:space="preserve"> e ou </w:t>
      </w:r>
      <w:proofErr w:type="spellStart"/>
      <w:r w:rsidRPr="005C2EF5">
        <w:rPr>
          <w:iCs/>
          <w:sz w:val="20"/>
          <w:szCs w:val="20"/>
        </w:rPr>
        <w:t>Dictation</w:t>
      </w:r>
      <w:proofErr w:type="spellEnd"/>
      <w:r w:rsidRPr="005C2EF5">
        <w:rPr>
          <w:sz w:val="20"/>
          <w:szCs w:val="20"/>
        </w:rPr>
        <w:t> para ser promovido ao estágio seguinte ou prestar o exame MET respectivamente.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29.</w:t>
      </w:r>
      <w:r w:rsidRPr="005C2EF5">
        <w:rPr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 xml:space="preserve">(inglês) </w:t>
      </w:r>
      <w:proofErr w:type="gramStart"/>
      <w:r w:rsidR="00A26FC9" w:rsidRPr="005C2EF5">
        <w:rPr>
          <w:iCs/>
          <w:snapToGrid w:val="0"/>
          <w:sz w:val="20"/>
          <w:szCs w:val="20"/>
        </w:rPr>
        <w:t xml:space="preserve">ou </w:t>
      </w:r>
      <w:r w:rsidR="00A26FC9">
        <w:rPr>
          <w:iCs/>
          <w:snapToGrid w:val="0"/>
          <w:sz w:val="20"/>
          <w:szCs w:val="20"/>
        </w:rPr>
        <w:t>E</w:t>
      </w:r>
      <w:r w:rsidR="00A26FC9" w:rsidRPr="005C2EF5">
        <w:rPr>
          <w:i/>
          <w:snapToGrid w:val="0"/>
          <w:sz w:val="20"/>
          <w:szCs w:val="20"/>
        </w:rPr>
        <w:t>spanhol</w:t>
      </w:r>
      <w:proofErr w:type="gramEnd"/>
      <w:r w:rsidRPr="005C2EF5">
        <w:rPr>
          <w:i/>
          <w:snapToGrid w:val="0"/>
          <w:sz w:val="20"/>
          <w:szCs w:val="20"/>
        </w:rPr>
        <w:t xml:space="preserve"> con ñ 5</w:t>
      </w:r>
      <w:r w:rsidRPr="005C2EF5">
        <w:rPr>
          <w:iCs/>
          <w:snapToGrid w:val="0"/>
          <w:sz w:val="20"/>
          <w:szCs w:val="20"/>
        </w:rPr>
        <w:t xml:space="preserve"> (espanhol)</w:t>
      </w:r>
      <w:r w:rsidRPr="005C2EF5">
        <w:rPr>
          <w:snapToGrid w:val="0"/>
          <w:sz w:val="20"/>
          <w:szCs w:val="20"/>
        </w:rPr>
        <w:t xml:space="preserve"> há pelo menos 3 (três) meses para ter direito à segunda chance, mantendo-se a obrigação pelo pagamento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 xml:space="preserve">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30. </w:t>
      </w:r>
      <w:r w:rsidRPr="005C2EF5">
        <w:rPr>
          <w:snapToGrid w:val="0"/>
          <w:sz w:val="20"/>
          <w:szCs w:val="20"/>
        </w:rPr>
        <w:t>Escolas com estacionamento poderão fechá-lo quando houver necessidade.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31. </w:t>
      </w:r>
      <w:r w:rsidRPr="005C2EF5">
        <w:rPr>
          <w:snapToGrid w:val="0"/>
          <w:sz w:val="20"/>
          <w:szCs w:val="20"/>
        </w:rPr>
        <w:t>Não é permitida a entrada e a permanência de acompanhante em sala de 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 xml:space="preserve">32. </w:t>
      </w:r>
      <w:r w:rsidRPr="005C2EF5">
        <w:rPr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aula.</w:t>
      </w:r>
    </w:p>
    <w:p w:rsidR="0068410D" w:rsidRPr="005C2EF5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33.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34.</w:t>
      </w:r>
      <w:r w:rsidRPr="005C2EF5">
        <w:rPr>
          <w:b/>
          <w:bCs/>
          <w:sz w:val="20"/>
          <w:szCs w:val="20"/>
        </w:rPr>
        <w:tab/>
      </w:r>
      <w:r w:rsidRPr="005C2EF5">
        <w:rPr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5C2EF5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5C2EF5">
        <w:rPr>
          <w:b/>
          <w:snapToGrid w:val="0"/>
          <w:sz w:val="20"/>
          <w:szCs w:val="20"/>
        </w:rPr>
        <w:t>35.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C2EF5">
        <w:rPr>
          <w:iCs/>
          <w:sz w:val="20"/>
          <w:szCs w:val="20"/>
        </w:rPr>
        <w:t>internet</w:t>
      </w:r>
      <w:r w:rsidRPr="005C2EF5">
        <w:rPr>
          <w:sz w:val="20"/>
          <w:szCs w:val="20"/>
        </w:rPr>
        <w:t xml:space="preserve"> ou ambiente virtual. </w:t>
      </w:r>
    </w:p>
    <w:sectPr w:rsidR="0068410D" w:rsidSect="00086F1F">
      <w:foot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D0970" w:rsidRDefault="00ED0970">
      <w:r>
        <w:separator/>
      </w:r>
    </w:p>
  </w:endnote>
  <w:endnote w:type="continuationSeparator" w:id="0">
    <w:p w:rsidR="00ED0970" w:rsidRDefault="00ED09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3C7902" w:rsidP="003C7902">
    <w:pPr>
      <w:pStyle w:val="Rodap"/>
      <w:jc w:val="right"/>
      <w:rPr>
        <w:b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D0970" w:rsidRDefault="00ED0970">
      <w:r>
        <w:separator/>
      </w:r>
    </w:p>
  </w:footnote>
  <w:footnote w:type="continuationSeparator" w:id="0">
    <w:p w:rsidR="00ED0970" w:rsidRDefault="00ED09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0970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7D23C1"/>
    <w:rsid w:val="00862CE9"/>
    <w:rsid w:val="008F27E3"/>
    <w:rsid w:val="00914AC5"/>
    <w:rsid w:val="00942A5A"/>
    <w:rsid w:val="009620FE"/>
    <w:rsid w:val="009645CC"/>
    <w:rsid w:val="009864A5"/>
    <w:rsid w:val="009A5849"/>
    <w:rsid w:val="00A07D8D"/>
    <w:rsid w:val="00A26FC9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64280"/>
    <w:rsid w:val="00CB0C81"/>
    <w:rsid w:val="00CB764F"/>
    <w:rsid w:val="00CC6F5C"/>
    <w:rsid w:val="00D53F11"/>
    <w:rsid w:val="00D73E2C"/>
    <w:rsid w:val="00D85CC5"/>
    <w:rsid w:val="00D978F6"/>
    <w:rsid w:val="00DD08B7"/>
    <w:rsid w:val="00DF635E"/>
    <w:rsid w:val="00E01F20"/>
    <w:rsid w:val="00E24522"/>
    <w:rsid w:val="00E25850"/>
    <w:rsid w:val="00ED0970"/>
    <w:rsid w:val="00F613B5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BC8E7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__kids_2019</Template>
  <TotalTime>2</TotalTime>
  <Pages>4</Pages>
  <Words>3043</Words>
  <Characters>18080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1</cp:revision>
  <cp:lastPrinted>2011-12-08T13:22:00Z</cp:lastPrinted>
  <dcterms:created xsi:type="dcterms:W3CDTF">2019-02-20T13:33:00Z</dcterms:created>
  <dcterms:modified xsi:type="dcterms:W3CDTF">2019-02-20T13:35:00Z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