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42D8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42D8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42D8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42D8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42D8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C42D8C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C42D8C" w:rsidRPr="00C42D8C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C42D8C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C42D8C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C42D8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C42D8C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C42D8C" w:rsidRPr="00C42D8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C42D8C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42D8C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C42D8C" w:rsidRPr="00C42D8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C42D8C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42D8C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C42D8C" w:rsidRPr="00C42D8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C42D8C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42D8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42D8C" w:rsidRPr="00C42D8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C42D8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42D8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42D8C" w:rsidRPr="00C42D8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C42D8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42D8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42D8C" w:rsidRPr="00C42D8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C42D8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42D8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42D8C" w:rsidRPr="00C42D8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C42D8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42D8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42D8C" w:rsidRPr="00C42D8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C42D8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42D8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42D8C" w:rsidRPr="00C42D8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C42D8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42D8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42D8C" w:rsidRPr="00C42D8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C42D8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42D8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42D8C" w:rsidRPr="00C42D8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C42D8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42D8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42D8C" w:rsidRPr="00C42D8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C42D8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42D8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42D8C" w:rsidRPr="00C42D8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C42D8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42D8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42D8C" w:rsidRPr="00C42D8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C42D8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C42D8C">
        <w:rPr>
          <w:rFonts w:ascii="Arial Narrow" w:hAnsi="Arial Narrow"/>
          <w:noProof/>
        </w:rPr>
        <w:t>«</w:t>
      </w:r>
      <w:r w:rsidR="00C42D8C" w:rsidRPr="00C42D8C">
        <w:rPr>
          <w:rFonts w:ascii="Arial Narrow" w:hAnsi="Arial Narrow"/>
          <w:b/>
          <w:noProof/>
        </w:rPr>
        <w:t>GradeCursos</w:t>
      </w:r>
      <w:r w:rsidR="00C42D8C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C42D8C">
              <w:rPr>
                <w:noProof/>
                <w:color w:val="000000" w:themeColor="text1"/>
              </w:rPr>
              <w:t>«</w:t>
            </w:r>
            <w:r w:rsidR="00C42D8C" w:rsidRPr="00C42D8C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C42D8C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C42D8C">
              <w:rPr>
                <w:noProof/>
                <w:color w:val="000000" w:themeColor="text1"/>
              </w:rPr>
              <w:t>«</w:t>
            </w:r>
            <w:r w:rsidR="00C42D8C" w:rsidRPr="00C42D8C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C42D8C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C42D8C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C42D8C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C42D8C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C42D8C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DF635E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lastRenderedPageBreak/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362F7B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3B02BF">
        <w:rPr>
          <w:rFonts w:ascii="Arial Narrow" w:hAnsi="Arial Narrow"/>
        </w:rPr>
        <w:t>(s)</w:t>
      </w:r>
      <w:r>
        <w:rPr>
          <w:rFonts w:ascii="Arial Narrow" w:hAnsi="Arial Narrow"/>
        </w:rPr>
        <w:t xml:space="preserve"> semestre</w:t>
      </w:r>
      <w:r w:rsidR="003B02BF">
        <w:rPr>
          <w:rFonts w:ascii="Arial Narrow" w:hAnsi="Arial Narrow"/>
        </w:rPr>
        <w:t>(s)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</w:t>
      </w:r>
      <w:r w:rsidR="003B02BF">
        <w:rPr>
          <w:rFonts w:ascii="Arial Narrow" w:hAnsi="Arial Narrow"/>
        </w:rPr>
        <w:t xml:space="preserve">trato poderá ser rescindido pelo </w:t>
      </w:r>
      <w:r w:rsidR="003B02BF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mediante comunicação prévia </w:t>
      </w:r>
      <w:r w:rsidR="003B02BF">
        <w:rPr>
          <w:rFonts w:ascii="Arial Narrow" w:hAnsi="Arial Narrow"/>
        </w:rPr>
        <w:t>formal</w:t>
      </w:r>
      <w:r>
        <w:rPr>
          <w:rFonts w:ascii="Arial Narrow" w:hAnsi="Arial Narrow"/>
        </w:rPr>
        <w:t>, sendo devido o pagamento</w:t>
      </w:r>
      <w:r w:rsidR="003B02B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de multa</w:t>
      </w:r>
      <w:r w:rsidR="003B02BF">
        <w:rPr>
          <w:rFonts w:ascii="Arial Narrow" w:hAnsi="Arial Narrow"/>
        </w:rPr>
        <w:t xml:space="preserve"> administrativa</w:t>
      </w:r>
      <w:r>
        <w:rPr>
          <w:rFonts w:ascii="Arial Narrow" w:hAnsi="Arial Narrow"/>
        </w:rPr>
        <w:t xml:space="preserve"> contratual no importe de </w:t>
      </w:r>
      <w:r w:rsidR="003B02BF">
        <w:rPr>
          <w:rFonts w:ascii="Arial Narrow" w:hAnsi="Arial Narrow"/>
        </w:rPr>
        <w:t>2</w:t>
      </w:r>
      <w:r>
        <w:rPr>
          <w:rFonts w:ascii="Arial Narrow" w:hAnsi="Arial Narrow"/>
        </w:rPr>
        <w:t>0% (</w:t>
      </w:r>
      <w:r w:rsidR="003B02BF">
        <w:rPr>
          <w:rFonts w:ascii="Arial Narrow" w:hAnsi="Arial Narrow"/>
        </w:rPr>
        <w:t>vinte</w:t>
      </w:r>
      <w:r>
        <w:rPr>
          <w:rFonts w:ascii="Arial Narrow" w:hAnsi="Arial Narrow"/>
        </w:rPr>
        <w:t xml:space="preserve"> por cento) sobre o valor</w:t>
      </w:r>
      <w:r w:rsidR="003B02BF">
        <w:rPr>
          <w:rFonts w:ascii="Arial Narrow" w:hAnsi="Arial Narrow"/>
        </w:rPr>
        <w:t xml:space="preserve"> do serviço</w:t>
      </w:r>
      <w:r>
        <w:rPr>
          <w:rFonts w:ascii="Arial Narrow" w:hAnsi="Arial Narrow"/>
        </w:rPr>
        <w:t xml:space="preserve"> do </w:t>
      </w:r>
      <w:r w:rsidR="003B02BF">
        <w:rPr>
          <w:rFonts w:ascii="Arial Narrow" w:hAnsi="Arial Narrow"/>
        </w:rPr>
        <w:t>contrato e do material didático unitário no valor de R$495,00 (quatrocentos e noventa e cinco reais)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9A3DC8">
        <w:rPr>
          <w:rFonts w:ascii="Arial Narrow" w:hAnsi="Arial Narrow"/>
        </w:rPr>
        <w:t>Caxias do sul - RS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362F7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362F7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362F7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362F7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="008A0DE5">
        <w:rPr>
          <w:rFonts w:ascii="Arial Narrow" w:hAnsi="Arial Narrow"/>
        </w:rPr>
        <w:t xml:space="preserve">           </w:t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3305A6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3305A6">
        <w:rPr>
          <w:rFonts w:ascii="Arial Narrow" w:hAnsi="Arial Narrow"/>
          <w:snapToGrid w:val="0"/>
          <w:sz w:val="22"/>
          <w:szCs w:val="22"/>
          <w:lang w:val="en-US"/>
        </w:rPr>
        <w:t xml:space="preserve">Magic Way,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</w:t>
      </w:r>
      <w:r w:rsidR="004D768C">
        <w:rPr>
          <w:rFonts w:ascii="Arial Narrow" w:hAnsi="Arial Narrow"/>
          <w:snapToGrid w:val="0"/>
          <w:sz w:val="22"/>
          <w:szCs w:val="22"/>
          <w:lang w:val="en-US"/>
        </w:rPr>
        <w:t xml:space="preserve">Fisk in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</w:t>
      </w:r>
      <w:r w:rsidR="004D768C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2,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="003305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="004D768C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– Fluency 1 e 2, </w:t>
      </w:r>
      <w:r w:rsidR="004D768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4ª fase: </w:t>
      </w:r>
      <w:r w:rsidR="004D768C">
        <w:rPr>
          <w:rFonts w:ascii="Arial Narrow" w:hAnsi="Arial Narrow"/>
          <w:snapToGrid w:val="0"/>
          <w:sz w:val="22"/>
          <w:szCs w:val="22"/>
          <w:lang w:val="en-US"/>
        </w:rPr>
        <w:t>Fisk in</w:t>
      </w:r>
      <w:r w:rsidR="003305A6">
        <w:rPr>
          <w:rFonts w:ascii="Arial Narrow" w:hAnsi="Arial Narrow"/>
          <w:snapToGrid w:val="0"/>
          <w:sz w:val="22"/>
          <w:szCs w:val="22"/>
          <w:lang w:val="en-US"/>
        </w:rPr>
        <w:t xml:space="preserve"> F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ocus, </w:t>
      </w:r>
    </w:p>
    <w:p w:rsidR="003305A6" w:rsidRDefault="0068410D" w:rsidP="003305A6">
      <w:pPr>
        <w:spacing w:line="216" w:lineRule="auto"/>
        <w:jc w:val="both"/>
        <w:rPr>
          <w:rFonts w:ascii="Arial Narrow" w:hAnsi="Arial Narrow"/>
          <w:b/>
          <w:bCs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 w:rsidR="003305A6">
        <w:rPr>
          <w:rFonts w:ascii="Arial Narrow" w:eastAsia="Calibri" w:hAnsi="Arial Narrow"/>
          <w:b/>
          <w:bCs/>
          <w:sz w:val="22"/>
          <w:szCs w:val="22"/>
          <w:lang w:eastAsia="en-US"/>
        </w:rPr>
        <w:t>;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</w:t>
      </w:r>
      <w:r w:rsidR="003305A6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</w:t>
      </w:r>
      <w:r w:rsidR="003305A6">
        <w:rPr>
          <w:rFonts w:ascii="Arial Narrow" w:eastAsia="Calibri" w:hAnsi="Arial Narrow"/>
          <w:bCs/>
          <w:sz w:val="22"/>
          <w:szCs w:val="22"/>
          <w:lang w:eastAsia="en-US"/>
        </w:rPr>
        <w:t>Español Inmediato 3</w:t>
      </w:r>
      <w:r>
        <w:rPr>
          <w:rFonts w:ascii="Arial Narrow" w:hAnsi="Arial Narrow"/>
          <w:b/>
          <w:bCs/>
        </w:rPr>
        <w:t>.</w:t>
      </w:r>
    </w:p>
    <w:p w:rsidR="0068410D" w:rsidRDefault="0068410D" w:rsidP="003305A6">
      <w:pPr>
        <w:spacing w:line="216" w:lineRule="auto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</w:t>
      </w:r>
      <w:r w:rsidR="004D768C">
        <w:rPr>
          <w:rFonts w:ascii="Arial Narrow" w:hAnsi="Arial Narrow"/>
        </w:rPr>
        <w:t>preparação para certificações TOEIC e TOEFL</w:t>
      </w:r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</w:t>
      </w:r>
      <w:r w:rsidR="004D768C">
        <w:rPr>
          <w:rFonts w:ascii="Arial Narrow" w:hAnsi="Arial Narrow"/>
          <w:bCs/>
          <w:snapToGrid w:val="0"/>
        </w:rPr>
        <w:t>Inmediato 1 a 3</w:t>
      </w:r>
      <w:r>
        <w:rPr>
          <w:rFonts w:ascii="Arial Narrow" w:hAnsi="Arial Narrow"/>
          <w:bCs/>
          <w:snapToGrid w:val="0"/>
        </w:rPr>
        <w:t>: 40 a 45h (cada livro).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4D768C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</w:t>
      </w:r>
      <w:r w:rsidR="004D768C">
        <w:rPr>
          <w:rFonts w:ascii="Arial Narrow" w:hAnsi="Arial Narrow"/>
          <w:snapToGrid w:val="0"/>
        </w:rPr>
        <w:t>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terá uma avaliação </w:t>
      </w:r>
      <w:r w:rsidR="004D768C">
        <w:rPr>
          <w:rFonts w:ascii="Arial Narrow" w:hAnsi="Arial Narrow"/>
          <w:snapToGrid w:val="0"/>
        </w:rPr>
        <w:t>conceitual</w:t>
      </w:r>
      <w:r>
        <w:rPr>
          <w:rFonts w:ascii="Arial Narrow" w:hAnsi="Arial Narrow"/>
          <w:snapToGrid w:val="0"/>
        </w:rPr>
        <w:t xml:space="preserve">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</w:t>
      </w:r>
      <w:r w:rsidR="00A4240D">
        <w:rPr>
          <w:rFonts w:ascii="Arial Narrow" w:hAnsi="Arial Narrow"/>
          <w:snapToGrid w:val="0"/>
        </w:rPr>
        <w:t>poderão ser</w:t>
      </w:r>
      <w:r>
        <w:rPr>
          <w:rFonts w:ascii="Arial Narrow" w:hAnsi="Arial Narrow"/>
          <w:snapToGrid w:val="0"/>
        </w:rPr>
        <w:t xml:space="preserve">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</w:r>
      <w:r w:rsidR="00A4240D">
        <w:rPr>
          <w:rFonts w:ascii="Arial Narrow" w:hAnsi="Arial Narrow"/>
          <w:snapToGrid w:val="0"/>
        </w:rPr>
        <w:t>A parcela integral se refere a forma de pagamento escolhida sem nenhuma correlação com os messes de aula frequentados.</w:t>
      </w:r>
      <w:r>
        <w:rPr>
          <w:rFonts w:ascii="Arial Narrow" w:hAnsi="Arial Narrow"/>
          <w:snapToGrid w:val="0"/>
        </w:rPr>
        <w:t xml:space="preserve">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</w:t>
      </w:r>
      <w:r w:rsidR="00A4240D">
        <w:rPr>
          <w:rFonts w:ascii="Arial Narrow" w:hAnsi="Arial Narrow"/>
          <w:snapToGrid w:val="0"/>
        </w:rPr>
        <w:t>,caso necessario</w:t>
      </w:r>
      <w:r>
        <w:rPr>
          <w:rFonts w:ascii="Arial Narrow" w:hAnsi="Arial Narrow"/>
          <w:snapToGrid w:val="0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r w:rsidR="00A4240D">
        <w:rPr>
          <w:rFonts w:ascii="Arial Narrow" w:hAnsi="Arial Narrow"/>
          <w:snapToGrid w:val="0"/>
        </w:rPr>
        <w:t>estará disponível</w:t>
      </w:r>
      <w:r>
        <w:rPr>
          <w:rFonts w:ascii="Arial Narrow" w:hAnsi="Arial Narrow"/>
          <w:snapToGrid w:val="0"/>
        </w:rPr>
        <w:t xml:space="preserve">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</w:t>
      </w:r>
      <w:r>
        <w:rPr>
          <w:rFonts w:ascii="Arial Narrow" w:hAnsi="Arial Narrow"/>
          <w:snapToGrid w:val="0"/>
        </w:rPr>
        <w:lastRenderedPageBreak/>
        <w:t xml:space="preserve">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A424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="0068410D">
        <w:rPr>
          <w:rFonts w:ascii="Arial Narrow" w:hAnsi="Arial Narrow"/>
          <w:b/>
          <w:bCs/>
          <w:snapToGrid w:val="0"/>
        </w:rPr>
        <w:t>)</w:t>
      </w:r>
      <w:r w:rsidR="0068410D">
        <w:rPr>
          <w:rFonts w:ascii="Arial Narrow" w:hAnsi="Arial Narrow"/>
          <w:b/>
          <w:bCs/>
          <w:snapToGrid w:val="0"/>
        </w:rPr>
        <w:tab/>
        <w:t>desconto de segundo curso</w:t>
      </w:r>
      <w:r w:rsidR="0068410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</w:t>
      </w:r>
      <w:r w:rsidRPr="00A4240D">
        <w:rPr>
          <w:rFonts w:ascii="Arial Narrow" w:hAnsi="Arial Narrow"/>
          <w:b/>
          <w:bCs/>
          <w:snapToGrid w:val="0"/>
        </w:rPr>
        <w:t>pagar a taxa de inscrição separadamente</w:t>
      </w:r>
      <w:r>
        <w:rPr>
          <w:rFonts w:ascii="Arial Narrow" w:hAnsi="Arial Narrow"/>
          <w:bCs/>
          <w:snapToGrid w:val="0"/>
        </w:rPr>
        <w:t xml:space="preserve">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</w:t>
      </w:r>
      <w:r w:rsidR="00A4240D">
        <w:rPr>
          <w:rFonts w:ascii="Arial Narrow" w:hAnsi="Arial Narrow"/>
          <w:b/>
          <w:bCs/>
          <w:snapToGrid w:val="0"/>
        </w:rPr>
        <w:t>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 xml:space="preserve">Espanhol </w:t>
      </w:r>
      <w:r w:rsidR="00A4240D">
        <w:rPr>
          <w:rFonts w:ascii="Arial Narrow" w:hAnsi="Arial Narrow"/>
          <w:i/>
          <w:snapToGrid w:val="0"/>
        </w:rPr>
        <w:t xml:space="preserve">Inmediato 3 </w:t>
      </w:r>
      <w:r>
        <w:rPr>
          <w:rFonts w:ascii="Arial Narrow" w:hAnsi="Arial Narrow"/>
          <w:iCs/>
          <w:snapToGrid w:val="0"/>
        </w:rPr>
        <w:t>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A424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8A0DE5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28</w:t>
      </w:r>
      <w:r w:rsidR="0068410D">
        <w:rPr>
          <w:rFonts w:ascii="Arial Narrow" w:hAnsi="Arial Narrow"/>
          <w:b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8A0DE5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29.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8A0DE5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/>
          <w:bCs/>
          <w:snapToGrid w:val="0"/>
        </w:rPr>
      </w:pPr>
      <w:r>
        <w:rPr>
          <w:rFonts w:ascii="Arial Narrow" w:hAnsi="Arial Narrow" w:cs="Arial"/>
          <w:b/>
          <w:bCs/>
        </w:rPr>
        <w:t>3</w:t>
      </w:r>
      <w:r w:rsidR="008A0DE5">
        <w:rPr>
          <w:rFonts w:ascii="Arial Narrow" w:hAnsi="Arial Narrow" w:cs="Arial"/>
          <w:b/>
          <w:bCs/>
        </w:rPr>
        <w:t>0</w:t>
      </w:r>
      <w:r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8A0DE5">
        <w:rPr>
          <w:rFonts w:ascii="Arial Narrow" w:hAnsi="Arial Narrow" w:cs="Arial"/>
          <w:b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8A0DE5">
      <w:pPr>
        <w:spacing w:line="204" w:lineRule="auto"/>
        <w:ind w:left="340" w:hanging="34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napToGrid w:val="0"/>
        </w:rPr>
        <w:t>3</w:t>
      </w:r>
      <w:r w:rsidR="008A0DE5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83258" w:rsidRDefault="00B83258">
      <w:r>
        <w:separator/>
      </w:r>
    </w:p>
  </w:endnote>
  <w:endnote w:type="continuationSeparator" w:id="0">
    <w:p w:rsidR="00B83258" w:rsidRDefault="00B832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83258" w:rsidRDefault="00B83258">
      <w:r>
        <w:separator/>
      </w:r>
    </w:p>
  </w:footnote>
  <w:footnote w:type="continuationSeparator" w:id="0">
    <w:p w:rsidR="00B83258" w:rsidRDefault="00B8325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2D8C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305A6"/>
    <w:rsid w:val="00340AF6"/>
    <w:rsid w:val="00351809"/>
    <w:rsid w:val="003612DA"/>
    <w:rsid w:val="00362F7B"/>
    <w:rsid w:val="003912CA"/>
    <w:rsid w:val="00394DBA"/>
    <w:rsid w:val="003B02BF"/>
    <w:rsid w:val="00417F5A"/>
    <w:rsid w:val="00433BDD"/>
    <w:rsid w:val="0047293D"/>
    <w:rsid w:val="00492DF4"/>
    <w:rsid w:val="004A3D15"/>
    <w:rsid w:val="004A7DDF"/>
    <w:rsid w:val="004D6537"/>
    <w:rsid w:val="004D768C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16E6D"/>
    <w:rsid w:val="00730669"/>
    <w:rsid w:val="00754B7E"/>
    <w:rsid w:val="0076582D"/>
    <w:rsid w:val="00780347"/>
    <w:rsid w:val="008127F4"/>
    <w:rsid w:val="008A0DE5"/>
    <w:rsid w:val="008B16DF"/>
    <w:rsid w:val="008D5DDC"/>
    <w:rsid w:val="008F27E3"/>
    <w:rsid w:val="0090093A"/>
    <w:rsid w:val="00903F65"/>
    <w:rsid w:val="00914AC5"/>
    <w:rsid w:val="00942A5A"/>
    <w:rsid w:val="009645CC"/>
    <w:rsid w:val="009A3DC8"/>
    <w:rsid w:val="009A5849"/>
    <w:rsid w:val="00A0453B"/>
    <w:rsid w:val="00A07D8D"/>
    <w:rsid w:val="00A20FB2"/>
    <w:rsid w:val="00A4240D"/>
    <w:rsid w:val="00A45EEC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83258"/>
    <w:rsid w:val="00B941B5"/>
    <w:rsid w:val="00BB4A28"/>
    <w:rsid w:val="00BD4652"/>
    <w:rsid w:val="00C42D8C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Exposição (2023)</Template>
  <TotalTime>4</TotalTime>
  <Pages>4</Pages>
  <Words>3016</Words>
  <Characters>16292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secretaria</cp:lastModifiedBy>
  <cp:revision>2</cp:revision>
  <cp:lastPrinted>2022-03-31T14:11:00Z</cp:lastPrinted>
  <dcterms:created xsi:type="dcterms:W3CDTF">2024-02-01T18:36:00Z</dcterms:created>
  <dcterms:modified xsi:type="dcterms:W3CDTF">2024-02-01T18:36:00Z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