
<file path=[Content_Types].xml><?xml version="1.0" encoding="utf-8"?>
<Types xmlns="http://schemas.openxmlformats.org/package/2006/content-types">
  <Default Extension="jpeg" ContentType="image/jpeg"/>
  <Default Extension="emf" ContentType="image/x-emf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645CC" w:rsidRPr="009645CC" w:rsidRDefault="000E2E5E" w:rsidP="00A07D8D">
      <w:pPr>
        <w:rPr>
          <w:rFonts w:ascii="Arial Narrow" w:hAnsi="Arial Narrow"/>
          <w:b/>
          <w:szCs w:val="22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14092F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B941B5" w:rsidRDefault="009645CC" w:rsidP="009645CC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4092F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4092F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4092F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14092F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B941B5" w:rsidRDefault="00B941B5">
      <w:pPr>
        <w:ind w:left="360"/>
        <w:jc w:val="both"/>
        <w:rPr>
          <w:rFonts w:ascii="Arial Narrow" w:hAnsi="Arial Narrow"/>
          <w:b/>
          <w:sz w:val="16"/>
        </w:rPr>
      </w:pPr>
    </w:p>
    <w:p w:rsidR="001B1E4C" w:rsidRDefault="001B1E4C" w:rsidP="001B1E4C">
      <w:pPr>
        <w:pStyle w:val="Ttulo1"/>
      </w:pPr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14092F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proofErr w:type="gramStart"/>
      <w:r>
        <w:rPr>
          <w:rFonts w:ascii="Arial Narrow" w:hAnsi="Arial Narrow" w:cs="Shruti"/>
          <w:bCs/>
          <w:sz w:val="16"/>
          <w:szCs w:val="16"/>
        </w:rPr>
        <w:t xml:space="preserve">  </w:t>
      </w:r>
      <w:proofErr w:type="gramEnd"/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14092F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4092F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14092F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14092F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4092F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696524" w:rsidRDefault="001B1E4C" w:rsidP="001B1E4C">
      <w:pPr>
        <w:ind w:left="360"/>
        <w:rPr>
          <w:rFonts w:ascii="Arial Narrow" w:hAnsi="Arial Narrow" w:cs="Shruti"/>
          <w:sz w:val="20"/>
          <w:szCs w:val="20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Curso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sz w:val="20"/>
          <w:szCs w:val="20"/>
          <w:u w:val="single"/>
        </w:rPr>
        <w:t>«Curso»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- 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ComplementoCursoComMinutosTurma  \* MERGEFORMAT </w:instrTex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sz w:val="20"/>
          <w:szCs w:val="20"/>
          <w:u w:val="single"/>
        </w:rPr>
        <w:t>«ComplementoCursoComMinutosTurma»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sz w:val="20"/>
          <w:szCs w:val="20"/>
          <w:u w:val="single"/>
        </w:rPr>
        <w:t>«Dias»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HorariosCurso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sz w:val="20"/>
          <w:szCs w:val="20"/>
          <w:u w:val="single"/>
        </w:rPr>
        <w:t>«HorariosCurso»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DataInicioAulas  \* MERGEFORMAT </w:instrTex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sz w:val="18"/>
          <w:szCs w:val="18"/>
          <w:u w:val="single"/>
        </w:rPr>
        <w:t>«DataInicioAulas»</w:t>
      </w:r>
      <w:r w:rsidRPr="00696524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  <w:r w:rsidR="00942A5A">
        <w:rPr>
          <w:rFonts w:ascii="Arial Narrow" w:hAnsi="Arial Narrow"/>
          <w:sz w:val="18"/>
          <w:szCs w:val="18"/>
        </w:rPr>
        <w:t xml:space="preserve"> 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14092F">
        <w:rPr>
          <w:rFonts w:ascii="Arial Narrow" w:hAnsi="Arial Narrow"/>
          <w:b/>
          <w:noProof/>
          <w:sz w:val="18"/>
          <w:szCs w:val="18"/>
          <w:u w:val="single"/>
        </w:rPr>
        <w:t>«DataFimTurma»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14092F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14092F" w:rsidRPr="0014092F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D51B83" w:rsidRDefault="00D51B83" w:rsidP="006F1D8B">
      <w:pPr>
        <w:ind w:left="360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14092F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4092F"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4092F"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4092F"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Default="006F1D8B" w:rsidP="006F1D8B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14092F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14092F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 Quando da renovação contratual poderá haver reajuste dos valores relativos ao material, matrícula/rematrícula e parcelas. Os estágios subseq</w:t>
      </w:r>
      <w:r w:rsidR="00FE7528">
        <w:rPr>
          <w:rFonts w:ascii="Arial Narrow" w:hAnsi="Arial Narrow"/>
        </w:rPr>
        <w:t>u</w:t>
      </w:r>
      <w:r>
        <w:rPr>
          <w:rFonts w:ascii="Arial Narrow" w:hAnsi="Arial Narrow"/>
        </w:rPr>
        <w:t xml:space="preserve">entes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</w:t>
      </w:r>
      <w:r>
        <w:rPr>
          <w:rFonts w:ascii="Arial Narrow" w:hAnsi="Arial Narrow"/>
        </w:rPr>
        <w:lastRenderedPageBreak/>
        <w:t xml:space="preserve">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>, da</w:t>
      </w:r>
      <w:r w:rsidR="00EE48CC">
        <w:rPr>
          <w:rFonts w:ascii="Arial Narrow" w:hAnsi="Arial Narrow"/>
        </w:rPr>
        <w:t xml:space="preserve"> Cláusula Quinta deste contrato.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>-</w:t>
      </w:r>
      <w:r w:rsidR="00EE48CC">
        <w:rPr>
          <w:rFonts w:ascii="Arial Narrow" w:hAnsi="Arial Narrow"/>
        </w:rPr>
        <w:t>Não iniciado o curso</w:t>
      </w:r>
      <w:r>
        <w:rPr>
          <w:rFonts w:ascii="Arial Narrow" w:hAnsi="Arial Narrow"/>
        </w:rPr>
        <w:t xml:space="preserve">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</w:t>
      </w:r>
      <w:r w:rsidR="0056730B">
        <w:rPr>
          <w:rFonts w:ascii="Arial Narrow" w:hAnsi="Arial Narrow"/>
        </w:rPr>
        <w:t xml:space="preserve">taxa administrativa de cancelamento no valor de R$ 100,00 e de </w:t>
      </w:r>
      <w:r>
        <w:rPr>
          <w:rFonts w:ascii="Arial Narrow" w:hAnsi="Arial Narrow"/>
        </w:rPr>
        <w:t xml:space="preserve">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</w:t>
      </w:r>
      <w:r w:rsidR="00EE48CC">
        <w:rPr>
          <w:rFonts w:ascii="Arial Narrow" w:hAnsi="Arial Narrow"/>
        </w:rPr>
        <w:t xml:space="preserve"> 6,0 (seis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>- Após o cumprimento da carga horária pelo Aluno e a obtenção da nota mínima</w:t>
      </w:r>
      <w:r w:rsidR="00EE48CC">
        <w:rPr>
          <w:rFonts w:ascii="Arial Narrow" w:hAnsi="Arial Narrow"/>
        </w:rPr>
        <w:t xml:space="preserve"> 6,0 (seis)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r>
        <w:rPr>
          <w:rFonts w:ascii="Arial Narrow" w:hAnsi="Arial Narrow"/>
        </w:rPr>
        <w:t>presente,em</w:t>
      </w:r>
      <w:proofErr w:type="spell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Pr="00DF635E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EE48CC" w:rsidRDefault="00EE48C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D51B83" w:rsidRDefault="00D51B83" w:rsidP="000A662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p w:rsidR="000A6627" w:rsidRPr="001B2395" w:rsidRDefault="0014092F" w:rsidP="000A6627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2017</w:t>
      </w:r>
      <w:r w:rsidR="000A6627"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>
        <w:rPr>
          <w:rFonts w:ascii="Arial Narrow" w:hAnsi="Arial Narrow"/>
          <w:color w:val="auto"/>
          <w:sz w:val="23"/>
          <w:szCs w:val="23"/>
        </w:rPr>
        <w:t>7</w:t>
      </w:r>
      <w:bookmarkStart w:id="0" w:name="_GoBack"/>
      <w:bookmarkEnd w:id="0"/>
    </w:p>
    <w:p w:rsidR="000A6627" w:rsidRPr="000A6627" w:rsidRDefault="000A6627" w:rsidP="000A6627">
      <w:pPr>
        <w:pStyle w:val="Corpodetexto"/>
        <w:rPr>
          <w:rFonts w:ascii="Arial Narrow" w:hAnsi="Arial Narrow"/>
          <w:sz w:val="23"/>
          <w:szCs w:val="23"/>
        </w:rPr>
      </w:pPr>
      <w:r w:rsidRPr="000A6627">
        <w:rPr>
          <w:rFonts w:ascii="Arial Narrow" w:hAnsi="Arial Narrow"/>
          <w:b/>
          <w:bCs/>
          <w:sz w:val="23"/>
          <w:szCs w:val="23"/>
        </w:rPr>
        <w:t>01</w:t>
      </w:r>
      <w:r w:rsidRPr="000A6627">
        <w:rPr>
          <w:rFonts w:ascii="Arial Narrow" w:hAnsi="Arial Narrow"/>
          <w:sz w:val="23"/>
          <w:szCs w:val="23"/>
        </w:rPr>
        <w:t>. Este documento integra o contrato e complementa os termos da relação entre o Contratante/Aluno e a Escola, para todos os fins.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02</w:t>
      </w:r>
      <w:r w:rsidRPr="001B2395">
        <w:rPr>
          <w:rFonts w:ascii="Arial Narrow" w:hAnsi="Arial Narrow"/>
          <w:sz w:val="23"/>
          <w:szCs w:val="23"/>
        </w:rPr>
        <w:t xml:space="preserve">. O curso Fisk se divide em fases, conforme tabela de preços: 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  <w:lang w:val="en-US"/>
        </w:rPr>
      </w:pP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INGLÊS - INFANTIL:</w:t>
      </w:r>
      <w:r>
        <w:rPr>
          <w:rFonts w:ascii="Arial Narrow" w:hAnsi="Arial Narrow"/>
          <w:b/>
          <w:bCs/>
          <w:sz w:val="23"/>
          <w:szCs w:val="23"/>
          <w:lang w:val="en-US"/>
        </w:rPr>
        <w:t xml:space="preserve"> </w:t>
      </w:r>
      <w:r>
        <w:rPr>
          <w:rFonts w:ascii="Arial Narrow" w:hAnsi="Arial Narrow"/>
          <w:sz w:val="23"/>
          <w:szCs w:val="23"/>
          <w:lang w:val="en-US"/>
        </w:rPr>
        <w:t>Big Box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, Playground e Have Fun;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ADOLESCENTES: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</w:t>
      </w:r>
      <w:r w:rsidRPr="001B2395">
        <w:rPr>
          <w:rFonts w:ascii="Arial Narrow" w:hAnsi="Arial Narrow"/>
          <w:sz w:val="23"/>
          <w:szCs w:val="23"/>
          <w:lang w:val="en-US"/>
        </w:rPr>
        <w:t>:</w:t>
      </w:r>
      <w:r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Teens e </w:t>
      </w:r>
      <w:proofErr w:type="spellStart"/>
      <w:r w:rsidRPr="001B2395">
        <w:rPr>
          <w:rFonts w:ascii="Arial Narrow" w:hAnsi="Arial Narrow"/>
          <w:sz w:val="23"/>
          <w:szCs w:val="23"/>
          <w:lang w:val="en-US"/>
        </w:rPr>
        <w:t>Teenstation</w:t>
      </w:r>
      <w:proofErr w:type="spellEnd"/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– Fisk Teens Pre-Intermediate, Fisk Teens Intermediate, Fisk Teens Upper Intermediate, Fisk Teens Advanced e Fisk Teens Higher 1/ 2; </w:t>
      </w:r>
      <w:r w:rsidRPr="001B2395">
        <w:rPr>
          <w:rFonts w:ascii="Arial Narrow" w:hAnsi="Arial Narrow"/>
          <w:b/>
          <w:bCs/>
          <w:color w:val="000000"/>
          <w:sz w:val="23"/>
          <w:szCs w:val="23"/>
          <w:lang w:val="en-US"/>
        </w:rPr>
        <w:t>ADULTOS: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1ª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Breaking Free</w:t>
      </w:r>
      <w:r>
        <w:rPr>
          <w:rFonts w:ascii="Arial Narrow" w:hAnsi="Arial Narrow"/>
          <w:sz w:val="23"/>
          <w:szCs w:val="23"/>
          <w:lang w:val="en-US"/>
        </w:rPr>
        <w:t xml:space="preserve">/ </w:t>
      </w:r>
      <w:proofErr w:type="spellStart"/>
      <w:r>
        <w:rPr>
          <w:rFonts w:ascii="Arial Narrow" w:hAnsi="Arial Narrow"/>
          <w:sz w:val="23"/>
          <w:szCs w:val="23"/>
          <w:lang w:val="en-US"/>
        </w:rPr>
        <w:t>Essencials</w:t>
      </w:r>
      <w:proofErr w:type="spellEnd"/>
      <w:r>
        <w:rPr>
          <w:rFonts w:ascii="Arial Narrow" w:hAnsi="Arial Narrow"/>
          <w:sz w:val="23"/>
          <w:szCs w:val="23"/>
          <w:lang w:val="en-US"/>
        </w:rPr>
        <w:t xml:space="preserve"> 1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 Spreading Wings</w:t>
      </w:r>
      <w:r>
        <w:rPr>
          <w:rFonts w:ascii="Arial Narrow" w:hAnsi="Arial Narrow"/>
          <w:sz w:val="23"/>
          <w:szCs w:val="23"/>
          <w:lang w:val="en-US"/>
        </w:rPr>
        <w:t>/Essentials 2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2ª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Aiming at the Sky, Flying High; </w:t>
      </w:r>
      <w:r w:rsidRPr="001B2395">
        <w:rPr>
          <w:rFonts w:ascii="Arial Narrow" w:hAnsi="Arial Narrow"/>
          <w:b/>
          <w:bCs/>
          <w:sz w:val="23"/>
          <w:szCs w:val="23"/>
          <w:lang w:val="en-US"/>
        </w:rPr>
        <w:t>3ª FASE:</w:t>
      </w:r>
      <w:r w:rsidRPr="001B2395">
        <w:rPr>
          <w:rFonts w:ascii="Arial Narrow" w:hAnsi="Arial Narrow"/>
          <w:sz w:val="23"/>
          <w:szCs w:val="23"/>
          <w:lang w:val="en-US"/>
        </w:rPr>
        <w:t xml:space="preserve"> Expanding Horizons, Wings of Freedom, Focus, Proficiency e Perfect your English.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ADOLESCENTES: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b/>
          <w:bCs/>
          <w:sz w:val="23"/>
          <w:szCs w:val="23"/>
        </w:rPr>
        <w:t xml:space="preserve">, </w:t>
      </w:r>
      <w:proofErr w:type="spellStart"/>
      <w:r w:rsidRPr="001B2395">
        <w:rPr>
          <w:rFonts w:ascii="Arial Narrow" w:hAnsi="Arial Narrow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>ADULTOS: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1ª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bCs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2ª FASE: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ñ 2 e 3;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3ª FASE: 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5.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 xml:space="preserve">Perfeccione su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Español</w:t>
      </w:r>
      <w:proofErr w:type="gramEnd"/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.</w:t>
      </w:r>
    </w:p>
    <w:p w:rsidR="000A6627" w:rsidRPr="001B2395" w:rsidRDefault="000A6627" w:rsidP="000A6627">
      <w:pPr>
        <w:jc w:val="both"/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03.</w:t>
      </w:r>
      <w:r w:rsidRPr="001B2395">
        <w:rPr>
          <w:rFonts w:ascii="Arial Narrow" w:hAnsi="Arial Narrow"/>
          <w:sz w:val="23"/>
          <w:szCs w:val="23"/>
        </w:rPr>
        <w:t xml:space="preserve"> Duração aproximada do curso, considerando-se que o Aluno estude pelo menos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hora em casa após cada aula e não tenha mais de 10% (dez por cento) de faltas durante o estágio: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INGLÊS </w:t>
      </w:r>
      <w:r>
        <w:rPr>
          <w:rFonts w:ascii="Arial Narrow" w:hAnsi="Arial Narrow"/>
          <w:b/>
          <w:bCs/>
          <w:sz w:val="23"/>
          <w:szCs w:val="23"/>
        </w:rPr>
        <w:t>–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z w:val="23"/>
          <w:szCs w:val="23"/>
        </w:rPr>
        <w:t>Bog</w:t>
      </w:r>
      <w:proofErr w:type="spellEnd"/>
      <w:r>
        <w:rPr>
          <w:rFonts w:ascii="Arial Narrow" w:hAnsi="Arial Narrow"/>
          <w:sz w:val="23"/>
          <w:szCs w:val="23"/>
        </w:rPr>
        <w:t xml:space="preserve"> Box 1/2/3: 1 semestre (cada)</w:t>
      </w:r>
      <w:r w:rsidRPr="001B2395">
        <w:rPr>
          <w:rFonts w:ascii="Arial Narrow" w:hAnsi="Arial Narrow"/>
          <w:sz w:val="23"/>
          <w:szCs w:val="23"/>
        </w:rPr>
        <w:t xml:space="preserve">; Playground até </w:t>
      </w:r>
      <w:proofErr w:type="spellStart"/>
      <w:r w:rsidRPr="001B2395">
        <w:rPr>
          <w:rFonts w:ascii="Arial Narrow" w:hAnsi="Arial Narrow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40 a 45 h (cada); – Focus: 55 a 60 h; e </w:t>
      </w:r>
      <w:proofErr w:type="spellStart"/>
      <w:r w:rsidRPr="001B2395">
        <w:rPr>
          <w:rFonts w:ascii="Arial Narrow" w:hAnsi="Arial Narrow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z w:val="23"/>
          <w:szCs w:val="23"/>
        </w:rPr>
        <w:t>Perfect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your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English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: 70 a 75 h; </w:t>
      </w:r>
      <w:r w:rsidRPr="001B2395">
        <w:rPr>
          <w:rFonts w:ascii="Arial Narrow" w:hAnsi="Arial Narrow"/>
          <w:b/>
          <w:bCs/>
          <w:sz w:val="23"/>
          <w:szCs w:val="23"/>
        </w:rPr>
        <w:t xml:space="preserve">ESPANHOL – </w:t>
      </w:r>
      <w:proofErr w:type="spellStart"/>
      <w:r w:rsidRPr="001B2395">
        <w:rPr>
          <w:rFonts w:ascii="Arial Narrow" w:hAnsi="Arial Narrow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1 a</w:t>
      </w:r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bCs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sz w:val="23"/>
          <w:szCs w:val="23"/>
        </w:rPr>
        <w:t xml:space="preserve"> ñ 4: 40 a 45h (cada livro) e</w:t>
      </w:r>
      <w:r w:rsidRPr="001B2395">
        <w:rPr>
          <w:rFonts w:ascii="Arial Narrow" w:hAnsi="Arial Narrow"/>
          <w:bCs/>
          <w:snapToGrid w:val="0"/>
          <w:color w:val="FF0000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bCs/>
          <w:snapToGrid w:val="0"/>
          <w:color w:val="000000"/>
          <w:sz w:val="23"/>
          <w:szCs w:val="23"/>
        </w:rPr>
        <w:t xml:space="preserve"> ñ 5: 60 h; 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>Perfeccione su Español</w:t>
      </w:r>
      <w:r w:rsidRPr="001B239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:</w:t>
      </w:r>
      <w:r w:rsidRPr="001B2395">
        <w:rPr>
          <w:rFonts w:ascii="Arial Narrow" w:hAnsi="Arial Narrow"/>
          <w:bCs/>
          <w:snapToGrid w:val="0"/>
          <w:color w:val="000000"/>
          <w:sz w:val="23"/>
          <w:szCs w:val="23"/>
          <w:lang w:val="es-ES_tradnl"/>
        </w:rPr>
        <w:t xml:space="preserve"> 70 a 75 h.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a)</w:t>
      </w:r>
      <w:r w:rsidRPr="001B2395">
        <w:rPr>
          <w:rFonts w:ascii="Arial Narrow" w:hAnsi="Arial Narrow"/>
          <w:sz w:val="23"/>
          <w:szCs w:val="23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0A6627" w:rsidRDefault="000A6627" w:rsidP="000A6627">
      <w:pPr>
        <w:jc w:val="both"/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b/>
          <w:snapToGrid w:val="0"/>
          <w:sz w:val="23"/>
          <w:szCs w:val="23"/>
        </w:rPr>
        <w:t>ATENÇÃO: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INGLÊS </w:t>
      </w:r>
      <w:r w:rsidRPr="001B2395">
        <w:rPr>
          <w:rFonts w:ascii="Arial Narrow" w:hAnsi="Arial Narrow"/>
          <w:snapToGrid w:val="0"/>
          <w:sz w:val="23"/>
          <w:szCs w:val="23"/>
        </w:rPr>
        <w:t>– 1)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Teenstation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Pre-Intermediate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r w:rsidRPr="001B2395">
        <w:rPr>
          <w:rFonts w:ascii="Arial Narrow" w:hAnsi="Arial Narrow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Upper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Intermediate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, Fisk </w:t>
      </w:r>
      <w:proofErr w:type="spellStart"/>
      <w:r w:rsidRPr="001B2395">
        <w:rPr>
          <w:rFonts w:ascii="Arial Narrow" w:hAnsi="Arial Narrow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z w:val="23"/>
          <w:szCs w:val="23"/>
        </w:rPr>
        <w:t>Advanced</w:t>
      </w:r>
      <w:proofErr w:type="spellEnd"/>
      <w:r w:rsidRPr="001B2395">
        <w:rPr>
          <w:rFonts w:ascii="Arial Narrow" w:hAnsi="Arial Narrow"/>
          <w:sz w:val="23"/>
          <w:szCs w:val="23"/>
        </w:rPr>
        <w:t xml:space="preserve"> e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Higher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1/ 2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Breaking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Spreading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Aiming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at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the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Sky/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Flying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High 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Expanding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Horizons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/</w:t>
      </w: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Win</w:t>
      </w:r>
      <w:r>
        <w:rPr>
          <w:rFonts w:ascii="Arial Narrow" w:hAnsi="Arial Narrow"/>
          <w:snapToGrid w:val="0"/>
          <w:sz w:val="23"/>
          <w:szCs w:val="23"/>
        </w:rPr>
        <w:t>gs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of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Freedom</w:t>
      </w:r>
      <w:proofErr w:type="spellEnd"/>
      <w:r>
        <w:rPr>
          <w:rFonts w:ascii="Arial Narrow" w:hAnsi="Arial Narrow"/>
          <w:snapToGrid w:val="0"/>
          <w:sz w:val="23"/>
          <w:szCs w:val="23"/>
        </w:rPr>
        <w:t>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.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) Focus: 45 horas de aula. </w:t>
      </w:r>
      <w:proofErr w:type="gramStart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ESPANHOL – </w:t>
      </w:r>
      <w:r w:rsidRPr="001B2395">
        <w:rPr>
          <w:rFonts w:ascii="Arial Narrow" w:hAnsi="Arial Narrow"/>
          <w:snapToGrid w:val="0"/>
          <w:sz w:val="23"/>
          <w:szCs w:val="23"/>
        </w:rPr>
        <w:t>1)</w:t>
      </w:r>
      <w:proofErr w:type="gramEnd"/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Chiquiteens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Conéctate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/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Españo</w:t>
      </w:r>
      <w:r>
        <w:rPr>
          <w:rFonts w:ascii="Arial Narrow" w:hAnsi="Arial Narrow"/>
          <w:snapToGrid w:val="0"/>
          <w:sz w:val="23"/>
          <w:szCs w:val="23"/>
        </w:rPr>
        <w:t>l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</w:t>
      </w:r>
      <w:proofErr w:type="spellStart"/>
      <w:r>
        <w:rPr>
          <w:rFonts w:ascii="Arial Narrow" w:hAnsi="Arial Narrow"/>
          <w:snapToGrid w:val="0"/>
          <w:sz w:val="23"/>
          <w:szCs w:val="23"/>
        </w:rPr>
        <w:t>con</w:t>
      </w:r>
      <w:proofErr w:type="spellEnd"/>
      <w:r>
        <w:rPr>
          <w:rFonts w:ascii="Arial Narrow" w:hAnsi="Arial Narrow"/>
          <w:snapToGrid w:val="0"/>
          <w:sz w:val="23"/>
          <w:szCs w:val="23"/>
        </w:rPr>
        <w:t xml:space="preserve"> ñ 1 a 4: 30 horas de aula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. </w:t>
      </w:r>
      <w:r w:rsidRPr="001B2395">
        <w:rPr>
          <w:rFonts w:ascii="Arial Narrow" w:hAnsi="Arial Narrow"/>
          <w:snapToGrid w:val="0"/>
          <w:sz w:val="23"/>
          <w:szCs w:val="23"/>
          <w:lang w:val="es-ES_tradnl"/>
        </w:rPr>
        <w:t>2</w:t>
      </w:r>
      <w:r w:rsidRPr="007661AA">
        <w:rPr>
          <w:rFonts w:ascii="Arial Narrow" w:hAnsi="Arial Narrow"/>
          <w:snapToGrid w:val="0"/>
          <w:color w:val="000000" w:themeColor="text1"/>
          <w:sz w:val="23"/>
          <w:szCs w:val="23"/>
          <w:lang w:val="es-ES_tradnl"/>
        </w:rPr>
        <w:t xml:space="preserve">)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Español con ñ 5: 48 horas de</w:t>
      </w:r>
      <w:r w:rsidRPr="001B2395">
        <w:rPr>
          <w:rFonts w:ascii="Arial Narrow" w:hAnsi="Arial Narrow"/>
          <w:b/>
          <w:bCs/>
          <w:snapToGrid w:val="0"/>
          <w:color w:val="000000"/>
          <w:sz w:val="23"/>
          <w:szCs w:val="23"/>
          <w:lang w:val="es-ES_tradnl"/>
        </w:rPr>
        <w:t xml:space="preserve"> </w:t>
      </w:r>
      <w:r w:rsidRPr="001B2395"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aula.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  <w:lang w:val="es-ES_tradnl"/>
        </w:rPr>
      </w:pPr>
      <w:r w:rsidRPr="007A49D5">
        <w:rPr>
          <w:rFonts w:ascii="Arial Narrow" w:hAnsi="Arial Narrow"/>
          <w:b/>
          <w:snapToGrid w:val="0"/>
          <w:color w:val="000000"/>
          <w:sz w:val="23"/>
          <w:szCs w:val="23"/>
          <w:lang w:val="es-ES_tradnl"/>
        </w:rPr>
        <w:t>c)</w:t>
      </w:r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método personalizado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não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possui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reposição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de aula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em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caso de falta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pois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o aluno dará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continuidade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da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lição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onde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 xml:space="preserve"> </w:t>
      </w:r>
      <w:proofErr w:type="spellStart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parou</w:t>
      </w:r>
      <w:proofErr w:type="spellEnd"/>
      <w:r>
        <w:rPr>
          <w:rFonts w:ascii="Arial Narrow" w:hAnsi="Arial Narrow"/>
          <w:snapToGrid w:val="0"/>
          <w:color w:val="000000"/>
          <w:sz w:val="23"/>
          <w:szCs w:val="23"/>
          <w:lang w:val="es-ES_tradnl"/>
        </w:rPr>
        <w:t>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seguirá o calendário próprio, tendo a hora-aula duração de 50 (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cinqüenta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ou 60 (sessenta) minutos.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Poderá haver substituição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do(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>a) professor(a) quando necessário.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b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06.</w:t>
      </w:r>
      <w:r w:rsidRPr="001B2395">
        <w:rPr>
          <w:rFonts w:ascii="Arial Narrow" w:hAnsi="Arial Narrow"/>
          <w:sz w:val="23"/>
          <w:szCs w:val="23"/>
        </w:rPr>
        <w:t xml:space="preserve"> </w:t>
      </w:r>
      <w:r w:rsidRPr="001B2395">
        <w:rPr>
          <w:rFonts w:ascii="Arial Narrow" w:hAnsi="Arial Narrow"/>
          <w:bCs/>
          <w:sz w:val="23"/>
          <w:szCs w:val="23"/>
        </w:rPr>
        <w:t xml:space="preserve">A </w:t>
      </w:r>
      <w:r w:rsidRPr="001B2395">
        <w:rPr>
          <w:rFonts w:ascii="Arial Narrow" w:hAnsi="Arial Narrow"/>
          <w:sz w:val="23"/>
          <w:szCs w:val="23"/>
        </w:rPr>
        <w:t>Escola manterá</w:t>
      </w:r>
      <w:r w:rsidRPr="001B2395">
        <w:rPr>
          <w:rFonts w:ascii="Arial Narrow" w:hAnsi="Arial Narrow"/>
          <w:bCs/>
          <w:sz w:val="23"/>
          <w:szCs w:val="23"/>
        </w:rPr>
        <w:t xml:space="preserve"> turmas com o mínimo de </w:t>
      </w:r>
      <w:proofErr w:type="gramStart"/>
      <w:r w:rsidRPr="001B2395">
        <w:rPr>
          <w:rFonts w:ascii="Arial Narrow" w:hAnsi="Arial Narrow"/>
          <w:bCs/>
          <w:sz w:val="23"/>
          <w:szCs w:val="23"/>
        </w:rPr>
        <w:t>6</w:t>
      </w:r>
      <w:proofErr w:type="gramEnd"/>
      <w:r w:rsidRPr="001B2395">
        <w:rPr>
          <w:rFonts w:ascii="Arial Narrow" w:hAnsi="Arial Narrow"/>
          <w:bCs/>
          <w:sz w:val="23"/>
          <w:szCs w:val="23"/>
        </w:rPr>
        <w:t xml:space="preserve"> (seis) Alunos. Havendo quantidade inferior, os Alunos poderão ser remanejados para outras turmas.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07.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terá seu desempenho avaliado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(duas) ou 3 (três) vezes por estágio, através de prova escrita, compreensão auditiva, oral e participação nas aulas, devendo obter nota mínima </w:t>
      </w:r>
      <w:r>
        <w:rPr>
          <w:rFonts w:ascii="Arial Narrow" w:hAnsi="Arial Narrow"/>
          <w:snapToGrid w:val="0"/>
          <w:sz w:val="23"/>
          <w:szCs w:val="23"/>
        </w:rPr>
        <w:t>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 em cada modalidade. </w:t>
      </w:r>
      <w:r w:rsidRPr="001B2395">
        <w:rPr>
          <w:rFonts w:ascii="Arial Narrow" w:hAnsi="Arial Narrow"/>
          <w:sz w:val="23"/>
          <w:szCs w:val="23"/>
        </w:rPr>
        <w:t xml:space="preserve">Não atingida a nota mínima, o Aluno pode submeter-se à nova avaliação (segunda chance), limitada a </w:t>
      </w:r>
      <w:proofErr w:type="gramStart"/>
      <w:r w:rsidRPr="001B2395">
        <w:rPr>
          <w:rFonts w:ascii="Arial Narrow" w:hAnsi="Arial Narrow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z w:val="23"/>
          <w:szCs w:val="23"/>
        </w:rPr>
        <w:t xml:space="preserve"> (uma) por estágio, devendo ser realizada no prazo de uma semana, conforme horário estipulado pela Escola. Não sendo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aprovado na segunda chance, o Aluno deve retornar às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(cinco) ou 6 (seis) últimas lições em outra turma, mantendo-se a obrigação pelos pagamentos das parcelas.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As provas de segunda chance - recuperação e/ou substitutivas - (por motivo de falta) são cobradas antecipadamente, conforme taxa estabelecida na tabela vigente. As provas substitutivas deverão ser realizadas até a aula subseq</w:t>
      </w:r>
      <w:r>
        <w:rPr>
          <w:rFonts w:ascii="Arial Narrow" w:hAnsi="Arial Narrow"/>
          <w:snapToGrid w:val="0"/>
          <w:sz w:val="23"/>
          <w:szCs w:val="23"/>
        </w:rPr>
        <w:t>u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ente.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09.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parcela integral se refere ao mês de aula (do dia 01 ao dia 30), devendo ser paga no seu vencimento,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da cobrança de multa, juros e atualização monetária, no caso de atraso.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retorno às lições anteriores se reprovado, ou por iniciativa própria do Aluno/Turma implica na obrigação de pagamento equivalente às horas necessárias complementares.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bCs/>
          <w:snapToGrid w:val="0"/>
          <w:sz w:val="23"/>
          <w:szCs w:val="23"/>
        </w:rPr>
        <w:t>11.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Haverá devolução das quantias pagas aos alunos cuja turma não iniciar. Segundas vias de boletos bancários, relatórios de aproveitamento, outros serviços e documentos serão cobrados conforme tabela vigente.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snapToGrid w:val="0"/>
          <w:sz w:val="23"/>
          <w:szCs w:val="23"/>
        </w:rPr>
        <w:t xml:space="preserve">12. </w:t>
      </w:r>
      <w:r w:rsidRPr="001B2395">
        <w:rPr>
          <w:rFonts w:ascii="Arial Narrow" w:hAnsi="Arial Narrow"/>
          <w:snapToGrid w:val="0"/>
          <w:sz w:val="23"/>
          <w:szCs w:val="23"/>
        </w:rPr>
        <w:t>Os boletos bancários, quando disponibilizados pela internet, deverão ser obtidos diretamente pelo Aluno/Responsável no site da escola.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883335">
        <w:rPr>
          <w:rFonts w:ascii="Arial Narrow" w:hAnsi="Arial Narrow"/>
          <w:b/>
          <w:snapToGrid w:val="0"/>
          <w:sz w:val="23"/>
          <w:szCs w:val="23"/>
        </w:rPr>
        <w:t>13.</w:t>
      </w:r>
      <w:r w:rsidRPr="00883335">
        <w:rPr>
          <w:rFonts w:ascii="Arial Narrow" w:hAnsi="Arial Narrow"/>
          <w:snapToGrid w:val="0"/>
          <w:sz w:val="23"/>
          <w:szCs w:val="23"/>
        </w:rPr>
        <w:t xml:space="preserve"> Faltas, a qualquer título, exigem pagamento integral do curso, tendo em vista que o ensino estará disponível.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cada mudança de estágio o Aluno deverá efetuar a rematrícula antes do início do estágio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subseqüente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, mediante o pagamento do valor vigente. No ato da rematrícula o Aluno deve estar rigorosamente em dia com o pagamento de quaisquer valores devidos à Escola (matrícula, parcelas, material,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etc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)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sob pena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 sua não renovação.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- do material obriga o Aluno a adquirir novo material da Escola para poder participar das aulas.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16. </w:t>
      </w:r>
      <w:r w:rsidRPr="001B2395">
        <w:rPr>
          <w:rFonts w:ascii="Arial Narrow" w:hAnsi="Arial Narrow"/>
          <w:snapToGrid w:val="0"/>
          <w:sz w:val="23"/>
          <w:szCs w:val="23"/>
        </w:rPr>
        <w:t>O material didático do curso personalizado (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Complementary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Material/Extra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Exercises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 Material 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Complementario</w:t>
      </w:r>
      <w:proofErr w:type="spellEnd"/>
      <w:r w:rsidRPr="001B2395">
        <w:rPr>
          <w:rFonts w:ascii="Arial Narrow" w:hAnsi="Arial Narrow" w:cs="Arial"/>
          <w:sz w:val="23"/>
          <w:szCs w:val="23"/>
        </w:rPr>
        <w:t>/</w:t>
      </w:r>
      <w:proofErr w:type="spellStart"/>
      <w:r w:rsidRPr="001B2395">
        <w:rPr>
          <w:rFonts w:ascii="Arial Narrow" w:hAnsi="Arial Narrow" w:cs="Arial"/>
          <w:sz w:val="23"/>
          <w:szCs w:val="23"/>
        </w:rPr>
        <w:t>Ejercicios</w:t>
      </w:r>
      <w:proofErr w:type="spellEnd"/>
      <w:r w:rsidRPr="001B2395">
        <w:rPr>
          <w:rFonts w:ascii="Arial Narrow" w:hAnsi="Arial Narrow" w:cs="Arial"/>
          <w:sz w:val="23"/>
          <w:szCs w:val="23"/>
        </w:rPr>
        <w:t xml:space="preserve"> Extras</w:t>
      </w:r>
      <w:r w:rsidRPr="001B2395">
        <w:rPr>
          <w:rFonts w:ascii="Arial Narrow" w:hAnsi="Arial Narrow"/>
          <w:snapToGrid w:val="0"/>
          <w:sz w:val="23"/>
          <w:szCs w:val="23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0A6627" w:rsidRPr="001B2395" w:rsidRDefault="000A6627" w:rsidP="000A6627">
      <w:pPr>
        <w:jc w:val="both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17.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18.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poderá retirar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(um) livro por semana da biblioteca. O empréstimo é pelo prazo de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1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(uma) semana, que pode ser renovado por igual período. O atraso na devolução implica em multa diária, a ser paga no ato da devolução, conforme tabela vigente. 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19.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cobrará de seu Aluno ou responsável por danos causados ao seu patrimônio bem como pelo material extraviado.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20.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A Escola poderá conceder – a seu exclusivo critério (podendo ser cancelado a qualquer momento) – os seguintes descontos (conforme regras abaixo):</w:t>
      </w:r>
    </w:p>
    <w:p w:rsidR="000A6627" w:rsidRPr="001B2395" w:rsidRDefault="000A6627" w:rsidP="000A662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a) desconto de convênio: </w:t>
      </w:r>
      <w:r w:rsidRPr="001B2395">
        <w:rPr>
          <w:rFonts w:ascii="Arial Narrow" w:hAnsi="Arial Narrow"/>
          <w:snapToGrid w:val="0"/>
          <w:sz w:val="23"/>
          <w:szCs w:val="23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b) desconto de família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todos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membros de uma família (pais, irmãos, filhos e cônjuge) matriculados terão desconto nas parcelas, desde que informem o parentesco à Escola. O desconto permanece enquanto os parentes estejam estudando simultaneamente (mínimo 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2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Alunos), perdendo o direito ao benefício no caso de desligamento, o Aluno remanescente;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c) desconto por nota: </w:t>
      </w:r>
      <w:r w:rsidRPr="001B2395">
        <w:rPr>
          <w:rFonts w:ascii="Arial Narrow" w:hAnsi="Arial Narrow"/>
          <w:snapToGrid w:val="0"/>
          <w:sz w:val="23"/>
          <w:szCs w:val="23"/>
        </w:rPr>
        <w:t>o Aluno que terminar o estágio com média igual ou superior a 9,8</w:t>
      </w:r>
      <w:proofErr w:type="gramStart"/>
      <w:r w:rsidRPr="001B2395">
        <w:rPr>
          <w:rFonts w:ascii="Arial Narrow" w:hAnsi="Arial Narrow"/>
          <w:snapToGrid w:val="0"/>
          <w:sz w:val="23"/>
          <w:szCs w:val="23"/>
        </w:rPr>
        <w:t>, tem</w:t>
      </w:r>
      <w:proofErr w:type="gramEnd"/>
      <w:r w:rsidRPr="001B2395">
        <w:rPr>
          <w:rFonts w:ascii="Arial Narrow" w:hAnsi="Arial Narrow"/>
          <w:snapToGrid w:val="0"/>
          <w:sz w:val="23"/>
          <w:szCs w:val="23"/>
        </w:rPr>
        <w:t xml:space="preserve"> desconto vigente sobre as parcelas do estágio seguinte, conforme </w:t>
      </w:r>
      <w:r w:rsidRPr="00261898">
        <w:rPr>
          <w:rFonts w:ascii="Arial Narrow" w:hAnsi="Arial Narrow"/>
          <w:snapToGrid w:val="0"/>
          <w:sz w:val="23"/>
          <w:szCs w:val="23"/>
        </w:rPr>
        <w:t>item 20;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d) desconto de segundo curso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</w:t>
      </w:r>
    </w:p>
    <w:p w:rsidR="000A6627" w:rsidRPr="001B2395" w:rsidRDefault="000A6627" w:rsidP="000A6627">
      <w:pPr>
        <w:jc w:val="both"/>
        <w:rPr>
          <w:rFonts w:ascii="Arial Narrow" w:hAnsi="Arial Narrow"/>
          <w:b/>
          <w:bCs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21.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Qualquer desconto no valor da parcela, inclusive os acima previstos, convênios, bolsas, promoções, campanhas e turmas promocionais, mesmo que cumulados, está limitado a 25% do valor de tabela.</w:t>
      </w:r>
    </w:p>
    <w:p w:rsidR="000A6627" w:rsidRPr="000A6627" w:rsidRDefault="000A6627" w:rsidP="000A6627">
      <w:pPr>
        <w:pStyle w:val="Corpodetexto"/>
        <w:rPr>
          <w:rFonts w:ascii="Arial Narrow" w:hAnsi="Arial Narrow"/>
          <w:sz w:val="23"/>
          <w:szCs w:val="23"/>
        </w:rPr>
      </w:pPr>
      <w:r w:rsidRPr="000A6627">
        <w:rPr>
          <w:rFonts w:ascii="Arial Narrow" w:hAnsi="Arial Narrow"/>
          <w:b/>
          <w:bCs/>
          <w:sz w:val="23"/>
          <w:szCs w:val="23"/>
        </w:rPr>
        <w:t>22.</w:t>
      </w:r>
      <w:r w:rsidRPr="000A6627">
        <w:rPr>
          <w:rFonts w:ascii="Arial Narrow" w:hAnsi="Arial Narrow"/>
          <w:sz w:val="23"/>
          <w:szCs w:val="23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0A6627" w:rsidRPr="001B2395" w:rsidRDefault="000A6627" w:rsidP="000A6627">
      <w:pPr>
        <w:jc w:val="both"/>
        <w:rPr>
          <w:rFonts w:ascii="Arial Narrow" w:hAnsi="Arial Narrow"/>
          <w:i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23.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O Aluno de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Wings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of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Freedom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/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4</w:t>
      </w:r>
      <w:proofErr w:type="gram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 e média mínima</w:t>
      </w:r>
      <w:r w:rsidR="0056730B">
        <w:rPr>
          <w:rFonts w:ascii="Arial Narrow" w:hAnsi="Arial Narrow"/>
          <w:snapToGrid w:val="0"/>
          <w:sz w:val="23"/>
          <w:szCs w:val="23"/>
        </w:rPr>
        <w:t xml:space="preserve"> 6,0 (seis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), para iniciar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snapToGrid w:val="0"/>
          <w:sz w:val="23"/>
          <w:szCs w:val="23"/>
        </w:rPr>
        <w:t>e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5.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24.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de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(</w:t>
      </w:r>
      <w:r>
        <w:rPr>
          <w:rFonts w:ascii="Arial Narrow" w:hAnsi="Arial Narrow"/>
          <w:iCs/>
          <w:snapToGrid w:val="0"/>
          <w:sz w:val="23"/>
          <w:szCs w:val="23"/>
        </w:rPr>
        <w:t>i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>nglês)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e 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 - 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cursos preparatórios para o Exame Final, cuja aprovação é requisito para emissão de Certificado de Conclusão do Curso - deve ter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freqüência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Examination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” e “Fisk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” (inglês) e “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Prueba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 xml:space="preserve"> Final” (espanhol) o Aluno deve estar frequentando o curso regularmente. Para prestar o exame Fisk </w:t>
      </w:r>
      <w:proofErr w:type="spellStart"/>
      <w:r w:rsidRPr="001B2395">
        <w:rPr>
          <w:rFonts w:ascii="Arial Narrow" w:hAnsi="Arial Narrow"/>
          <w:snapToGrid w:val="0"/>
          <w:sz w:val="23"/>
          <w:szCs w:val="23"/>
        </w:rPr>
        <w:t>Proficiency</w:t>
      </w:r>
      <w:proofErr w:type="spellEnd"/>
      <w:r w:rsidRPr="001B2395">
        <w:rPr>
          <w:rFonts w:ascii="Arial Narrow" w:hAnsi="Arial Narrow"/>
          <w:snapToGrid w:val="0"/>
          <w:sz w:val="23"/>
          <w:szCs w:val="23"/>
        </w:rPr>
        <w:t>, o Aluno deverá, ainda, pagar a taxa correspondente.</w:t>
      </w:r>
    </w:p>
    <w:p w:rsidR="000A6627" w:rsidRPr="001B2395" w:rsidRDefault="000A6627" w:rsidP="000A6627">
      <w:pPr>
        <w:jc w:val="both"/>
        <w:rPr>
          <w:rFonts w:ascii="Arial Narrow" w:hAnsi="Arial Narrow"/>
          <w:b/>
          <w:bCs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>25.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O Aluno reprovado ou que não compareceu ao Exame Final deve aguardar o próximo exame agendado pela Escola e estar cursando o estágio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Focus </w:t>
      </w:r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(inglês) ou </w:t>
      </w:r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Espanhol </w:t>
      </w:r>
      <w:proofErr w:type="spellStart"/>
      <w:r w:rsidRPr="001B2395">
        <w:rPr>
          <w:rFonts w:ascii="Arial Narrow" w:hAnsi="Arial Narrow"/>
          <w:i/>
          <w:snapToGrid w:val="0"/>
          <w:sz w:val="23"/>
          <w:szCs w:val="23"/>
        </w:rPr>
        <w:t>con</w:t>
      </w:r>
      <w:proofErr w:type="spellEnd"/>
      <w:r w:rsidRPr="001B2395">
        <w:rPr>
          <w:rFonts w:ascii="Arial Narrow" w:hAnsi="Arial Narrow"/>
          <w:i/>
          <w:snapToGrid w:val="0"/>
          <w:sz w:val="23"/>
          <w:szCs w:val="23"/>
        </w:rPr>
        <w:t xml:space="preserve"> ñ </w:t>
      </w:r>
      <w:proofErr w:type="gramStart"/>
      <w:r w:rsidRPr="001B2395">
        <w:rPr>
          <w:rFonts w:ascii="Arial Narrow" w:hAnsi="Arial Narrow"/>
          <w:i/>
          <w:snapToGrid w:val="0"/>
          <w:sz w:val="23"/>
          <w:szCs w:val="23"/>
        </w:rPr>
        <w:t>5</w:t>
      </w:r>
      <w:proofErr w:type="gramEnd"/>
      <w:r w:rsidRPr="001B2395">
        <w:rPr>
          <w:rFonts w:ascii="Arial Narrow" w:hAnsi="Arial Narrow"/>
          <w:iCs/>
          <w:snapToGrid w:val="0"/>
          <w:sz w:val="23"/>
          <w:szCs w:val="23"/>
        </w:rPr>
        <w:t xml:space="preserve"> (espanhol)</w:t>
      </w:r>
      <w:r w:rsidRPr="001B2395">
        <w:rPr>
          <w:rFonts w:ascii="Arial Narrow" w:hAnsi="Arial Narrow"/>
          <w:snapToGrid w:val="0"/>
          <w:sz w:val="23"/>
          <w:szCs w:val="23"/>
        </w:rPr>
        <w:t xml:space="preserve"> há pelo menos 3 (três) meses para ter direito à segunda chance, mantendo-se a obrigação pelo pagamento das parcelas. </w:t>
      </w:r>
    </w:p>
    <w:p w:rsidR="000A6627" w:rsidRPr="001B2395" w:rsidRDefault="000A6627" w:rsidP="000A6627">
      <w:pPr>
        <w:jc w:val="both"/>
        <w:rPr>
          <w:rFonts w:ascii="Arial Narrow" w:hAnsi="Arial Narrow"/>
          <w:snapToGrid w:val="0"/>
          <w:sz w:val="23"/>
          <w:szCs w:val="23"/>
        </w:rPr>
      </w:pPr>
      <w:r w:rsidRPr="001B2395">
        <w:rPr>
          <w:rFonts w:ascii="Arial Narrow" w:hAnsi="Arial Narrow"/>
          <w:b/>
          <w:bCs/>
          <w:snapToGrid w:val="0"/>
          <w:sz w:val="23"/>
          <w:szCs w:val="23"/>
        </w:rPr>
        <w:t xml:space="preserve">26. </w:t>
      </w:r>
      <w:r w:rsidRPr="001B2395">
        <w:rPr>
          <w:rFonts w:ascii="Arial Narrow" w:hAnsi="Arial Narrow"/>
          <w:snapToGrid w:val="0"/>
          <w:sz w:val="23"/>
          <w:szCs w:val="23"/>
        </w:rPr>
        <w:t>Escolas com estacionamento poderão fechá-lo quando houver necessidade.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bCs/>
          <w:sz w:val="23"/>
          <w:szCs w:val="23"/>
        </w:rPr>
        <w:t>27.</w:t>
      </w:r>
      <w:r w:rsidRPr="001B2395">
        <w:rPr>
          <w:rFonts w:ascii="Arial Narrow" w:hAnsi="Arial Narrow"/>
          <w:sz w:val="23"/>
          <w:szCs w:val="23"/>
        </w:rPr>
        <w:t xml:space="preserve"> Não é permitida a entrada e a permanência de acompanhante em sala de aula.</w:t>
      </w:r>
    </w:p>
    <w:p w:rsidR="000A6627" w:rsidRPr="001B2395" w:rsidRDefault="000A6627" w:rsidP="000A6627">
      <w:pPr>
        <w:pStyle w:val="Corpodetexto2"/>
        <w:spacing w:line="240" w:lineRule="auto"/>
        <w:rPr>
          <w:rFonts w:ascii="Arial Narrow" w:hAnsi="Arial Narrow"/>
          <w:sz w:val="23"/>
          <w:szCs w:val="23"/>
        </w:rPr>
      </w:pPr>
      <w:r w:rsidRPr="001B2395">
        <w:rPr>
          <w:rFonts w:ascii="Arial Narrow" w:hAnsi="Arial Narrow"/>
          <w:b/>
          <w:sz w:val="23"/>
          <w:szCs w:val="23"/>
        </w:rPr>
        <w:t xml:space="preserve">28. </w:t>
      </w:r>
      <w:r w:rsidRPr="001B2395">
        <w:rPr>
          <w:rFonts w:ascii="Arial Narrow" w:hAnsi="Arial Narrow"/>
          <w:sz w:val="23"/>
          <w:szCs w:val="23"/>
        </w:rPr>
        <w:t>A tolerância máxima para o Aluno entrar em sala de aula será de até 15 (quinze) minutos após o início da aula.</w:t>
      </w:r>
    </w:p>
    <w:p w:rsidR="000A6627" w:rsidRPr="001B2395" w:rsidRDefault="000A6627" w:rsidP="000A6627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/>
          <w:color w:val="auto"/>
          <w:sz w:val="23"/>
          <w:szCs w:val="23"/>
        </w:rPr>
        <w:t xml:space="preserve">29. 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Em até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3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(três) meses contados da rescisão do contrato de prestação de serviços, será possível realizar nova matr</w:t>
      </w:r>
      <w:r>
        <w:rPr>
          <w:rFonts w:ascii="Arial Narrow" w:hAnsi="Arial Narrow" w:cs="Arial"/>
          <w:b w:val="0"/>
          <w:bCs/>
          <w:color w:val="auto"/>
          <w:sz w:val="23"/>
          <w:szCs w:val="23"/>
        </w:rPr>
        <w:t>í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cula sem a necessidade da realização do teste classificatório. Após esse período o interessado </w:t>
      </w:r>
      <w:proofErr w:type="gramStart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>deverá,</w:t>
      </w:r>
      <w:proofErr w:type="gramEnd"/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0A6627" w:rsidRPr="001B2395" w:rsidRDefault="000A6627" w:rsidP="000A6627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 w:rsidRPr="001B2395">
        <w:rPr>
          <w:rFonts w:ascii="Arial Narrow" w:hAnsi="Arial Narrow" w:cs="Arial"/>
          <w:bCs/>
          <w:color w:val="auto"/>
          <w:sz w:val="23"/>
          <w:szCs w:val="23"/>
        </w:rPr>
        <w:t>30.</w:t>
      </w:r>
      <w:r w:rsidRPr="001B2395">
        <w:rPr>
          <w:rFonts w:ascii="Arial Narrow" w:hAnsi="Arial Narrow" w:cs="Arial"/>
          <w:b w:val="0"/>
          <w:bCs/>
          <w:color w:val="auto"/>
          <w:sz w:val="23"/>
          <w:szCs w:val="23"/>
        </w:rPr>
        <w:t xml:space="preserve"> 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0A6627" w:rsidRPr="001B2395" w:rsidRDefault="000A6627" w:rsidP="000A6627">
      <w:pPr>
        <w:pStyle w:val="Ttulo"/>
        <w:jc w:val="both"/>
        <w:rPr>
          <w:rFonts w:ascii="Arial Narrow" w:hAnsi="Arial Narrow" w:cs="Arial"/>
          <w:b w:val="0"/>
          <w:bCs/>
          <w:color w:val="auto"/>
          <w:sz w:val="23"/>
          <w:szCs w:val="23"/>
        </w:rPr>
      </w:pPr>
    </w:p>
    <w:p w:rsidR="000A6627" w:rsidRDefault="000A6627" w:rsidP="000A6627">
      <w:pPr>
        <w:ind w:left="120"/>
        <w:jc w:val="both"/>
        <w:rPr>
          <w:rFonts w:ascii="Arial Narrow" w:hAnsi="Arial Narrow"/>
          <w:b/>
          <w:bCs/>
          <w:sz w:val="16"/>
        </w:rPr>
      </w:pPr>
    </w:p>
    <w:p w:rsidR="00EE48CC" w:rsidRDefault="00EE48CC" w:rsidP="000E2E5E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color w:val="auto"/>
          <w:sz w:val="23"/>
          <w:szCs w:val="23"/>
        </w:rPr>
      </w:pPr>
    </w:p>
    <w:sectPr w:rsidR="00EE48CC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76340A" w:rsidRDefault="0076340A">
      <w:r>
        <w:separator/>
      </w:r>
    </w:p>
  </w:endnote>
  <w:endnote w:type="continuationSeparator" w:id="0">
    <w:p w:rsidR="0076340A" w:rsidRDefault="0076340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B0502040204020203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76340A" w:rsidRDefault="0076340A">
      <w:r>
        <w:separator/>
      </w:r>
    </w:p>
  </w:footnote>
  <w:footnote w:type="continuationSeparator" w:id="0">
    <w:p w:rsidR="0076340A" w:rsidRDefault="0076340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savePreviewPicture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4092F"/>
    <w:rsid w:val="000054A3"/>
    <w:rsid w:val="00014579"/>
    <w:rsid w:val="00074137"/>
    <w:rsid w:val="000753C6"/>
    <w:rsid w:val="00086F1F"/>
    <w:rsid w:val="000A345F"/>
    <w:rsid w:val="000A6627"/>
    <w:rsid w:val="000E2E5E"/>
    <w:rsid w:val="0014092F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94DBA"/>
    <w:rsid w:val="00492DF4"/>
    <w:rsid w:val="004A7DDF"/>
    <w:rsid w:val="0056730B"/>
    <w:rsid w:val="00622D58"/>
    <w:rsid w:val="00696524"/>
    <w:rsid w:val="006F1D8B"/>
    <w:rsid w:val="00754B7E"/>
    <w:rsid w:val="0076340A"/>
    <w:rsid w:val="00780347"/>
    <w:rsid w:val="00914AC5"/>
    <w:rsid w:val="00931D2D"/>
    <w:rsid w:val="00942A5A"/>
    <w:rsid w:val="009645CC"/>
    <w:rsid w:val="009A5849"/>
    <w:rsid w:val="00A07D8D"/>
    <w:rsid w:val="00AA019C"/>
    <w:rsid w:val="00AC3DAD"/>
    <w:rsid w:val="00B045E7"/>
    <w:rsid w:val="00B41243"/>
    <w:rsid w:val="00B51CCB"/>
    <w:rsid w:val="00B941B5"/>
    <w:rsid w:val="00BA7343"/>
    <w:rsid w:val="00CD32D4"/>
    <w:rsid w:val="00D07775"/>
    <w:rsid w:val="00D51B83"/>
    <w:rsid w:val="00D73E2C"/>
    <w:rsid w:val="00D85CC5"/>
    <w:rsid w:val="00D978F6"/>
    <w:rsid w:val="00DD08B7"/>
    <w:rsid w:val="00DF0EB0"/>
    <w:rsid w:val="00DF635E"/>
    <w:rsid w:val="00E01ED7"/>
    <w:rsid w:val="00E01F20"/>
    <w:rsid w:val="00E25850"/>
    <w:rsid w:val="00EE48CC"/>
    <w:rsid w:val="00F613B5"/>
    <w:rsid w:val="00FE752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Normal Table" w:semiHidden="0" w:unhideWhenUsed="0"/>
    <w:lsdException w:name="Table Web 3" w:semiHidden="0" w:unhideWhenUsed="0"/>
    <w:lsdException w:name="Table Grid" w:semiHidden="0" w:uiPriority="59" w:unhideWhenUsed="0"/>
    <w:lsdException w:name="Table Theme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Semestral 2017</Template>
  <TotalTime>1</TotalTime>
  <Pages>4</Pages>
  <Words>3016</Words>
  <Characters>16287</Characters>
  <Application>Microsoft Office Word</Application>
  <DocSecurity>0</DocSecurity>
  <Lines>135</Lines>
  <Paragraphs>38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Títulos</vt:lpstr>
      </vt:variant>
      <vt:variant>
        <vt:i4>3</vt:i4>
      </vt:variant>
    </vt:vector>
  </HeadingPairs>
  <TitlesOfParts>
    <vt:vector size="4" baseType="lpstr">
      <vt:lpstr/>
      <vt:lpstr>CONTRATANTE </vt:lpstr>
      <vt:lpstr>ALUNO</vt:lpstr>
      <vt:lpstr>    CONTRATANTE / ALUNO  							CONTRATADA</vt:lpstr>
    </vt:vector>
  </TitlesOfParts>
  <Company>School Fisk</Company>
  <LinksUpToDate>false</LinksUpToDate>
  <CharactersWithSpaces>19265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2016-10-27T12:37:00Z</dcterms:created>
  <dcterms:modified xsi:type="dcterms:W3CDTF">2016-10-27T12:38:00Z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