
<file path=[Content_Types].xml><?xml version="1.0" encoding="utf-8"?>
<Types xmlns="http://schemas.openxmlformats.org/package/2006/content-types">
  <Default ContentType="image/jpeg" Extension="jpg"/>
  <Default ContentType="application/xml" Extension="xml"/>
  <Default ContentType="application/x-font-ttf" Extension="ttf"/>
  <Default ContentType="image/png" Extension="png"/>
  <Default ContentType="application/vnd.openxmlformats-package.relationships+xml" Extension="rels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officedocument.wordprocessingml.document.main+xml" PartName="/word/document.xml"/>
  <Override ContentType="application/vnd.openxmlformats-officedocument.theme+xml" PartName="/word/theme/theme1.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body>
    <w:p w:rsidR="00000000" w:rsidDel="00000000" w:rsidP="00000000" w:rsidRDefault="00000000" w:rsidRPr="00000000" w14:paraId="00000001">
      <w:pPr>
        <w:rPr>
          <w:rFonts w:ascii="Arial Narrow" w:cs="Arial Narrow" w:eastAsia="Arial Narrow" w:hAnsi="Arial Narrow"/>
          <w:b w:val="1"/>
        </w:rPr>
      </w:pPr>
      <w:r w:rsidDel="00000000" w:rsidR="00000000" w:rsidRPr="00000000">
        <w:rPr/>
        <w:drawing>
          <wp:inline distB="0" distT="0" distL="0" distR="0">
            <wp:extent cx="1591310" cy="795655"/>
            <wp:effectExtent b="0" l="0" r="0" t="0"/>
            <wp:docPr descr="Logo FISK Pequeno" id="2" name="image1.jpg"/>
            <a:graphic>
              <a:graphicData uri="http://schemas.openxmlformats.org/drawingml/2006/picture">
                <pic:pic>
                  <pic:nvPicPr>
                    <pic:cNvPr descr="Logo FISK Pequeno" id="0" name="image1.jpg"/>
                    <pic:cNvPicPr preferRelativeResize="0"/>
                  </pic:nvPicPr>
                  <pic:blipFill>
                    <a:blip r:embed="rId6"/>
                    <a:srcRect b="0" l="0" r="0" t="0"/>
                    <a:stretch>
                      <a:fillRect/>
                    </a:stretch>
                  </pic:blipFill>
                  <pic:spPr>
                    <a:xfrm>
                      <a:off x="0" y="0"/>
                      <a:ext cx="1591310" cy="795655"/>
                    </a:xfrm>
                    <a:prstGeom prst="rect"/>
                    <a:ln/>
                  </pic:spPr>
                </pic:pic>
              </a:graphicData>
            </a:graphic>
          </wp:inline>
        </w:drawing>
      </w:r>
      <w:r w:rsidDel="00000000" w:rsidR="00000000" w:rsidRPr="00000000">
        <w:rPr>
          <w:sz w:val="16"/>
          <w:szCs w:val="16"/>
          <w:rtl w:val="0"/>
        </w:rPr>
        <w:tab/>
        <w:tab/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Unidade </w:t>
      </w:r>
      <w:r w:rsidDel="00000000" w:rsidR="00000000" w:rsidRPr="00000000">
        <w:rPr>
          <w:rFonts w:ascii="Arial" w:cs="Arial" w:eastAsia="Arial" w:hAnsi="Arial"/>
          <w:b w:val="1"/>
          <w:sz w:val="20"/>
          <w:szCs w:val="20"/>
          <w:u w:val="single"/>
          <w:rtl w:val="0"/>
        </w:rPr>
        <w:t xml:space="preserve">«NomeEscola»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 – Método Autorizado</w:t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5930900</wp:posOffset>
                </wp:positionH>
                <wp:positionV relativeFrom="paragraph">
                  <wp:posOffset>101600</wp:posOffset>
                </wp:positionV>
                <wp:extent cx="923925" cy="352425"/>
                <wp:effectExtent b="0" l="0" r="0" t="0"/>
                <wp:wrapNone/>
                <wp:docPr id="1" name=""/>
                <a:graphic>
                  <a:graphicData uri="http://schemas.microsoft.com/office/word/2010/wordprocessingShape">
                    <wps:wsp>
                      <wps:cNvSpPr/>
                      <wps:cNvPr id="2" name="Shape 2"/>
                      <wps:spPr>
                        <a:xfrm>
                          <a:off x="4888800" y="360855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0" w:before="0" w:line="240"/>
                              <w:ind w:left="0" w:right="0" w:firstLine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5930900</wp:posOffset>
                </wp:positionH>
                <wp:positionV relativeFrom="paragraph">
                  <wp:posOffset>101600</wp:posOffset>
                </wp:positionV>
                <wp:extent cx="923925" cy="352425"/>
                <wp:effectExtent b="0" l="0" r="0" t="0"/>
                <wp:wrapNone/>
                <wp:docPr id="1" name="image2.png"/>
                <a:graphic>
                  <a:graphicData uri="http://schemas.openxmlformats.org/drawingml/2006/picture">
                    <pic:pic>
                      <pic:nvPicPr>
                        <pic:cNvPr id="0" name="image2.png"/>
                        <pic:cNvPicPr preferRelativeResize="0"/>
                      </pic:nvPicPr>
                      <pic:blipFill>
                        <a:blip r:embed="rId7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35242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02">
      <w:pPr>
        <w:ind w:left="360" w:firstLine="0"/>
        <w:jc w:val="center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CONTRATO DE PRESTAÇÃO DE SERVIÇOS EDUCACIONAIS - ANUAL </w:t>
      </w:r>
    </w:p>
    <w:p w:rsidR="00000000" w:rsidDel="00000000" w:rsidP="00000000" w:rsidRDefault="00000000" w:rsidRPr="00000000" w14:paraId="00000003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Por este instrumento, de um lado </w:t>
      </w:r>
      <w:r w:rsidDel="00000000" w:rsidR="00000000" w:rsidRPr="00000000">
        <w:rPr>
          <w:rFonts w:ascii="Arial Narrow" w:cs="Arial Narrow" w:eastAsia="Arial Narrow" w:hAnsi="Arial Narrow"/>
          <w:sz w:val="23"/>
          <w:szCs w:val="23"/>
          <w:u w:val="single"/>
          <w:rtl w:val="0"/>
        </w:rPr>
        <w:t xml:space="preserve">«RazaoSocial»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, inscrita no CNPJ n.º </w:t>
      </w:r>
      <w:r w:rsidDel="00000000" w:rsidR="00000000" w:rsidRPr="00000000">
        <w:rPr>
          <w:rFonts w:ascii="Arial Narrow" w:cs="Arial Narrow" w:eastAsia="Arial Narrow" w:hAnsi="Arial Narrow"/>
          <w:sz w:val="23"/>
          <w:szCs w:val="23"/>
          <w:u w:val="single"/>
          <w:rtl w:val="0"/>
        </w:rPr>
        <w:t xml:space="preserve">«CNPJEscola»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com sede na Rua </w:t>
      </w:r>
      <w:r w:rsidDel="00000000" w:rsidR="00000000" w:rsidRPr="00000000">
        <w:rPr>
          <w:rFonts w:ascii="Arial Narrow" w:cs="Arial Narrow" w:eastAsia="Arial Narrow" w:hAnsi="Arial Narrow"/>
          <w:sz w:val="23"/>
          <w:szCs w:val="23"/>
          <w:u w:val="single"/>
          <w:rtl w:val="0"/>
        </w:rPr>
        <w:t xml:space="preserve">«EnderecoEscola»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, </w:t>
      </w:r>
      <w:r w:rsidDel="00000000" w:rsidR="00000000" w:rsidRPr="00000000">
        <w:rPr>
          <w:rFonts w:ascii="Arial Narrow" w:cs="Arial Narrow" w:eastAsia="Arial Narrow" w:hAnsi="Arial Narrow"/>
          <w:sz w:val="23"/>
          <w:szCs w:val="23"/>
          <w:u w:val="single"/>
          <w:rtl w:val="0"/>
        </w:rPr>
        <w:t xml:space="preserve">«CidadeEstadoEscola»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, unidade franqueada Fisk, doravante denominada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CONTRATADA 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e outro lado 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CONTRATANTE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abaixo assinado e 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ALUNO/CONTRATANTE, 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assinam o presente contrato e regulamento de prestação de serviços de ensino de idiomas e aquisição de seus materiais de ensino. </w:t>
      </w:r>
    </w:p>
    <w:p w:rsidR="00000000" w:rsidDel="00000000" w:rsidP="00000000" w:rsidRDefault="00000000" w:rsidRPr="00000000" w14:paraId="00000004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5">
      <w:pPr>
        <w:pStyle w:val="Heading1"/>
        <w:numPr>
          <w:ilvl w:val="0"/>
          <w:numId w:val="1"/>
        </w:numPr>
        <w:tabs>
          <w:tab w:val="left" w:pos="7740"/>
        </w:tabs>
        <w:ind w:left="357" w:hanging="180"/>
        <w:rPr/>
      </w:pPr>
      <w:r w:rsidDel="00000000" w:rsidR="00000000" w:rsidRPr="00000000">
        <w:rPr>
          <w:sz w:val="20"/>
          <w:szCs w:val="20"/>
          <w:rtl w:val="0"/>
        </w:rPr>
        <w:t xml:space="preserve">CONTRATANTE</w:t>
      </w:r>
    </w:p>
    <w:tbl>
      <w:tblPr>
        <w:tblStyle w:val="Table1"/>
        <w:tblW w:w="10818.0" w:type="dxa"/>
        <w:jc w:val="left"/>
        <w:tblInd w:w="-5.0" w:type="dxa"/>
        <w:tblBorders>
          <w:top w:color="000000" w:space="0" w:sz="4" w:val="dotted"/>
          <w:left w:color="000000" w:space="0" w:sz="4" w:val="dotted"/>
          <w:bottom w:color="000000" w:space="0" w:sz="4" w:val="dotted"/>
          <w:right w:color="000000" w:space="0" w:sz="4" w:val="dotted"/>
          <w:insideH w:color="000000" w:space="0" w:sz="4" w:val="dotted"/>
          <w:insideV w:color="000000" w:space="0" w:sz="4" w:val="dotted"/>
        </w:tblBorders>
        <w:tblLayout w:type="fixed"/>
        <w:tblLook w:val="0000"/>
      </w:tblPr>
      <w:tblGrid>
        <w:gridCol w:w="7405"/>
        <w:gridCol w:w="3413"/>
        <w:tblGridChange w:id="0">
          <w:tblGrid>
            <w:gridCol w:w="7405"/>
            <w:gridCol w:w="3413"/>
          </w:tblGrid>
        </w:tblGridChange>
      </w:tblGrid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06">
            <w:pPr>
              <w:tabs>
                <w:tab w:val="center" w:pos="5305"/>
              </w:tabs>
              <w:spacing w:line="360" w:lineRule="auto"/>
              <w:rPr>
                <w:rFonts w:ascii="Arial Narrow" w:cs="Arial Narrow" w:eastAsia="Arial Narrow" w:hAnsi="Arial Narrow"/>
                <w:color w:val="00000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NOME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rtl w:val="0"/>
              </w:rPr>
              <w:t xml:space="preserve">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NomeResponsavel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rtl w:val="0"/>
              </w:rPr>
              <w:t xml:space="preserve">»</w:t>
              <w:tab/>
            </w:r>
          </w:p>
        </w:tc>
        <w:tc>
          <w:tcPr/>
          <w:p w:rsidR="00000000" w:rsidDel="00000000" w:rsidP="00000000" w:rsidRDefault="00000000" w:rsidRPr="00000000" w14:paraId="00000007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RG</w:t>
            </w:r>
            <w:r w:rsidDel="00000000" w:rsidR="00000000" w:rsidRPr="00000000">
              <w:rPr>
                <w:color w:val="000000"/>
                <w:sz w:val="20"/>
                <w:szCs w:val="20"/>
                <w:rtl w:val="0"/>
              </w:rPr>
              <w:t xml:space="preserve">: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 «RGResponsavel»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08">
            <w:pPr>
              <w:spacing w:line="360" w:lineRule="auto"/>
              <w:rPr>
                <w:b w:val="1"/>
                <w:color w:val="000000"/>
                <w:sz w:val="18"/>
                <w:szCs w:val="18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«TituloCPFouCNPJResponsavel»:</w:t>
            </w:r>
            <w:r w:rsidDel="00000000" w:rsidR="00000000" w:rsidRPr="00000000">
              <w:rPr>
                <w:color w:val="000000"/>
                <w:sz w:val="18"/>
                <w:szCs w:val="18"/>
                <w:rtl w:val="0"/>
              </w:rPr>
              <w:t xml:space="preserve">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CPFCNPJResponsavel</w:t>
            </w:r>
            <w:r w:rsidDel="00000000" w:rsidR="00000000" w:rsidRPr="00000000">
              <w:rPr>
                <w:color w:val="000000"/>
                <w:sz w:val="18"/>
                <w:szCs w:val="18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09">
            <w:pPr>
              <w:spacing w:line="360" w:lineRule="auto"/>
              <w:rPr>
                <w:color w:val="000000"/>
                <w:sz w:val="20"/>
                <w:szCs w:val="2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CELULAR</w:t>
            </w:r>
            <w:r w:rsidDel="00000000" w:rsidR="00000000" w:rsidRPr="00000000">
              <w:rPr>
                <w:color w:val="000000"/>
                <w:sz w:val="20"/>
                <w:szCs w:val="20"/>
                <w:rtl w:val="0"/>
              </w:rPr>
              <w:t xml:space="preserve">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TelefoneResponsavel</w:t>
            </w:r>
            <w:r w:rsidDel="00000000" w:rsidR="00000000" w:rsidRPr="00000000">
              <w:rPr>
                <w:color w:val="000000"/>
                <w:sz w:val="20"/>
                <w:szCs w:val="20"/>
                <w:rtl w:val="0"/>
              </w:rPr>
              <w:t xml:space="preserve">»</w:t>
            </w:r>
          </w:p>
        </w:tc>
      </w:tr>
      <w:tr>
        <w:trPr>
          <w:cantSplit w:val="0"/>
          <w:trHeight w:val="340" w:hRule="atLeast"/>
          <w:tblHeader w:val="0"/>
        </w:trPr>
        <w:tc>
          <w:tcPr>
            <w:gridSpan w:val="2"/>
          </w:tcPr>
          <w:p w:rsidR="00000000" w:rsidDel="00000000" w:rsidP="00000000" w:rsidRDefault="00000000" w:rsidRPr="00000000" w14:paraId="0000000A">
            <w:pPr>
              <w:spacing w:line="276" w:lineRule="auto"/>
              <w:rPr>
                <w:b w:val="1"/>
                <w:color w:val="000000"/>
                <w:sz w:val="20"/>
                <w:szCs w:val="2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ENDEREÇO</w:t>
            </w:r>
            <w:r w:rsidDel="00000000" w:rsidR="00000000" w:rsidRPr="00000000">
              <w:rPr>
                <w:color w:val="000000"/>
                <w:sz w:val="20"/>
                <w:szCs w:val="20"/>
                <w:rtl w:val="0"/>
              </w:rPr>
              <w:t xml:space="preserve">:</w:t>
            </w:r>
            <w:r w:rsidDel="00000000" w:rsidR="00000000" w:rsidRPr="00000000">
              <w:rPr>
                <w:b w:val="1"/>
                <w:color w:val="000000"/>
                <w:sz w:val="20"/>
                <w:szCs w:val="20"/>
                <w:rtl w:val="0"/>
              </w:rPr>
              <w:t xml:space="preserve">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EnderecoResponsavel</w:t>
            </w:r>
            <w:r w:rsidDel="00000000" w:rsidR="00000000" w:rsidRPr="00000000">
              <w:rPr>
                <w:b w:val="1"/>
                <w:color w:val="000000"/>
                <w:sz w:val="20"/>
                <w:szCs w:val="20"/>
                <w:rtl w:val="0"/>
              </w:rPr>
              <w:t xml:space="preserve">»</w:t>
            </w:r>
          </w:p>
        </w:tc>
      </w:tr>
    </w:tbl>
    <w:p w:rsidR="00000000" w:rsidDel="00000000" w:rsidP="00000000" w:rsidRDefault="00000000" w:rsidRPr="00000000" w14:paraId="0000000C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D">
      <w:pPr>
        <w:pStyle w:val="Heading1"/>
        <w:numPr>
          <w:ilvl w:val="0"/>
          <w:numId w:val="1"/>
        </w:numPr>
        <w:tabs>
          <w:tab w:val="left" w:pos="7740"/>
        </w:tabs>
        <w:ind w:left="-4320" w:hanging="180"/>
        <w:rPr/>
      </w:pPr>
      <w:r w:rsidDel="00000000" w:rsidR="00000000" w:rsidRPr="00000000">
        <w:rPr>
          <w:sz w:val="20"/>
          <w:szCs w:val="20"/>
          <w:rtl w:val="0"/>
        </w:rPr>
        <w:t xml:space="preserve">ALUNOS</w:t>
      </w:r>
    </w:p>
    <w:tbl>
      <w:tblPr>
        <w:tblStyle w:val="Table2"/>
        <w:tblW w:w="10833.0" w:type="dxa"/>
        <w:jc w:val="left"/>
        <w:tblInd w:w="-5.0" w:type="dxa"/>
        <w:tblBorders>
          <w:top w:color="000000" w:space="0" w:sz="4" w:val="dotted"/>
          <w:left w:color="000000" w:space="0" w:sz="4" w:val="dotted"/>
          <w:bottom w:color="000000" w:space="0" w:sz="4" w:val="dotted"/>
          <w:right w:color="000000" w:space="0" w:sz="4" w:val="dotted"/>
          <w:insideH w:color="000000" w:space="0" w:sz="4" w:val="dotted"/>
          <w:insideV w:color="000000" w:space="0" w:sz="4" w:val="dotted"/>
        </w:tblBorders>
        <w:tblLayout w:type="fixed"/>
        <w:tblLook w:val="0000"/>
      </w:tblPr>
      <w:tblGrid>
        <w:gridCol w:w="5245"/>
        <w:gridCol w:w="2948"/>
        <w:gridCol w:w="2640"/>
        <w:tblGridChange w:id="0">
          <w:tblGrid>
            <w:gridCol w:w="5245"/>
            <w:gridCol w:w="2948"/>
            <w:gridCol w:w="2640"/>
          </w:tblGrid>
        </w:tblGridChange>
      </w:tblGrid>
      <w:tr>
        <w:trPr>
          <w:cantSplit w:val="0"/>
          <w:trHeight w:val="340" w:hRule="atLeast"/>
          <w:tblHeader w:val="0"/>
        </w:trPr>
        <w:tc>
          <w:tcPr>
            <w:gridSpan w:val="3"/>
          </w:tcPr>
          <w:p w:rsidR="00000000" w:rsidDel="00000000" w:rsidP="00000000" w:rsidRDefault="00000000" w:rsidRPr="00000000" w14:paraId="0000000E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NOME: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NomeAluno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 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340" w:hRule="atLeast"/>
          <w:tblHeader w:val="0"/>
        </w:trPr>
        <w:tc>
          <w:tcPr>
            <w:gridSpan w:val="3"/>
          </w:tcPr>
          <w:p w:rsidR="00000000" w:rsidDel="00000000" w:rsidP="00000000" w:rsidRDefault="00000000" w:rsidRPr="00000000" w14:paraId="00000011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E-MAIL: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EmailAluno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»</w:t>
            </w:r>
          </w:p>
        </w:tc>
      </w:tr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14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CPF: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CPFAluno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2"/>
          </w:tcPr>
          <w:p w:rsidR="00000000" w:rsidDel="00000000" w:rsidP="00000000" w:rsidRDefault="00000000" w:rsidRPr="00000000" w14:paraId="00000015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RG: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RGAluno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17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ESTADO CIVIL: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EstadoCivilAluno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8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bookmarkStart w:colFirst="0" w:colLast="0" w:name="_gjdgxs" w:id="0"/>
            <w:bookmarkEnd w:id="0"/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SEXO: (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SexoF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 )Feminino    (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SexoM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 )Masculino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9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NASC.: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DataNascimentoAluno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»</w:t>
            </w:r>
          </w:p>
        </w:tc>
      </w:tr>
      <w:tr>
        <w:trPr>
          <w:cantSplit w:val="0"/>
          <w:trHeight w:val="340" w:hRule="atLeast"/>
          <w:tblHeader w:val="0"/>
        </w:trPr>
        <w:tc>
          <w:tcPr>
            <w:gridSpan w:val="3"/>
          </w:tcPr>
          <w:p w:rsidR="00000000" w:rsidDel="00000000" w:rsidP="00000000" w:rsidRDefault="00000000" w:rsidRPr="00000000" w14:paraId="0000001A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ENDEREÇO: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EnderecoAluno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1D">
            <w:pPr>
              <w:spacing w:line="276" w:lineRule="auto"/>
              <w:ind w:right="-108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TELEFONE: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TelelfoneAluno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2"/>
          </w:tcPr>
          <w:p w:rsidR="00000000" w:rsidDel="00000000" w:rsidP="00000000" w:rsidRDefault="00000000" w:rsidRPr="00000000" w14:paraId="0000001E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cs="Arial Narrow" w:eastAsia="Arial Narrow" w:hAnsi="Arial Narrow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CELULAR: 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CelularAluno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20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1">
      <w:pPr>
        <w:pStyle w:val="Heading1"/>
        <w:numPr>
          <w:ilvl w:val="0"/>
          <w:numId w:val="1"/>
        </w:numPr>
        <w:tabs>
          <w:tab w:val="left" w:pos="7740"/>
        </w:tabs>
        <w:ind w:left="-4320" w:hanging="180"/>
        <w:rPr/>
      </w:pPr>
      <w:r w:rsidDel="00000000" w:rsidR="00000000" w:rsidRPr="00000000">
        <w:rPr>
          <w:sz w:val="20"/>
          <w:szCs w:val="20"/>
          <w:rtl w:val="0"/>
        </w:rPr>
        <w:t xml:space="preserve">CURSOS</w:t>
      </w:r>
    </w:p>
    <w:p w:rsidR="00000000" w:rsidDel="00000000" w:rsidP="00000000" w:rsidRDefault="00000000" w:rsidRPr="00000000" w14:paraId="00000022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«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GradeCursos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» </w:t>
      </w:r>
    </w:p>
    <w:p w:rsidR="00000000" w:rsidDel="00000000" w:rsidP="00000000" w:rsidRDefault="00000000" w:rsidRPr="00000000" w14:paraId="00000023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4">
      <w:pPr>
        <w:pStyle w:val="Heading1"/>
        <w:numPr>
          <w:ilvl w:val="0"/>
          <w:numId w:val="1"/>
        </w:numPr>
        <w:tabs>
          <w:tab w:val="left" w:pos="7740"/>
        </w:tabs>
        <w:ind w:left="-4320" w:hanging="180"/>
        <w:rPr/>
      </w:pPr>
      <w:r w:rsidDel="00000000" w:rsidR="00000000" w:rsidRPr="00000000">
        <w:rPr>
          <w:sz w:val="20"/>
          <w:szCs w:val="20"/>
          <w:rtl w:val="0"/>
        </w:rPr>
        <w:t xml:space="preserve">OPÇÃO DE PAGAMENTO DO PLANO </w:t>
      </w:r>
    </w:p>
    <w:p w:rsidR="00000000" w:rsidDel="00000000" w:rsidP="00000000" w:rsidRDefault="00000000" w:rsidRPr="00000000" w14:paraId="00000025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6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VALORES BRUTOS</w:t>
      </w:r>
    </w:p>
    <w:p w:rsidR="00000000" w:rsidDel="00000000" w:rsidP="00000000" w:rsidRDefault="00000000" w:rsidRPr="00000000" w14:paraId="00000027">
      <w:pPr>
        <w:rPr/>
      </w:pPr>
      <w:r w:rsidDel="00000000" w:rsidR="00000000" w:rsidRPr="00000000">
        <w:rPr>
          <w:rtl w:val="0"/>
        </w:rPr>
      </w:r>
    </w:p>
    <w:tbl>
      <w:tblPr>
        <w:tblStyle w:val="Table3"/>
        <w:tblW w:w="10856.0" w:type="dxa"/>
        <w:jc w:val="left"/>
        <w:tblInd w:w="-5.0" w:type="dxa"/>
        <w:tblBorders>
          <w:top w:color="000000" w:space="0" w:sz="4" w:val="dotted"/>
          <w:left w:color="000000" w:space="0" w:sz="4" w:val="dotted"/>
          <w:bottom w:color="000000" w:space="0" w:sz="4" w:val="dotted"/>
          <w:right w:color="000000" w:space="0" w:sz="4" w:val="dotted"/>
          <w:insideH w:color="000000" w:space="0" w:sz="4" w:val="dotted"/>
          <w:insideV w:color="000000" w:space="0" w:sz="4" w:val="dotted"/>
        </w:tblBorders>
        <w:tblLayout w:type="fixed"/>
        <w:tblLook w:val="0000"/>
      </w:tblPr>
      <w:tblGrid>
        <w:gridCol w:w="5428"/>
        <w:gridCol w:w="5428"/>
        <w:tblGridChange w:id="0">
          <w:tblGrid>
            <w:gridCol w:w="5428"/>
            <w:gridCol w:w="5428"/>
          </w:tblGrid>
        </w:tblGridChange>
      </w:tblGrid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28">
            <w:pPr>
              <w:spacing w:line="360" w:lineRule="auto"/>
              <w:rPr>
                <w:b w:val="1"/>
                <w:color w:val="00000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TIPO MATRICULA</w:t>
            </w:r>
            <w:r w:rsidDel="00000000" w:rsidR="00000000" w:rsidRPr="00000000">
              <w:rPr>
                <w:color w:val="000000"/>
                <w:rtl w:val="0"/>
              </w:rPr>
              <w:t xml:space="preserve">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TipoMatricula</w:t>
            </w:r>
            <w:r w:rsidDel="00000000" w:rsidR="00000000" w:rsidRPr="00000000">
              <w:rPr>
                <w:color w:val="000000"/>
                <w:rtl w:val="0"/>
              </w:rPr>
              <w:t xml:space="preserve">» 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29">
            <w:pPr>
              <w:spacing w:line="360" w:lineRule="auto"/>
              <w:rPr>
                <w:color w:val="00000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VENCIMENTO</w:t>
            </w:r>
            <w:r w:rsidDel="00000000" w:rsidR="00000000" w:rsidRPr="00000000">
              <w:rPr>
                <w:color w:val="000000"/>
                <w:rtl w:val="0"/>
              </w:rPr>
              <w:t xml:space="preserve">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NroVencimento</w:t>
            </w:r>
            <w:r w:rsidDel="00000000" w:rsidR="00000000" w:rsidRPr="00000000">
              <w:rPr>
                <w:color w:val="000000"/>
                <w:rtl w:val="0"/>
              </w:rPr>
              <w:t xml:space="preserve">»</w:t>
            </w:r>
          </w:p>
        </w:tc>
      </w:tr>
    </w:tbl>
    <w:p w:rsidR="00000000" w:rsidDel="00000000" w:rsidP="00000000" w:rsidRDefault="00000000" w:rsidRPr="00000000" w14:paraId="0000002A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  <w:sz w:val="16"/>
          <w:szCs w:val="1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B">
      <w:pPr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Fonts w:ascii="Arial Narrow" w:cs="Arial Narrow" w:eastAsia="Arial Narrow" w:hAnsi="Arial Narrow"/>
          <w:b w:val="1"/>
          <w:color w:val="000000"/>
          <w:rtl w:val="0"/>
        </w:rPr>
        <w:t xml:space="preserve">«GradeValoresParcelas»</w:t>
      </w:r>
    </w:p>
    <w:p w:rsidR="00000000" w:rsidDel="00000000" w:rsidP="00000000" w:rsidRDefault="00000000" w:rsidRPr="00000000" w14:paraId="0000002C">
      <w:pPr>
        <w:ind w:left="360" w:firstLine="0"/>
        <w:jc w:val="both"/>
        <w:rPr>
          <w:rFonts w:ascii="Arial Narrow" w:cs="Arial Narrow" w:eastAsia="Arial Narrow" w:hAnsi="Arial Narrow"/>
          <w:color w:val="000000"/>
          <w:sz w:val="16"/>
          <w:szCs w:val="1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D">
      <w:pPr>
        <w:ind w:left="360" w:firstLine="0"/>
        <w:jc w:val="both"/>
        <w:rPr>
          <w:rFonts w:ascii="Arial Narrow" w:cs="Arial Narrow" w:eastAsia="Arial Narrow" w:hAnsi="Arial Narrow"/>
          <w:color w:val="000000"/>
          <w:sz w:val="16"/>
          <w:szCs w:val="1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E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DESCONTOS APLICADOS</w:t>
      </w:r>
    </w:p>
    <w:p w:rsidR="00000000" w:rsidDel="00000000" w:rsidP="00000000" w:rsidRDefault="00000000" w:rsidRPr="00000000" w14:paraId="0000002F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  <w:sz w:val="20"/>
          <w:szCs w:val="2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0">
      <w:pPr>
        <w:jc w:val="both"/>
        <w:rPr>
          <w:rFonts w:ascii="Arial Narrow" w:cs="Arial Narrow" w:eastAsia="Arial Narrow" w:hAnsi="Arial Narrow"/>
          <w:b w:val="1"/>
          <w:color w:val="000000"/>
          <w:sz w:val="20"/>
          <w:szCs w:val="2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1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Descontos por Antecipação</w:t>
      </w:r>
    </w:p>
    <w:p w:rsidR="00000000" w:rsidDel="00000000" w:rsidP="00000000" w:rsidRDefault="00000000" w:rsidRPr="00000000" w14:paraId="00000032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  <w:u w:val="singl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3">
      <w:pPr>
        <w:pStyle w:val="Heading3"/>
        <w:ind w:left="0" w:firstLine="120"/>
        <w:jc w:val="left"/>
        <w:rPr/>
      </w:pPr>
      <w:r w:rsidDel="00000000" w:rsidR="00000000" w:rsidRPr="00000000">
        <w:rPr>
          <w:rtl w:val="0"/>
        </w:rPr>
        <w:t xml:space="preserve">«GradeValoresDescontosAntecipa»</w:t>
      </w:r>
    </w:p>
    <w:p w:rsidR="00000000" w:rsidDel="00000000" w:rsidP="00000000" w:rsidRDefault="00000000" w:rsidRPr="00000000" w14:paraId="00000034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5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6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 Descontos do Contrato</w:t>
      </w:r>
    </w:p>
    <w:p w:rsidR="00000000" w:rsidDel="00000000" w:rsidP="00000000" w:rsidRDefault="00000000" w:rsidRPr="00000000" w14:paraId="00000037">
      <w:pPr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8">
      <w:pPr>
        <w:pStyle w:val="Heading3"/>
        <w:ind w:left="0" w:firstLine="120"/>
        <w:jc w:val="left"/>
        <w:rPr/>
      </w:pPr>
      <w:r w:rsidDel="00000000" w:rsidR="00000000" w:rsidRPr="00000000">
        <w:rPr>
          <w:rtl w:val="0"/>
        </w:rPr>
        <w:t xml:space="preserve">«GradeDescontosContrato»</w:t>
      </w:r>
    </w:p>
    <w:p w:rsidR="00000000" w:rsidDel="00000000" w:rsidP="00000000" w:rsidRDefault="00000000" w:rsidRPr="00000000" w14:paraId="00000039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A">
      <w:pPr>
        <w:ind w:left="360" w:firstLine="0"/>
        <w:jc w:val="both"/>
        <w:rPr>
          <w:rFonts w:ascii="Arial Narrow" w:cs="Arial Narrow" w:eastAsia="Arial Narrow" w:hAnsi="Arial Narrow"/>
          <w:color w:val="000000"/>
          <w:sz w:val="16"/>
          <w:szCs w:val="1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B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Valores com Desconto</w:t>
      </w:r>
    </w:p>
    <w:p w:rsidR="00000000" w:rsidDel="00000000" w:rsidP="00000000" w:rsidRDefault="00000000" w:rsidRPr="00000000" w14:paraId="0000003C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  <w:sz w:val="20"/>
          <w:szCs w:val="2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D">
      <w:pPr>
        <w:pStyle w:val="Heading3"/>
        <w:ind w:left="0" w:firstLine="120"/>
        <w:jc w:val="left"/>
        <w:rPr/>
      </w:pPr>
      <w:r w:rsidDel="00000000" w:rsidR="00000000" w:rsidRPr="00000000">
        <w:rPr>
          <w:rtl w:val="0"/>
        </w:rPr>
        <w:t xml:space="preserve">«GradeValoresLiquidos»</w:t>
      </w:r>
    </w:p>
    <w:p w:rsidR="00000000" w:rsidDel="00000000" w:rsidP="00000000" w:rsidRDefault="00000000" w:rsidRPr="00000000" w14:paraId="0000003E">
      <w:pPr>
        <w:ind w:left="360" w:firstLine="0"/>
        <w:jc w:val="both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F">
      <w:pPr>
        <w:ind w:left="120" w:firstLine="0"/>
        <w:jc w:val="both"/>
        <w:rPr>
          <w:rFonts w:ascii="Arial Narrow" w:cs="Arial Narrow" w:eastAsia="Arial Narrow" w:hAnsi="Arial Narrow"/>
          <w:b w:val="1"/>
          <w:sz w:val="18"/>
          <w:szCs w:val="18"/>
        </w:rPr>
      </w:pPr>
      <w:r w:rsidDel="00000000" w:rsidR="00000000" w:rsidRPr="00000000">
        <w:rPr>
          <w:rtl w:val="0"/>
        </w:rPr>
      </w:r>
    </w:p>
    <w:sectPr>
      <w:pgSz w:h="16840" w:w="11907" w:orient="portrait"/>
      <w:pgMar w:bottom="425" w:top="567" w:left="567" w:right="567" w:header="851" w:footer="851"/>
      <w:pgNumType w:start="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font w:name="Calibri"/>
  <w:font w:name="Arial"/>
  <w:font w:name="Georgia"/>
  <w:font w:name="Arial Narrow">
    <w:embedRegular w:fontKey="{00000000-0000-0000-0000-000000000000}" r:id="rId1" w:subsetted="0"/>
    <w:embedBold w:fontKey="{00000000-0000-0000-0000-000000000000}" r:id="rId2" w:subsetted="0"/>
    <w:embedItalic w:fontKey="{00000000-0000-0000-0000-000000000000}" r:id="rId3" w:subsetted="0"/>
    <w:embedBoldItalic w:fontKey="{00000000-0000-0000-0000-000000000000}" r:id="rId4" w:subsetted="0"/>
  </w:font>
  <w:font w:name="NewBrunswick"/>
</w:fonts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abstractNum w:abstractNumId="1">
    <w:lvl w:ilvl="0">
      <w:start w:val="1"/>
      <w:numFmt w:val="upperRoman"/>
      <w:lvlText w:val="%1."/>
      <w:lvlJc w:val="right"/>
      <w:pPr>
        <w:ind w:left="-4320" w:hanging="180"/>
      </w:pPr>
      <w:rPr>
        <w:sz w:val="20"/>
        <w:szCs w:val="20"/>
      </w:rPr>
    </w:lvl>
    <w:lvl w:ilvl="1">
      <w:start w:val="1"/>
      <w:numFmt w:val="lowerLetter"/>
      <w:lvlText w:val="%2."/>
      <w:lvlJc w:val="left"/>
      <w:pPr>
        <w:ind w:left="-3600" w:hanging="360"/>
      </w:pPr>
      <w:rPr/>
    </w:lvl>
    <w:lvl w:ilvl="2">
      <w:start w:val="1"/>
      <w:numFmt w:val="lowerRoman"/>
      <w:lvlText w:val="%3."/>
      <w:lvlJc w:val="right"/>
      <w:pPr>
        <w:ind w:left="-2880" w:hanging="180"/>
      </w:pPr>
      <w:rPr/>
    </w:lvl>
    <w:lvl w:ilvl="3">
      <w:start w:val="1"/>
      <w:numFmt w:val="decimal"/>
      <w:lvlText w:val="%4."/>
      <w:lvlJc w:val="left"/>
      <w:pPr>
        <w:ind w:left="-2160" w:hanging="360"/>
      </w:pPr>
      <w:rPr/>
    </w:lvl>
    <w:lvl w:ilvl="4">
      <w:start w:val="1"/>
      <w:numFmt w:val="lowerLetter"/>
      <w:lvlText w:val="%5."/>
      <w:lvlJc w:val="left"/>
      <w:pPr>
        <w:ind w:left="-1440" w:hanging="360"/>
      </w:pPr>
      <w:rPr/>
    </w:lvl>
    <w:lvl w:ilvl="5">
      <w:start w:val="1"/>
      <w:numFmt w:val="lowerRoman"/>
      <w:lvlText w:val="%6."/>
      <w:lvlJc w:val="right"/>
      <w:pPr>
        <w:ind w:left="-720" w:hanging="180"/>
      </w:pPr>
      <w:rPr/>
    </w:lvl>
    <w:lvl w:ilvl="6">
      <w:start w:val="1"/>
      <w:numFmt w:val="decimal"/>
      <w:lvlText w:val="%7."/>
      <w:lvlJc w:val="left"/>
      <w:pPr>
        <w:ind w:left="0" w:hanging="360"/>
      </w:pPr>
      <w:rPr/>
    </w:lvl>
    <w:lvl w:ilvl="7">
      <w:start w:val="1"/>
      <w:numFmt w:val="lowerLetter"/>
      <w:lvlText w:val="%8."/>
      <w:lvlJc w:val="left"/>
      <w:pPr>
        <w:ind w:left="720" w:hanging="360"/>
      </w:pPr>
      <w:rPr/>
    </w:lvl>
    <w:lvl w:ilvl="8">
      <w:start w:val="1"/>
      <w:numFmt w:val="lowerRoman"/>
      <w:lvlText w:val="%9."/>
      <w:lvlJc w:val="right"/>
      <w:pPr>
        <w:ind w:left="1440" w:hanging="180"/>
      </w:pPr>
      <w:rPr/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docDefaults>
    <w:rPrDefault>
      <w:rPr>
        <w:sz w:val="24"/>
        <w:szCs w:val="24"/>
        <w:lang w:val="pt-BR"/>
      </w:rPr>
    </w:rPrDefault>
    <w:pPrDefault>
      <w:pPr/>
    </w:pPrDefault>
  </w:docDefaults>
  <w:style w:type="paragraph" w:styleId="Normal" w:default="1">
    <w:name w:val="normal"/>
  </w:style>
  <w:style w:type="table" w:styleId="TableNormal" w:default="1">
    <w:name w:val="Table Normal"/>
  </w:style>
  <w:style w:type="paragraph" w:styleId="Heading1">
    <w:name w:val="heading 1"/>
    <w:basedOn w:val="Normal"/>
    <w:next w:val="Normal"/>
    <w:pPr>
      <w:keepNext w:val="1"/>
      <w:tabs>
        <w:tab w:val="left" w:pos="7740"/>
      </w:tabs>
      <w:ind w:left="360" w:firstLine="0"/>
      <w:jc w:val="both"/>
    </w:pPr>
    <w:rPr>
      <w:rFonts w:ascii="Arial Narrow" w:cs="Arial Narrow" w:eastAsia="Arial Narrow" w:hAnsi="Arial Narrow"/>
      <w:b w:val="1"/>
      <w:sz w:val="16"/>
      <w:szCs w:val="16"/>
    </w:rPr>
  </w:style>
  <w:style w:type="paragraph" w:styleId="Heading2">
    <w:name w:val="heading 2"/>
    <w:basedOn w:val="Normal"/>
    <w:next w:val="Normal"/>
    <w:pPr>
      <w:keepNext w:val="1"/>
      <w:ind w:left="120"/>
      <w:jc w:val="both"/>
    </w:pPr>
    <w:rPr>
      <w:rFonts w:ascii="Arial Narrow" w:cs="Arial Narrow" w:eastAsia="Arial Narrow" w:hAnsi="Arial Narrow"/>
      <w:b w:val="1"/>
      <w:sz w:val="18"/>
      <w:szCs w:val="18"/>
    </w:rPr>
  </w:style>
  <w:style w:type="paragraph" w:styleId="Heading3">
    <w:name w:val="heading 3"/>
    <w:basedOn w:val="Normal"/>
    <w:next w:val="Normal"/>
    <w:pPr>
      <w:keepNext w:val="1"/>
      <w:ind w:left="360"/>
      <w:jc w:val="center"/>
    </w:pPr>
    <w:rPr>
      <w:rFonts w:ascii="Arial Narrow" w:cs="Arial Narrow" w:eastAsia="Arial Narrow" w:hAnsi="Arial Narrow"/>
      <w:b w:val="1"/>
      <w:sz w:val="22"/>
      <w:szCs w:val="22"/>
    </w:rPr>
  </w:style>
  <w:style w:type="paragraph" w:styleId="Heading4">
    <w:name w:val="heading 4"/>
    <w:basedOn w:val="Normal"/>
    <w:next w:val="Normal"/>
    <w:pPr>
      <w:keepNext w:val="1"/>
      <w:spacing w:after="60" w:before="240" w:lineRule="auto"/>
    </w:pPr>
    <w:rPr>
      <w:rFonts w:ascii="Calibri" w:cs="Calibri" w:eastAsia="Calibri" w:hAnsi="Calibri"/>
      <w:b w:val="1"/>
      <w:sz w:val="28"/>
      <w:szCs w:val="28"/>
    </w:rPr>
  </w:style>
  <w:style w:type="paragraph" w:styleId="Heading5">
    <w:name w:val="heading 5"/>
    <w:basedOn w:val="Normal"/>
    <w:next w:val="Normal"/>
    <w:pPr>
      <w:keepNext w:val="1"/>
      <w:keepLines w:val="1"/>
      <w:pageBreakBefore w:val="0"/>
      <w:spacing w:after="40" w:before="220" w:lineRule="auto"/>
    </w:pPr>
    <w:rPr>
      <w:b w:val="1"/>
      <w:sz w:val="22"/>
      <w:szCs w:val="22"/>
    </w:rPr>
  </w:style>
  <w:style w:type="paragraph" w:styleId="Heading6">
    <w:name w:val="heading 6"/>
    <w:basedOn w:val="Normal"/>
    <w:next w:val="Normal"/>
    <w:pPr>
      <w:keepNext w:val="1"/>
      <w:jc w:val="center"/>
    </w:pPr>
    <w:rPr>
      <w:rFonts w:ascii="Arial" w:cs="Arial" w:eastAsia="Arial" w:hAnsi="Arial"/>
      <w:b w:val="1"/>
      <w:sz w:val="28"/>
      <w:szCs w:val="28"/>
    </w:rPr>
  </w:style>
  <w:style w:type="paragraph" w:styleId="Title">
    <w:name w:val="Title"/>
    <w:basedOn w:val="Normal"/>
    <w:next w:val="Normal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jc w:val="center"/>
    </w:pPr>
    <w:rPr>
      <w:rFonts w:ascii="NewBrunswick" w:cs="NewBrunswick" w:eastAsia="NewBrunswick" w:hAnsi="NewBrunswick"/>
      <w:b w:val="1"/>
      <w:color w:val="000000"/>
    </w:rPr>
  </w:style>
  <w:style w:type="paragraph" w:styleId="Subtitle">
    <w:name w:val="Subtitle"/>
    <w:basedOn w:val="Normal"/>
    <w:next w:val="Normal"/>
    <w:pPr>
      <w:keepNext w:val="1"/>
      <w:keepLines w:val="1"/>
      <w:pageBreakBefore w:val="0"/>
      <w:spacing w:after="80" w:before="360" w:lineRule="auto"/>
    </w:pPr>
    <w:rPr>
      <w:rFonts w:ascii="Georgia" w:cs="Georgia" w:eastAsia="Georgia" w:hAnsi="Georgia"/>
      <w:i w:val="1"/>
      <w:color w:val="666666"/>
      <w:sz w:val="48"/>
      <w:szCs w:val="48"/>
    </w:rPr>
  </w:style>
  <w:style w:type="table" w:styleId="Table1">
    <w:basedOn w:val="TableNormal"/>
    <w:pPr>
      <w:widowControl w:val="0"/>
    </w:pPr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2">
    <w:basedOn w:val="TableNormal"/>
    <w:pPr>
      <w:widowControl w:val="0"/>
    </w:pPr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3">
    <w:basedOn w:val="TableNormal"/>
    <w:pPr>
      <w:widowControl w:val="0"/>
    </w:pPr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openxmlformats.org/officeDocument/2006/relationships/image" Target="media/image1.jpg"/><Relationship Id="rId7" Type="http://schemas.openxmlformats.org/officeDocument/2006/relationships/image" Target="media/image2.png"/></Relationships>
</file>

<file path=word/_rels/fontTable.xml.rels><?xml version="1.0" encoding="UTF-8" standalone="yes"?><Relationships xmlns="http://schemas.openxmlformats.org/package/2006/relationships"><Relationship Id="rId1" Type="http://schemas.openxmlformats.org/officeDocument/2006/relationships/font" Target="fonts/ArialNarrow-regular.ttf"/><Relationship Id="rId2" Type="http://schemas.openxmlformats.org/officeDocument/2006/relationships/font" Target="fonts/ArialNarrow-bold.ttf"/><Relationship Id="rId3" Type="http://schemas.openxmlformats.org/officeDocument/2006/relationships/font" Target="fonts/ArialNarrow-italic.ttf"/><Relationship Id="rId4" Type="http://schemas.openxmlformats.org/officeDocument/2006/relationships/font" Target="fonts/ArialNarrow-boldItalic.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