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4423E71" w:rsidRDefault="54423E71" w14:paraId="2B6A703F" w14:textId="79933BF1">
      <w:r w:rsidRPr="244B99AB" w:rsidR="54423E7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s-ES"/>
        </w:rPr>
        <w:t>Las compras en línea están en auge en Colombia.</w:t>
      </w:r>
      <w:r w:rsidRPr="244B99AB" w:rsidR="54423E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s-ES"/>
        </w:rPr>
        <w:t xml:space="preserve"> La mayoría de los encuestados compran online al menos una vez al mes, y la variedad de productos es el factor más importante para elegir comprar online.</w:t>
      </w:r>
    </w:p>
    <w:p w:rsidR="54423E71" w:rsidRDefault="54423E71" w14:paraId="365EDE8C" w14:textId="3D9EE9E2">
      <w:r w:rsidRPr="244B99AB" w:rsidR="54423E7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s-ES"/>
        </w:rPr>
        <w:t>Los consumidores buscan una experiencia de compra online personalizada y fácil de usar.</w:t>
      </w:r>
      <w:r w:rsidRPr="244B99AB" w:rsidR="54423E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s-ES"/>
        </w:rPr>
        <w:t xml:space="preserve"> Las tiendas virtuales deben ofrecer funcionalidades como:</w:t>
      </w:r>
    </w:p>
    <w:p w:rsidR="54423E71" w:rsidP="244B99AB" w:rsidRDefault="54423E71" w14:paraId="36E1DAB3" w14:textId="5700011E">
      <w:pPr>
        <w:pStyle w:val="ListParagraph"/>
        <w:numPr>
          <w:ilvl w:val="0"/>
          <w:numId w:val="2"/>
        </w:numPr>
        <w:shd w:val="clear" w:color="auto" w:fill="FFFFFF" w:themeFill="background1"/>
        <w:spacing w:after="0" w:afterAutospacing="off"/>
        <w:ind w:right="-2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s-ES"/>
        </w:rPr>
      </w:pPr>
      <w:r w:rsidRPr="244B99AB" w:rsidR="54423E7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s-ES"/>
        </w:rPr>
        <w:t>Destacados y ofertas del día.</w:t>
      </w:r>
    </w:p>
    <w:p w:rsidR="54423E71" w:rsidP="244B99AB" w:rsidRDefault="54423E71" w14:paraId="1439D29F" w14:textId="44E736EC">
      <w:pPr>
        <w:pStyle w:val="ListParagraph"/>
        <w:numPr>
          <w:ilvl w:val="0"/>
          <w:numId w:val="2"/>
        </w:numPr>
        <w:shd w:val="clear" w:color="auto" w:fill="FFFFFF" w:themeFill="background1"/>
        <w:spacing w:after="0" w:afterAutospacing="off"/>
        <w:ind w:right="-2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s-ES"/>
        </w:rPr>
      </w:pPr>
      <w:r w:rsidRPr="244B99AB" w:rsidR="54423E7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s-ES"/>
        </w:rPr>
        <w:t>Recomendaciones personalizadas.</w:t>
      </w:r>
    </w:p>
    <w:p w:rsidR="54423E71" w:rsidP="244B99AB" w:rsidRDefault="54423E71" w14:paraId="1BC54EFD" w14:textId="113216EB">
      <w:pPr>
        <w:pStyle w:val="ListParagraph"/>
        <w:numPr>
          <w:ilvl w:val="0"/>
          <w:numId w:val="2"/>
        </w:numPr>
        <w:shd w:val="clear" w:color="auto" w:fill="FFFFFF" w:themeFill="background1"/>
        <w:spacing w:after="0" w:afterAutospacing="off"/>
        <w:ind w:right="-2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s-ES"/>
        </w:rPr>
      </w:pPr>
      <w:r w:rsidRPr="244B99AB" w:rsidR="54423E7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s-ES"/>
        </w:rPr>
        <w:t>Filtros por categoría, precio y tamaño.</w:t>
      </w:r>
    </w:p>
    <w:p w:rsidR="54423E71" w:rsidP="244B99AB" w:rsidRDefault="54423E71" w14:paraId="3AAE3BCF" w14:textId="08D064BC">
      <w:pPr>
        <w:pStyle w:val="ListParagraph"/>
        <w:numPr>
          <w:ilvl w:val="0"/>
          <w:numId w:val="2"/>
        </w:numPr>
        <w:shd w:val="clear" w:color="auto" w:fill="FFFFFF" w:themeFill="background1"/>
        <w:spacing w:after="0" w:afterAutospacing="off"/>
        <w:ind w:right="-2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s-ES"/>
        </w:rPr>
      </w:pPr>
      <w:r w:rsidRPr="244B99AB" w:rsidR="54423E7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s-ES"/>
        </w:rPr>
        <w:t>Chat en vivo con agentes de servicio al cliente.</w:t>
      </w:r>
    </w:p>
    <w:p w:rsidR="244B99AB" w:rsidP="244B99AB" w:rsidRDefault="244B99AB" w14:paraId="5B37DD90" w14:textId="526F99D7">
      <w:pPr>
        <w:pStyle w:val="Normal"/>
        <w:shd w:val="clear" w:color="auto" w:fill="FFFFFF" w:themeFill="background1"/>
        <w:spacing w:after="0" w:afterAutospacing="off"/>
        <w:ind w:left="0" w:right="-2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s-ES"/>
        </w:rPr>
      </w:pPr>
    </w:p>
    <w:p w:rsidR="54423E71" w:rsidRDefault="54423E71" w14:paraId="20735264" w14:textId="2C94EE5D">
      <w:r w:rsidRPr="244B99AB" w:rsidR="54423E7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s-ES"/>
        </w:rPr>
        <w:t>El aumento de las tiendas virtuales es visto como un cambio positivo para el mercado actual.</w:t>
      </w:r>
    </w:p>
    <w:p w:rsidR="54423E71" w:rsidRDefault="54423E71" w14:paraId="72D3CF9C" w14:textId="3A03162A">
      <w:r w:rsidRPr="244B99AB" w:rsidR="54423E7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s-ES"/>
        </w:rPr>
        <w:t>Se recomienda a los emprendimientos con puntos físicos crear una tienda virtual para complementar sus ventas.</w:t>
      </w:r>
    </w:p>
    <w:p w:rsidR="244B99AB" w:rsidP="244B99AB" w:rsidRDefault="244B99AB" w14:paraId="531CC330" w14:textId="4D85491B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s-ES"/>
        </w:rPr>
      </w:pPr>
    </w:p>
    <w:p w:rsidR="7151B527" w:rsidP="244B99AB" w:rsidRDefault="7151B527" w14:paraId="14AA45CB" w14:textId="672254B3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s-ES"/>
        </w:rPr>
      </w:pPr>
      <w:r w:rsidRPr="244B99AB" w:rsidR="7151B52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s-ES"/>
        </w:rPr>
        <w:t>Link:</w:t>
      </w:r>
    </w:p>
    <w:p w:rsidR="7151B527" w:rsidP="244B99AB" w:rsidRDefault="7151B527" w14:paraId="2BAA2141" w14:textId="17DD974A">
      <w:pPr>
        <w:spacing w:before="0" w:beforeAutospacing="off" w:after="320" w:afterAutospacing="off"/>
        <w:ind w:left="-20" w:right="-20"/>
        <w:jc w:val="center"/>
      </w:pPr>
      <w:hyperlink r:id="Rf40156b62c424158">
        <w:r w:rsidRPr="244B99AB" w:rsidR="7151B527">
          <w:rPr>
            <w:rStyle w:val="Hyperlink"/>
            <w:rFonts w:ascii="Oxygen" w:hAnsi="Oxygen" w:eastAsia="Oxygen" w:cs="Oxygen"/>
            <w:b w:val="0"/>
            <w:bCs w:val="0"/>
            <w:i w:val="0"/>
            <w:iCs w:val="0"/>
            <w:strike w:val="0"/>
            <w:dstrike w:val="0"/>
            <w:noProof w:val="0"/>
            <w:sz w:val="50"/>
            <w:szCs w:val="50"/>
            <w:lang w:val="es-ES"/>
          </w:rPr>
          <w:t>https://acortar.link/i4jVe4</w:t>
        </w:r>
      </w:hyperlink>
    </w:p>
    <w:p w:rsidR="244B99AB" w:rsidRDefault="244B99AB" w14:paraId="43455CA8" w14:textId="2672B3E6"/>
    <w:p w:rsidR="244B99AB" w:rsidP="244B99AB" w:rsidRDefault="244B99AB" w14:paraId="0E63A04C" w14:textId="42644871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s-ES"/>
        </w:rPr>
      </w:pPr>
    </w:p>
    <w:p w:rsidR="244B99AB" w:rsidP="244B99AB" w:rsidRDefault="244B99AB" w14:paraId="3EE48539" w14:textId="6865588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ea7a8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c4b60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C032DE"/>
    <w:rsid w:val="13488241"/>
    <w:rsid w:val="1CBEC978"/>
    <w:rsid w:val="244B99AB"/>
    <w:rsid w:val="27F0BC1A"/>
    <w:rsid w:val="2F2E02F2"/>
    <w:rsid w:val="46C032DE"/>
    <w:rsid w:val="4C47EC91"/>
    <w:rsid w:val="54423E71"/>
    <w:rsid w:val="612F07F3"/>
    <w:rsid w:val="6A1D05A0"/>
    <w:rsid w:val="7151B527"/>
    <w:rsid w:val="78547D63"/>
    <w:rsid w:val="7B613401"/>
    <w:rsid w:val="7E1A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032DE"/>
  <w15:chartTrackingRefBased/>
  <w15:docId w15:val="{C39F1D64-E58A-428B-9C9B-F7AA7403BA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acortar.link/i4jVe4" TargetMode="External" Id="Rf40156b62c424158" /><Relationship Type="http://schemas.openxmlformats.org/officeDocument/2006/relationships/numbering" Target="numbering.xml" Id="R451898e139454bf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2024-03-05T12:21:51.6720395Z</dcterms:created>
  <dcterms:modified xsi:type="dcterms:W3CDTF">2024-03-05T14:14:55.5301849Z</dcterms:modified>
  <dc:creator>Estif Anderson Bautista Ocampo</dc:creator>
  <lastModifiedBy>Estif Anderson Bautista Ocampo</lastModifiedBy>
</coreProperties>
</file>