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5D50A" w14:textId="00A7AD50" w:rsidR="00D4742F" w:rsidRDefault="00A4391D" w:rsidP="00A4391D">
      <w:pPr>
        <w:jc w:val="center"/>
      </w:pPr>
      <w:r>
        <w:t>VPC ENDPOINTS</w:t>
      </w:r>
    </w:p>
    <w:p w14:paraId="7EA4C449" w14:textId="0628E88F" w:rsidR="00A4391D" w:rsidRDefault="00A4391D" w:rsidP="00A4391D">
      <w:pPr>
        <w:rPr>
          <w:sz w:val="22"/>
          <w:szCs w:val="22"/>
        </w:rPr>
      </w:pPr>
      <w:r>
        <w:rPr>
          <w:sz w:val="22"/>
          <w:szCs w:val="22"/>
        </w:rPr>
        <w:t>The VPC wants to connect with any service in AWS we use VPC endpoints. There are 2 endpoints 1. Gateway 2. Interface (Private link).</w:t>
      </w:r>
    </w:p>
    <w:p w14:paraId="272E7F06" w14:textId="315F7BDF" w:rsidR="00A4391D" w:rsidRDefault="00A4391D" w:rsidP="00A4391D">
      <w:pPr>
        <w:rPr>
          <w:sz w:val="22"/>
          <w:szCs w:val="22"/>
        </w:rPr>
      </w:pPr>
      <w:r w:rsidRPr="00A4391D">
        <w:rPr>
          <w:sz w:val="22"/>
          <w:szCs w:val="22"/>
        </w:rPr>
        <w:t>Gateway:</w:t>
      </w:r>
    </w:p>
    <w:p w14:paraId="4CD4B767" w14:textId="4C9AF265" w:rsidR="00A4391D" w:rsidRDefault="00A4391D" w:rsidP="00A4391D">
      <w:pPr>
        <w:rPr>
          <w:sz w:val="22"/>
          <w:szCs w:val="22"/>
        </w:rPr>
      </w:pPr>
      <w:r>
        <w:rPr>
          <w:sz w:val="22"/>
          <w:szCs w:val="22"/>
        </w:rPr>
        <w:t xml:space="preserve">The S3 and DynamoDB will use the Gateway endpoint. To demonstrate </w:t>
      </w: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we are going to list the S3 bucket files from private instance in VPC.</w:t>
      </w:r>
    </w:p>
    <w:p w14:paraId="32E92DE2" w14:textId="438F2DCC" w:rsidR="00A4391D" w:rsidRDefault="00A4391D" w:rsidP="00A4391D">
      <w:pPr>
        <w:rPr>
          <w:sz w:val="22"/>
          <w:szCs w:val="22"/>
        </w:rPr>
      </w:pPr>
      <w:r>
        <w:rPr>
          <w:sz w:val="22"/>
          <w:szCs w:val="22"/>
        </w:rPr>
        <w:t>Requirements: -</w:t>
      </w:r>
    </w:p>
    <w:p w14:paraId="4E759022" w14:textId="34A409B5" w:rsidR="00A4391D" w:rsidRDefault="00A4391D" w:rsidP="00A4391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S3 bucket with objects</w:t>
      </w:r>
    </w:p>
    <w:p w14:paraId="0CF84B70" w14:textId="49C9B20D" w:rsidR="00A4391D" w:rsidRDefault="00A4391D" w:rsidP="00A4391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IAM role with read only access</w:t>
      </w:r>
    </w:p>
    <w:p w14:paraId="4771A568" w14:textId="58A7B39C" w:rsidR="00A4391D" w:rsidRDefault="00A4391D" w:rsidP="00A4391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VPC connection without internet (For practice we are using without NAT device, </w:t>
      </w:r>
      <w:proofErr w:type="gramStart"/>
      <w:r>
        <w:rPr>
          <w:sz w:val="22"/>
          <w:szCs w:val="22"/>
        </w:rPr>
        <w:t>But</w:t>
      </w:r>
      <w:proofErr w:type="gramEnd"/>
      <w:r>
        <w:rPr>
          <w:sz w:val="22"/>
          <w:szCs w:val="22"/>
        </w:rPr>
        <w:t xml:space="preserve"> in real environment NAT device will be there).</w:t>
      </w:r>
    </w:p>
    <w:p w14:paraId="5030CAD4" w14:textId="13EC3532" w:rsidR="00A4391D" w:rsidRDefault="00A4391D" w:rsidP="00A4391D">
      <w:pPr>
        <w:rPr>
          <w:sz w:val="22"/>
          <w:szCs w:val="22"/>
        </w:rPr>
      </w:pPr>
      <w:r>
        <w:rPr>
          <w:sz w:val="22"/>
          <w:szCs w:val="22"/>
        </w:rPr>
        <w:t xml:space="preserve">Hands </w:t>
      </w:r>
      <w:proofErr w:type="gramStart"/>
      <w:r>
        <w:rPr>
          <w:sz w:val="22"/>
          <w:szCs w:val="22"/>
        </w:rPr>
        <w:t>On:-</w:t>
      </w:r>
      <w:proofErr w:type="gramEnd"/>
    </w:p>
    <w:p w14:paraId="033B108C" w14:textId="5107C0A3" w:rsidR="00A4391D" w:rsidRDefault="00A4391D" w:rsidP="00A4391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Create and S3 bucket and upload any file to it.</w:t>
      </w:r>
    </w:p>
    <w:p w14:paraId="16CE8336" w14:textId="37E661D4" w:rsidR="00A4391D" w:rsidRDefault="00A4391D" w:rsidP="00A4391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Create and IAM role with read only access.</w:t>
      </w:r>
    </w:p>
    <w:p w14:paraId="6F5C7480" w14:textId="5BBA5820" w:rsidR="00A4391D" w:rsidRDefault="00A4391D" w:rsidP="00A4391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Now, go to private ec2 instance and run “</w:t>
      </w:r>
      <w:proofErr w:type="spellStart"/>
      <w:r w:rsidRPr="00A4391D">
        <w:rPr>
          <w:sz w:val="22"/>
          <w:szCs w:val="22"/>
        </w:rPr>
        <w:t>aws</w:t>
      </w:r>
      <w:proofErr w:type="spellEnd"/>
      <w:r w:rsidRPr="00A4391D">
        <w:rPr>
          <w:sz w:val="22"/>
          <w:szCs w:val="22"/>
        </w:rPr>
        <w:t xml:space="preserve"> s3 ls s3://bucketbucket007</w:t>
      </w:r>
      <w:r>
        <w:rPr>
          <w:sz w:val="22"/>
          <w:szCs w:val="22"/>
        </w:rPr>
        <w:t xml:space="preserve">”. </w:t>
      </w:r>
      <w:r>
        <w:rPr>
          <w:sz w:val="22"/>
          <w:szCs w:val="22"/>
        </w:rPr>
        <w:br/>
        <w:t xml:space="preserve">It won’t list the </w:t>
      </w:r>
      <w:proofErr w:type="gramStart"/>
      <w:r>
        <w:rPr>
          <w:sz w:val="22"/>
          <w:szCs w:val="22"/>
        </w:rPr>
        <w:t>objects,</w:t>
      </w:r>
      <w:proofErr w:type="gramEnd"/>
      <w:r>
        <w:rPr>
          <w:sz w:val="22"/>
          <w:szCs w:val="22"/>
        </w:rPr>
        <w:t xml:space="preserve"> it will result to timeout. Because the endpoint connection is not established yet.</w:t>
      </w:r>
    </w:p>
    <w:p w14:paraId="4EEAF44C" w14:textId="5FE11DF5" w:rsidR="00A4391D" w:rsidRDefault="00A4391D" w:rsidP="00A4391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Go to VPC &gt; Endpoints &gt; Create endpoint</w:t>
      </w:r>
    </w:p>
    <w:p w14:paraId="76F34B67" w14:textId="22D58B8C" w:rsidR="00A4391D" w:rsidRDefault="00A4391D" w:rsidP="00A4391D">
      <w:pPr>
        <w:pStyle w:val="ListParagraph"/>
        <w:rPr>
          <w:sz w:val="22"/>
          <w:szCs w:val="22"/>
        </w:rPr>
      </w:pPr>
      <w:r w:rsidRPr="00A4391D">
        <w:rPr>
          <w:sz w:val="22"/>
          <w:szCs w:val="22"/>
        </w:rPr>
        <w:drawing>
          <wp:inline distT="0" distB="0" distL="0" distR="0" wp14:anchorId="75574070" wp14:editId="49720489">
            <wp:extent cx="3686175" cy="1023620"/>
            <wp:effectExtent l="0" t="0" r="9525" b="5080"/>
            <wp:docPr id="172370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5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2424" cy="103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D047" w14:textId="5306CD60" w:rsidR="002D360B" w:rsidRDefault="002D360B" w:rsidP="00A4391D">
      <w:pPr>
        <w:pStyle w:val="ListParagraph"/>
        <w:rPr>
          <w:sz w:val="22"/>
          <w:szCs w:val="22"/>
        </w:rPr>
      </w:pPr>
      <w:r w:rsidRPr="002D360B">
        <w:rPr>
          <w:sz w:val="22"/>
          <w:szCs w:val="22"/>
        </w:rPr>
        <w:drawing>
          <wp:inline distT="0" distB="0" distL="0" distR="0" wp14:anchorId="4701B723" wp14:editId="6B94C1DF">
            <wp:extent cx="3790950" cy="1671320"/>
            <wp:effectExtent l="0" t="0" r="0" b="5080"/>
            <wp:docPr id="5448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8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4615" cy="167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019C" w14:textId="14D2E22D" w:rsidR="002D360B" w:rsidRDefault="002D360B" w:rsidP="002D360B">
      <w:pPr>
        <w:pStyle w:val="ListParagraph"/>
        <w:rPr>
          <w:sz w:val="22"/>
          <w:szCs w:val="22"/>
        </w:rPr>
      </w:pPr>
      <w:r w:rsidRPr="002D360B">
        <w:rPr>
          <w:sz w:val="22"/>
          <w:szCs w:val="22"/>
        </w:rPr>
        <w:drawing>
          <wp:inline distT="0" distB="0" distL="0" distR="0" wp14:anchorId="7551DCEC" wp14:editId="17670887">
            <wp:extent cx="3757295" cy="833437"/>
            <wp:effectExtent l="0" t="0" r="0" b="5080"/>
            <wp:docPr id="19818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6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262" cy="8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4C9B" w14:textId="6BBE5269" w:rsidR="002D360B" w:rsidRDefault="002D360B" w:rsidP="002D360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Add name, select ‘AWS Services’ search for ‘s3’ under ‘services’ select the ‘gateway’ one. Now select the VPC and select the private router and click on save.</w:t>
      </w:r>
    </w:p>
    <w:p w14:paraId="7E5179C5" w14:textId="0A514239" w:rsidR="002D360B" w:rsidRDefault="002D360B" w:rsidP="002D360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If you see your private </w:t>
      </w:r>
      <w:proofErr w:type="spellStart"/>
      <w:r>
        <w:rPr>
          <w:sz w:val="22"/>
          <w:szCs w:val="22"/>
        </w:rPr>
        <w:t>routetable</w:t>
      </w:r>
      <w:proofErr w:type="spellEnd"/>
      <w:r>
        <w:rPr>
          <w:sz w:val="22"/>
          <w:szCs w:val="22"/>
        </w:rPr>
        <w:t xml:space="preserve"> you can see below one.</w:t>
      </w:r>
    </w:p>
    <w:p w14:paraId="6CF6A6B8" w14:textId="491DE8CF" w:rsidR="002D360B" w:rsidRDefault="002D360B" w:rsidP="002D360B">
      <w:pPr>
        <w:pStyle w:val="ListParagraph"/>
        <w:rPr>
          <w:sz w:val="22"/>
          <w:szCs w:val="22"/>
        </w:rPr>
      </w:pPr>
      <w:r w:rsidRPr="002D360B">
        <w:rPr>
          <w:sz w:val="22"/>
          <w:szCs w:val="22"/>
        </w:rPr>
        <w:lastRenderedPageBreak/>
        <w:drawing>
          <wp:inline distT="0" distB="0" distL="0" distR="0" wp14:anchorId="1B793427" wp14:editId="55E42E0A">
            <wp:extent cx="5731510" cy="1151255"/>
            <wp:effectExtent l="0" t="0" r="2540" b="0"/>
            <wp:docPr id="8858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5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808D" w14:textId="314B7772" w:rsidR="002D360B" w:rsidRDefault="002D360B" w:rsidP="002D360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Now if you run “</w:t>
      </w:r>
      <w:proofErr w:type="spellStart"/>
      <w:r w:rsidRPr="002D360B">
        <w:rPr>
          <w:sz w:val="22"/>
          <w:szCs w:val="22"/>
        </w:rPr>
        <w:t>aws</w:t>
      </w:r>
      <w:proofErr w:type="spellEnd"/>
      <w:r w:rsidRPr="002D360B">
        <w:rPr>
          <w:sz w:val="22"/>
          <w:szCs w:val="22"/>
        </w:rPr>
        <w:t xml:space="preserve"> s3 ls s3://bucketbucket007</w:t>
      </w:r>
      <w:r>
        <w:rPr>
          <w:sz w:val="22"/>
          <w:szCs w:val="22"/>
        </w:rPr>
        <w:t>” it will list the objects.</w:t>
      </w:r>
    </w:p>
    <w:p w14:paraId="179AB32C" w14:textId="10A98B18" w:rsidR="002D360B" w:rsidRDefault="002D360B" w:rsidP="002D360B">
      <w:pPr>
        <w:pStyle w:val="ListParagraph"/>
        <w:rPr>
          <w:sz w:val="22"/>
          <w:szCs w:val="22"/>
        </w:rPr>
      </w:pPr>
      <w:r w:rsidRPr="002D360B">
        <w:rPr>
          <w:sz w:val="22"/>
          <w:szCs w:val="22"/>
        </w:rPr>
        <w:drawing>
          <wp:inline distT="0" distB="0" distL="0" distR="0" wp14:anchorId="5349CFFD" wp14:editId="1172844F">
            <wp:extent cx="5731510" cy="363855"/>
            <wp:effectExtent l="0" t="0" r="2540" b="0"/>
            <wp:docPr id="2792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9CB4" w14:textId="7DC35963" w:rsidR="00BE515E" w:rsidRDefault="00BE515E" w:rsidP="00BE515E">
      <w:pPr>
        <w:rPr>
          <w:sz w:val="22"/>
          <w:szCs w:val="22"/>
        </w:rPr>
      </w:pPr>
      <w:r>
        <w:rPr>
          <w:sz w:val="22"/>
          <w:szCs w:val="22"/>
        </w:rPr>
        <w:t xml:space="preserve">VPC Endpoint </w:t>
      </w:r>
      <w:proofErr w:type="gramStart"/>
      <w:r>
        <w:rPr>
          <w:sz w:val="22"/>
          <w:szCs w:val="22"/>
        </w:rPr>
        <w:t>interface:-</w:t>
      </w:r>
      <w:proofErr w:type="gramEnd"/>
    </w:p>
    <w:p w14:paraId="727D3436" w14:textId="3E8B3796" w:rsidR="00BE515E" w:rsidRDefault="008C6B39" w:rsidP="00BE515E">
      <w:pPr>
        <w:rPr>
          <w:sz w:val="22"/>
          <w:szCs w:val="22"/>
        </w:rPr>
      </w:pPr>
      <w:r>
        <w:rPr>
          <w:sz w:val="22"/>
          <w:szCs w:val="22"/>
        </w:rPr>
        <w:t>Same like Gateway.</w:t>
      </w:r>
    </w:p>
    <w:p w14:paraId="22B4B184" w14:textId="6997AF2C" w:rsidR="008C6B39" w:rsidRDefault="008C6B39" w:rsidP="00BE515E">
      <w:pPr>
        <w:rPr>
          <w:sz w:val="22"/>
          <w:szCs w:val="22"/>
        </w:rPr>
      </w:pPr>
      <w:r>
        <w:rPr>
          <w:sz w:val="22"/>
          <w:szCs w:val="22"/>
        </w:rPr>
        <w:t>Requirements</w:t>
      </w:r>
      <w:r w:rsidR="00465F11">
        <w:rPr>
          <w:sz w:val="22"/>
          <w:szCs w:val="22"/>
        </w:rPr>
        <w:t xml:space="preserve"> and steps</w:t>
      </w:r>
      <w:r>
        <w:rPr>
          <w:sz w:val="22"/>
          <w:szCs w:val="22"/>
        </w:rPr>
        <w:t>:</w:t>
      </w:r>
    </w:p>
    <w:p w14:paraId="0094CB14" w14:textId="4AF50734" w:rsidR="008C6B39" w:rsidRDefault="008C6B39" w:rsidP="008C6B3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Make sure to enable Private DNS for the VPC.</w:t>
      </w:r>
    </w:p>
    <w:p w14:paraId="7C31C33B" w14:textId="75D63BBE" w:rsidR="008C6B39" w:rsidRDefault="008C6B39" w:rsidP="008C6B3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Create a SQS queue in the same region.</w:t>
      </w:r>
    </w:p>
    <w:p w14:paraId="5422135A" w14:textId="1ABD3B1D" w:rsidR="008C6B39" w:rsidRDefault="008C6B39" w:rsidP="008C6B3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Create an IAM role for private EC2 instance and attach SQS full access IAM policy.</w:t>
      </w:r>
    </w:p>
    <w:p w14:paraId="47FA2146" w14:textId="5AC27C53" w:rsidR="008C6B39" w:rsidRDefault="008C6B39" w:rsidP="008C6B3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Create VPC interface endpoint for SQS in the Private subnet. For Security group allow inbound https/</w:t>
      </w:r>
      <w:proofErr w:type="gramStart"/>
      <w:r>
        <w:rPr>
          <w:sz w:val="22"/>
          <w:szCs w:val="22"/>
        </w:rPr>
        <w:t>443.(</w:t>
      </w:r>
      <w:proofErr w:type="gramEnd"/>
      <w:r>
        <w:rPr>
          <w:sz w:val="22"/>
          <w:szCs w:val="22"/>
        </w:rPr>
        <w:t xml:space="preserve">Interface endpoint works differently compare to Gateway </w:t>
      </w:r>
      <w:proofErr w:type="spellStart"/>
      <w:r>
        <w:rPr>
          <w:sz w:val="22"/>
          <w:szCs w:val="22"/>
        </w:rPr>
        <w:t>endpoint.VPC</w:t>
      </w:r>
      <w:proofErr w:type="spellEnd"/>
      <w:r>
        <w:rPr>
          <w:sz w:val="22"/>
          <w:szCs w:val="22"/>
        </w:rPr>
        <w:t xml:space="preserve"> Interface endpoint creates an ENI into your </w:t>
      </w:r>
      <w:proofErr w:type="spellStart"/>
      <w:r>
        <w:rPr>
          <w:sz w:val="22"/>
          <w:szCs w:val="22"/>
        </w:rPr>
        <w:t>subnet.ENI</w:t>
      </w:r>
      <w:proofErr w:type="spellEnd"/>
      <w:r>
        <w:rPr>
          <w:sz w:val="22"/>
          <w:szCs w:val="22"/>
        </w:rPr>
        <w:t xml:space="preserve"> has a private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from your subnet when you try to reach to SQS public endpoint. The AWS will automatically resolve the DNS of that public endpoint to the private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of this ENI then </w:t>
      </w:r>
      <w:proofErr w:type="spellStart"/>
      <w:r>
        <w:rPr>
          <w:sz w:val="22"/>
          <w:szCs w:val="22"/>
        </w:rPr>
        <w:t>trffic</w:t>
      </w:r>
      <w:proofErr w:type="spellEnd"/>
      <w:r>
        <w:rPr>
          <w:sz w:val="22"/>
          <w:szCs w:val="22"/>
        </w:rPr>
        <w:t xml:space="preserve"> will automatically send to the ENI then </w:t>
      </w:r>
      <w:r w:rsidR="00465F11">
        <w:rPr>
          <w:sz w:val="22"/>
          <w:szCs w:val="22"/>
        </w:rPr>
        <w:t>it will send to the SQS service that’s why we need to enable private DNS of our VPC).</w:t>
      </w:r>
    </w:p>
    <w:p w14:paraId="14D310C5" w14:textId="03DB6138" w:rsidR="00465F11" w:rsidRDefault="00465F11" w:rsidP="008C6B3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Try to send the message to SQS queue.</w:t>
      </w:r>
    </w:p>
    <w:p w14:paraId="4A257AA0" w14:textId="0DA2F158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>We need to enable the private DNS:</w:t>
      </w:r>
    </w:p>
    <w:p w14:paraId="1C52A8BC" w14:textId="7A75A302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Go to VPC &gt; select the VPC &gt; Edit VPC </w:t>
      </w:r>
      <w:proofErr w:type="gramStart"/>
      <w:r>
        <w:rPr>
          <w:sz w:val="22"/>
          <w:szCs w:val="22"/>
        </w:rPr>
        <w:t>settings  and</w:t>
      </w:r>
      <w:proofErr w:type="gramEnd"/>
      <w:r>
        <w:rPr>
          <w:sz w:val="22"/>
          <w:szCs w:val="22"/>
        </w:rPr>
        <w:t xml:space="preserve"> give check mark and save</w:t>
      </w:r>
    </w:p>
    <w:p w14:paraId="04BEF61C" w14:textId="48BA5263" w:rsidR="00465F11" w:rsidRDefault="00465F11" w:rsidP="00465F11">
      <w:pPr>
        <w:rPr>
          <w:sz w:val="22"/>
          <w:szCs w:val="22"/>
        </w:rPr>
      </w:pPr>
      <w:r w:rsidRPr="00465F11">
        <w:rPr>
          <w:sz w:val="22"/>
          <w:szCs w:val="22"/>
        </w:rPr>
        <w:drawing>
          <wp:inline distT="0" distB="0" distL="0" distR="0" wp14:anchorId="2EF78053" wp14:editId="6D773B2D">
            <wp:extent cx="4000500" cy="704850"/>
            <wp:effectExtent l="0" t="0" r="0" b="0"/>
            <wp:docPr id="151516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1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259" cy="70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E2F" w14:textId="30E74A31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Create </w:t>
      </w:r>
      <w:proofErr w:type="gramStart"/>
      <w:r>
        <w:rPr>
          <w:sz w:val="22"/>
          <w:szCs w:val="22"/>
        </w:rPr>
        <w:t>SQS:-</w:t>
      </w:r>
      <w:proofErr w:type="gramEnd"/>
    </w:p>
    <w:p w14:paraId="497BA01C" w14:textId="64F1E430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>Go to SQS &gt; Create queue. Just give the name and create it.</w:t>
      </w:r>
    </w:p>
    <w:p w14:paraId="60FBF909" w14:textId="3DFA8303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After creating all we need is an </w:t>
      </w:r>
      <w:proofErr w:type="spellStart"/>
      <w:proofErr w:type="gram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.</w:t>
      </w:r>
      <w:proofErr w:type="gramEnd"/>
    </w:p>
    <w:p w14:paraId="429DC8A8" w14:textId="50580286" w:rsidR="00465F11" w:rsidRDefault="00465F11" w:rsidP="00465F11">
      <w:pPr>
        <w:rPr>
          <w:sz w:val="22"/>
          <w:szCs w:val="22"/>
        </w:rPr>
      </w:pPr>
      <w:r w:rsidRPr="00465F11">
        <w:rPr>
          <w:sz w:val="22"/>
          <w:szCs w:val="22"/>
        </w:rPr>
        <w:drawing>
          <wp:inline distT="0" distB="0" distL="0" distR="0" wp14:anchorId="5B65A3B9" wp14:editId="5C53355C">
            <wp:extent cx="5731510" cy="1319213"/>
            <wp:effectExtent l="0" t="0" r="2540" b="0"/>
            <wp:docPr id="116833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8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915" cy="132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E0F1" w14:textId="33C7E711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With that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we will send the message.</w:t>
      </w:r>
    </w:p>
    <w:p w14:paraId="50798A6A" w14:textId="249B0141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IAM role for EC2 </w:t>
      </w:r>
      <w:proofErr w:type="gramStart"/>
      <w:r>
        <w:rPr>
          <w:sz w:val="22"/>
          <w:szCs w:val="22"/>
        </w:rPr>
        <w:t>Instance:-</w:t>
      </w:r>
      <w:proofErr w:type="gramEnd"/>
    </w:p>
    <w:p w14:paraId="376A8C1E" w14:textId="79071A31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>Create a role with SQS full access and attach to the private ec2 instance.</w:t>
      </w:r>
    </w:p>
    <w:p w14:paraId="21D053E8" w14:textId="3502754E" w:rsidR="00465F11" w:rsidRDefault="00465F1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Now if you run this command </w:t>
      </w:r>
      <w:proofErr w:type="gramStart"/>
      <w:r>
        <w:rPr>
          <w:sz w:val="22"/>
          <w:szCs w:val="22"/>
        </w:rPr>
        <w:t xml:space="preserve">“ </w:t>
      </w:r>
      <w:r w:rsidRPr="00465F11">
        <w:rPr>
          <w:sz w:val="22"/>
          <w:szCs w:val="22"/>
        </w:rPr>
        <w:t>https://sqs.eu-west-3.amazonaws.com/686255979378/vpc-interface-endpoint</w:t>
      </w:r>
      <w:proofErr w:type="gramEnd"/>
      <w:r>
        <w:rPr>
          <w:sz w:val="22"/>
          <w:szCs w:val="22"/>
        </w:rPr>
        <w:t xml:space="preserve"> ”in CLI it will result to tim</w:t>
      </w:r>
      <w:r w:rsidR="00A30991">
        <w:rPr>
          <w:sz w:val="22"/>
          <w:szCs w:val="22"/>
        </w:rPr>
        <w:t>e</w:t>
      </w:r>
      <w:r>
        <w:rPr>
          <w:sz w:val="22"/>
          <w:szCs w:val="22"/>
        </w:rPr>
        <w:t>out.</w:t>
      </w:r>
    </w:p>
    <w:p w14:paraId="770DE5EE" w14:textId="6C780932" w:rsidR="00465F11" w:rsidRDefault="00A3099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Create VPC interface </w:t>
      </w:r>
      <w:proofErr w:type="gramStart"/>
      <w:r>
        <w:rPr>
          <w:sz w:val="22"/>
          <w:szCs w:val="22"/>
        </w:rPr>
        <w:t>endpoint:-</w:t>
      </w:r>
      <w:proofErr w:type="gramEnd"/>
    </w:p>
    <w:p w14:paraId="796FFE22" w14:textId="0EC813B6" w:rsidR="00A30991" w:rsidRDefault="00A30991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Before creation of VPC interface endpoint we need to create SG. Because interface has ENI and it has SG. So we need to create </w:t>
      </w:r>
      <w:proofErr w:type="spellStart"/>
      <w:proofErr w:type="gramStart"/>
      <w:r>
        <w:rPr>
          <w:sz w:val="22"/>
          <w:szCs w:val="22"/>
        </w:rPr>
        <w:t>SG.Create</w:t>
      </w:r>
      <w:proofErr w:type="spellEnd"/>
      <w:proofErr w:type="gramEnd"/>
      <w:r>
        <w:rPr>
          <w:sz w:val="22"/>
          <w:szCs w:val="22"/>
        </w:rPr>
        <w:t xml:space="preserve"> SG with below inbound rules.</w:t>
      </w:r>
    </w:p>
    <w:p w14:paraId="667D9039" w14:textId="3E290CF3" w:rsidR="00A30991" w:rsidRDefault="00A30991" w:rsidP="00465F11">
      <w:pPr>
        <w:rPr>
          <w:sz w:val="22"/>
          <w:szCs w:val="22"/>
        </w:rPr>
      </w:pPr>
      <w:r w:rsidRPr="00A30991">
        <w:rPr>
          <w:sz w:val="22"/>
          <w:szCs w:val="22"/>
        </w:rPr>
        <w:drawing>
          <wp:inline distT="0" distB="0" distL="0" distR="0" wp14:anchorId="47E29DDE" wp14:editId="4E286196">
            <wp:extent cx="5731510" cy="1130300"/>
            <wp:effectExtent l="0" t="0" r="2540" b="0"/>
            <wp:docPr id="2043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2FA7" w14:textId="5D372C97" w:rsidR="00A30991" w:rsidRDefault="00A30991" w:rsidP="00465F11">
      <w:pPr>
        <w:rPr>
          <w:sz w:val="22"/>
          <w:szCs w:val="22"/>
        </w:rPr>
      </w:pPr>
      <w:r>
        <w:rPr>
          <w:sz w:val="22"/>
          <w:szCs w:val="22"/>
        </w:rPr>
        <w:t>Now we need to create the VPC interfac</w:t>
      </w:r>
      <w:r w:rsidR="00531BEE">
        <w:rPr>
          <w:sz w:val="22"/>
          <w:szCs w:val="22"/>
        </w:rPr>
        <w:t>e endpoint.</w:t>
      </w:r>
    </w:p>
    <w:p w14:paraId="7B6FF6C6" w14:textId="0F7AA2DA" w:rsidR="00531BEE" w:rsidRDefault="00531BEE" w:rsidP="00465F11">
      <w:pPr>
        <w:rPr>
          <w:sz w:val="22"/>
          <w:szCs w:val="22"/>
        </w:rPr>
      </w:pPr>
      <w:r w:rsidRPr="00531BEE">
        <w:rPr>
          <w:sz w:val="22"/>
          <w:szCs w:val="22"/>
        </w:rPr>
        <w:drawing>
          <wp:inline distT="0" distB="0" distL="0" distR="0" wp14:anchorId="6EC64D80" wp14:editId="4C71643B">
            <wp:extent cx="5731510" cy="2145665"/>
            <wp:effectExtent l="0" t="0" r="2540" b="6985"/>
            <wp:docPr id="72506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65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B024" w14:textId="5675A17E" w:rsidR="00531BEE" w:rsidRDefault="00531BEE" w:rsidP="00465F11">
      <w:pPr>
        <w:rPr>
          <w:sz w:val="22"/>
          <w:szCs w:val="22"/>
        </w:rPr>
      </w:pPr>
      <w:r w:rsidRPr="00531BEE">
        <w:rPr>
          <w:sz w:val="22"/>
          <w:szCs w:val="22"/>
        </w:rPr>
        <w:drawing>
          <wp:inline distT="0" distB="0" distL="0" distR="0" wp14:anchorId="79C13E3B" wp14:editId="0BC8948B">
            <wp:extent cx="5731510" cy="2671445"/>
            <wp:effectExtent l="0" t="0" r="2540" b="0"/>
            <wp:docPr id="20321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1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316D" w14:textId="7914AE20" w:rsidR="00531BEE" w:rsidRDefault="00531BEE" w:rsidP="00465F11">
      <w:pPr>
        <w:rPr>
          <w:sz w:val="22"/>
          <w:szCs w:val="22"/>
        </w:rPr>
      </w:pPr>
      <w:r w:rsidRPr="00531BEE">
        <w:rPr>
          <w:sz w:val="22"/>
          <w:szCs w:val="22"/>
        </w:rPr>
        <w:lastRenderedPageBreak/>
        <w:drawing>
          <wp:inline distT="0" distB="0" distL="0" distR="0" wp14:anchorId="2968FD2F" wp14:editId="60DEF970">
            <wp:extent cx="5731510" cy="1776730"/>
            <wp:effectExtent l="0" t="0" r="2540" b="0"/>
            <wp:docPr id="118512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7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EB8" w14:textId="150F7D3A" w:rsidR="00531BEE" w:rsidRDefault="00531BEE" w:rsidP="00465F11">
      <w:pPr>
        <w:rPr>
          <w:sz w:val="22"/>
          <w:szCs w:val="22"/>
        </w:rPr>
      </w:pPr>
      <w:r>
        <w:rPr>
          <w:sz w:val="22"/>
          <w:szCs w:val="22"/>
        </w:rPr>
        <w:t xml:space="preserve">Same like Gateway extra we need to select the SG. We will select the SG which we created earlier and click on create. </w:t>
      </w:r>
    </w:p>
    <w:p w14:paraId="5B8D2CE2" w14:textId="7A6FBF8D" w:rsidR="00531BEE" w:rsidRDefault="00531BEE" w:rsidP="00465F11">
      <w:pPr>
        <w:rPr>
          <w:sz w:val="22"/>
          <w:szCs w:val="22"/>
        </w:rPr>
      </w:pPr>
      <w:r>
        <w:rPr>
          <w:sz w:val="22"/>
          <w:szCs w:val="22"/>
        </w:rPr>
        <w:t>If we run the command on cli we will see below response.</w:t>
      </w:r>
    </w:p>
    <w:p w14:paraId="2AC1746B" w14:textId="141A96E0" w:rsidR="00531BEE" w:rsidRDefault="00531BEE" w:rsidP="00465F11">
      <w:pPr>
        <w:rPr>
          <w:sz w:val="22"/>
          <w:szCs w:val="22"/>
        </w:rPr>
      </w:pPr>
      <w:r w:rsidRPr="00531BEE">
        <w:rPr>
          <w:sz w:val="22"/>
          <w:szCs w:val="22"/>
        </w:rPr>
        <w:drawing>
          <wp:inline distT="0" distB="0" distL="0" distR="0" wp14:anchorId="5B1ACC37" wp14:editId="00551C22">
            <wp:extent cx="5731510" cy="421005"/>
            <wp:effectExtent l="0" t="0" r="2540" b="0"/>
            <wp:docPr id="95777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4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DEAE" w14:textId="77777777" w:rsidR="00531BEE" w:rsidRPr="00465F11" w:rsidRDefault="00531BEE" w:rsidP="00465F11">
      <w:pPr>
        <w:rPr>
          <w:sz w:val="22"/>
          <w:szCs w:val="22"/>
        </w:rPr>
      </w:pPr>
    </w:p>
    <w:sectPr w:rsidR="00531BEE" w:rsidRPr="00465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3372E"/>
    <w:multiLevelType w:val="hybridMultilevel"/>
    <w:tmpl w:val="D236F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54390"/>
    <w:multiLevelType w:val="hybridMultilevel"/>
    <w:tmpl w:val="A51CC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83FBD"/>
    <w:multiLevelType w:val="hybridMultilevel"/>
    <w:tmpl w:val="1F824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E639F"/>
    <w:multiLevelType w:val="hybridMultilevel"/>
    <w:tmpl w:val="2FAEB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532307">
    <w:abstractNumId w:val="1"/>
  </w:num>
  <w:num w:numId="2" w16cid:durableId="596213537">
    <w:abstractNumId w:val="0"/>
  </w:num>
  <w:num w:numId="3" w16cid:durableId="99297943">
    <w:abstractNumId w:val="3"/>
  </w:num>
  <w:num w:numId="4" w16cid:durableId="1992714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B4"/>
    <w:rsid w:val="00262E07"/>
    <w:rsid w:val="002D360B"/>
    <w:rsid w:val="00465F11"/>
    <w:rsid w:val="00531BEE"/>
    <w:rsid w:val="007754E0"/>
    <w:rsid w:val="008C6B39"/>
    <w:rsid w:val="00A30991"/>
    <w:rsid w:val="00A4391D"/>
    <w:rsid w:val="00BE515E"/>
    <w:rsid w:val="00D4742F"/>
    <w:rsid w:val="00D9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BA49"/>
  <w15:chartTrackingRefBased/>
  <w15:docId w15:val="{72D7345A-89C7-4AF2-A673-A0A63E34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3</cp:revision>
  <dcterms:created xsi:type="dcterms:W3CDTF">2024-11-03T13:25:00Z</dcterms:created>
  <dcterms:modified xsi:type="dcterms:W3CDTF">2024-11-03T14:22:00Z</dcterms:modified>
</cp:coreProperties>
</file>