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9CD96" w14:textId="7DCA6C63" w:rsidR="001A22B6" w:rsidRDefault="001A22B6">
      <w:r>
        <w:t xml:space="preserve">Docker: </w:t>
      </w:r>
    </w:p>
    <w:p w14:paraId="2C52CC21" w14:textId="409725FA" w:rsidR="001A22B6" w:rsidRDefault="00EC14D0">
      <w:r>
        <w:rPr>
          <w:noProof/>
        </w:rPr>
        <w:drawing>
          <wp:inline distT="0" distB="0" distL="0" distR="0" wp14:anchorId="2D608C6C" wp14:editId="78117982">
            <wp:extent cx="4440725" cy="2575560"/>
            <wp:effectExtent l="0" t="0" r="0" b="0"/>
            <wp:docPr id="7112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446" cy="25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13E5" w14:textId="29F80E8C" w:rsidR="00120041" w:rsidRDefault="00E86552">
      <w:r>
        <w:t>Docker volumes:</w:t>
      </w:r>
    </w:p>
    <w:p w14:paraId="333B2DEC" w14:textId="0D854F99" w:rsidR="00E86552" w:rsidRDefault="00E86552">
      <w:r>
        <w:t>Types of data:</w:t>
      </w:r>
    </w:p>
    <w:p w14:paraId="3AD07607" w14:textId="58562562" w:rsidR="00E86552" w:rsidRDefault="001A22B6">
      <w:r>
        <w:rPr>
          <w:noProof/>
        </w:rPr>
        <w:drawing>
          <wp:inline distT="0" distB="0" distL="0" distR="0" wp14:anchorId="7BE4FA96" wp14:editId="3C59586E">
            <wp:extent cx="4282289" cy="2905760"/>
            <wp:effectExtent l="0" t="0" r="4445" b="8890"/>
            <wp:docPr id="132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1464" cy="29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59C0" w14:textId="77777777" w:rsidR="00E34A4E" w:rsidRDefault="002B15D2">
      <w:r>
        <w:t>Understanding volumes:</w:t>
      </w:r>
      <w:r w:rsidR="00161D29">
        <w:rPr>
          <w:noProof/>
        </w:rPr>
        <w:drawing>
          <wp:inline distT="0" distB="0" distL="0" distR="0" wp14:anchorId="1203A8F8" wp14:editId="7325CCA8">
            <wp:extent cx="4707802" cy="1828646"/>
            <wp:effectExtent l="0" t="0" r="0" b="635"/>
            <wp:docPr id="69429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277" cy="18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C9CC" w14:textId="0308B9B2" w:rsidR="00E34A4E" w:rsidRDefault="00E34A4E">
      <w:r>
        <w:lastRenderedPageBreak/>
        <w:t xml:space="preserve">Volume: If we want to persist </w:t>
      </w:r>
      <w:r w:rsidR="008A09B6">
        <w:t>data</w:t>
      </w:r>
      <w:r w:rsidR="00E41243">
        <w:t xml:space="preserve"> during restart or even remove the container still data will servive with the volumes</w:t>
      </w:r>
    </w:p>
    <w:p w14:paraId="5909B14D" w14:textId="00C2E96E" w:rsidR="0076619B" w:rsidRDefault="0076619B">
      <w:r>
        <w:t>Types of Volumes:  1. Anonymous volume</w:t>
      </w:r>
    </w:p>
    <w:p w14:paraId="07C5DBB0" w14:textId="486E17E6" w:rsidR="0076619B" w:rsidRDefault="0076619B">
      <w:r>
        <w:t xml:space="preserve">                                  </w:t>
      </w:r>
      <w:r w:rsidR="001C6D35">
        <w:t xml:space="preserve"> 2. Named Volume</w:t>
      </w:r>
    </w:p>
    <w:p w14:paraId="75986DB5" w14:textId="7791FB43" w:rsidR="001C6D35" w:rsidRDefault="001C6D35">
      <w:r>
        <w:t xml:space="preserve">                                    3. Bind volume</w:t>
      </w:r>
    </w:p>
    <w:p w14:paraId="50448A49" w14:textId="164E013C" w:rsidR="001C6D35" w:rsidRDefault="001C6D35">
      <w:r>
        <w:t xml:space="preserve">1. Anonymous volume: </w:t>
      </w:r>
      <w:r w:rsidR="00C660FD">
        <w:t xml:space="preserve">If we create a volume with just </w:t>
      </w:r>
      <w:r w:rsidR="008C67E9">
        <w:t>internal path of the container that volume will create as a</w:t>
      </w:r>
      <w:r w:rsidR="003E58A3">
        <w:t>n</w:t>
      </w:r>
      <w:r w:rsidR="008C67E9">
        <w:t xml:space="preserve"> anonymous </w:t>
      </w:r>
      <w:r w:rsidR="003E58A3">
        <w:t>volume.</w:t>
      </w:r>
    </w:p>
    <w:p w14:paraId="0390A13A" w14:textId="3C3B5C67" w:rsidR="003E58A3" w:rsidRDefault="006455B5">
      <w:r w:rsidRPr="006455B5">
        <w:rPr>
          <w:noProof/>
        </w:rPr>
        <w:drawing>
          <wp:inline distT="0" distB="0" distL="0" distR="0" wp14:anchorId="4C54C0B8" wp14:editId="6A7242DC">
            <wp:extent cx="5378726" cy="361969"/>
            <wp:effectExtent l="0" t="0" r="0" b="0"/>
            <wp:docPr id="18277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7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A300" w14:textId="50379A73" w:rsidR="00C976DD" w:rsidRDefault="00C976DD">
      <w:r>
        <w:t xml:space="preserve">From the above command -v means volume followed by /opt is </w:t>
      </w:r>
      <w:r w:rsidR="00952507">
        <w:t>the internal path of the container.</w:t>
      </w:r>
    </w:p>
    <w:p w14:paraId="5CF40E44" w14:textId="235D3AE2" w:rsidR="00952507" w:rsidRDefault="002466B8">
      <w:r>
        <w:t xml:space="preserve">2. Named volume: If we create </w:t>
      </w:r>
      <w:r w:rsidR="005F7CA3">
        <w:t xml:space="preserve">a volume with just internal path and attaching </w:t>
      </w:r>
      <w:r w:rsidR="009A2273">
        <w:t xml:space="preserve">that volume with a name </w:t>
      </w:r>
      <w:r w:rsidR="00021A1F">
        <w:t>is called named volume.</w:t>
      </w:r>
    </w:p>
    <w:p w14:paraId="4591F42B" w14:textId="3239D4C8" w:rsidR="00021A1F" w:rsidRDefault="001A1A08">
      <w:r w:rsidRPr="001A1A08">
        <w:rPr>
          <w:noProof/>
        </w:rPr>
        <w:drawing>
          <wp:inline distT="0" distB="0" distL="0" distR="0" wp14:anchorId="38FBBEAD" wp14:editId="2CCEC139">
            <wp:extent cx="5702593" cy="323867"/>
            <wp:effectExtent l="0" t="0" r="0" b="0"/>
            <wp:docPr id="16495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7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3CBD" w14:textId="2D688BE5" w:rsidR="00946162" w:rsidRDefault="00414AC1">
      <w:r>
        <w:t xml:space="preserve">From the above command </w:t>
      </w:r>
      <w:r w:rsidR="003A4D60">
        <w:t>we use -v flag and followed by volume name her</w:t>
      </w:r>
      <w:r w:rsidR="00B915F0">
        <w:t>e</w:t>
      </w:r>
      <w:r w:rsidR="003A4D60">
        <w:t xml:space="preserve"> volume name is </w:t>
      </w:r>
      <w:r w:rsidR="00401015">
        <w:t>volume1 and followed by internal file system path of the container</w:t>
      </w:r>
      <w:r w:rsidR="00B1651A">
        <w:t xml:space="preserve"> which separated with ‘:’</w:t>
      </w:r>
    </w:p>
    <w:p w14:paraId="0B4DA5EB" w14:textId="0C4663DA" w:rsidR="004D793A" w:rsidRDefault="00040967">
      <w:r>
        <w:t xml:space="preserve">Note: Both </w:t>
      </w:r>
      <w:r w:rsidR="00546547">
        <w:t xml:space="preserve">Anonymous and Named volumes are both can be </w:t>
      </w:r>
      <w:r w:rsidR="007469D6">
        <w:t>listed with docker volume ls command but if you want see the</w:t>
      </w:r>
      <w:r w:rsidR="00F92E73">
        <w:t xml:space="preserve"> storage path of </w:t>
      </w:r>
      <w:r w:rsidR="00DD153C">
        <w:t xml:space="preserve">both </w:t>
      </w:r>
      <w:r w:rsidR="00D8617A">
        <w:t>volume,</w:t>
      </w:r>
      <w:r w:rsidR="00DD153C">
        <w:t xml:space="preserve"> we can’t trace it</w:t>
      </w:r>
      <w:r w:rsidR="00997005">
        <w:t>.</w:t>
      </w:r>
      <w:r w:rsidR="007D5D26">
        <w:t xml:space="preserve"> If we </w:t>
      </w:r>
      <w:r w:rsidR="002E52EB">
        <w:t xml:space="preserve">make few changes </w:t>
      </w:r>
      <w:r w:rsidR="00854FAE">
        <w:t>on server it won’t replicate on container.</w:t>
      </w:r>
    </w:p>
    <w:p w14:paraId="3433BAB0" w14:textId="40256660" w:rsidR="00997005" w:rsidRDefault="00405C58">
      <w:r>
        <w:t xml:space="preserve">3. Bind volume: </w:t>
      </w:r>
      <w:r w:rsidR="00854FAE">
        <w:t>It is a file system</w:t>
      </w:r>
      <w:r w:rsidR="00EA4DE3">
        <w:t xml:space="preserve"> which we attach to </w:t>
      </w:r>
      <w:r w:rsidR="004E7BB5">
        <w:t>inside file system of a container. I</w:t>
      </w:r>
      <w:r w:rsidR="00DB1284">
        <w:t>f</w:t>
      </w:r>
      <w:r w:rsidR="004E7BB5">
        <w:t xml:space="preserve"> we make any changes on</w:t>
      </w:r>
      <w:r w:rsidR="00873A3A">
        <w:t xml:space="preserve"> attached</w:t>
      </w:r>
      <w:r w:rsidR="004E7BB5">
        <w:t xml:space="preserve"> </w:t>
      </w:r>
      <w:r w:rsidR="00873A3A">
        <w:t>host file system it will replicate on internal file system</w:t>
      </w:r>
      <w:r w:rsidR="009A3012">
        <w:t>.</w:t>
      </w:r>
    </w:p>
    <w:p w14:paraId="54AD80A9" w14:textId="65EE5806" w:rsidR="009A3012" w:rsidRDefault="00C314F6">
      <w:r w:rsidRPr="00C314F6">
        <w:rPr>
          <w:noProof/>
        </w:rPr>
        <w:drawing>
          <wp:inline distT="0" distB="0" distL="0" distR="0" wp14:anchorId="03B3DE03" wp14:editId="2658C7EC">
            <wp:extent cx="5416828" cy="292115"/>
            <wp:effectExtent l="0" t="0" r="0" b="0"/>
            <wp:docPr id="5581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4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9280" w14:textId="0A646E29" w:rsidR="00C314F6" w:rsidRDefault="00C314F6">
      <w:r>
        <w:t xml:space="preserve">From the above command </w:t>
      </w:r>
      <w:r w:rsidR="00B1651A">
        <w:t xml:space="preserve">after -v </w:t>
      </w:r>
      <w:r w:rsidR="000252EB">
        <w:t>/opt i</w:t>
      </w:r>
      <w:r w:rsidR="006C0EA9">
        <w:t>s host file system and another /opt</w:t>
      </w:r>
      <w:r w:rsidR="00804E1D">
        <w:t xml:space="preserve"> is internal file system path of the container</w:t>
      </w:r>
      <w:r w:rsidR="00825DC4">
        <w:t xml:space="preserve"> which separated by ‘:’.</w:t>
      </w:r>
    </w:p>
    <w:p w14:paraId="5EC0B97F" w14:textId="72818E33" w:rsidR="001E0B72" w:rsidRDefault="001E0B72">
      <w:r>
        <w:t>We use this only on Development environment not on prod.</w:t>
      </w:r>
    </w:p>
    <w:sectPr w:rsidR="001E0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06"/>
    <w:rsid w:val="00021A1F"/>
    <w:rsid w:val="000252EB"/>
    <w:rsid w:val="00040967"/>
    <w:rsid w:val="00087F41"/>
    <w:rsid w:val="00120041"/>
    <w:rsid w:val="00161D29"/>
    <w:rsid w:val="001A1A08"/>
    <w:rsid w:val="001A22B6"/>
    <w:rsid w:val="001C6D35"/>
    <w:rsid w:val="001D7ECA"/>
    <w:rsid w:val="001E0B72"/>
    <w:rsid w:val="002466B8"/>
    <w:rsid w:val="002B15D2"/>
    <w:rsid w:val="002E52EB"/>
    <w:rsid w:val="00337605"/>
    <w:rsid w:val="003A4D60"/>
    <w:rsid w:val="003E58A3"/>
    <w:rsid w:val="00401015"/>
    <w:rsid w:val="00405C58"/>
    <w:rsid w:val="00414AC1"/>
    <w:rsid w:val="00424CC3"/>
    <w:rsid w:val="00435B98"/>
    <w:rsid w:val="004D793A"/>
    <w:rsid w:val="004E7BB5"/>
    <w:rsid w:val="004F50EC"/>
    <w:rsid w:val="00546547"/>
    <w:rsid w:val="005F7CA3"/>
    <w:rsid w:val="006455B5"/>
    <w:rsid w:val="006C0EA9"/>
    <w:rsid w:val="007469D6"/>
    <w:rsid w:val="0076619B"/>
    <w:rsid w:val="007C160F"/>
    <w:rsid w:val="007D5D26"/>
    <w:rsid w:val="007D6806"/>
    <w:rsid w:val="00804E1D"/>
    <w:rsid w:val="00825DC4"/>
    <w:rsid w:val="00854FAE"/>
    <w:rsid w:val="00873A3A"/>
    <w:rsid w:val="008A09B6"/>
    <w:rsid w:val="008C67E9"/>
    <w:rsid w:val="00946162"/>
    <w:rsid w:val="00952507"/>
    <w:rsid w:val="00997005"/>
    <w:rsid w:val="009A2273"/>
    <w:rsid w:val="009A3012"/>
    <w:rsid w:val="00B0104E"/>
    <w:rsid w:val="00B1651A"/>
    <w:rsid w:val="00B915F0"/>
    <w:rsid w:val="00C27683"/>
    <w:rsid w:val="00C314F6"/>
    <w:rsid w:val="00C660FD"/>
    <w:rsid w:val="00C66CFE"/>
    <w:rsid w:val="00C976DD"/>
    <w:rsid w:val="00D8617A"/>
    <w:rsid w:val="00DB1284"/>
    <w:rsid w:val="00DD153C"/>
    <w:rsid w:val="00E34A4E"/>
    <w:rsid w:val="00E41243"/>
    <w:rsid w:val="00E86552"/>
    <w:rsid w:val="00EA4DE3"/>
    <w:rsid w:val="00EC14D0"/>
    <w:rsid w:val="00F9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BA5B"/>
  <w15:chartTrackingRefBased/>
  <w15:docId w15:val="{1311B84C-3257-402A-AA7D-1D267193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60</cp:revision>
  <dcterms:created xsi:type="dcterms:W3CDTF">2023-07-02T12:42:00Z</dcterms:created>
  <dcterms:modified xsi:type="dcterms:W3CDTF">2024-11-06T11:15:00Z</dcterms:modified>
</cp:coreProperties>
</file>