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D4BB9" w14:textId="73C66A17" w:rsidR="002A339C" w:rsidRDefault="002D1251">
      <w:r w:rsidRPr="002D1251">
        <w:rPr>
          <w:noProof/>
        </w:rPr>
        <w:drawing>
          <wp:inline distT="0" distB="0" distL="0" distR="0" wp14:anchorId="1DE0F28A" wp14:editId="1FA0614A">
            <wp:extent cx="5731510" cy="2886710"/>
            <wp:effectExtent l="0" t="0" r="2540" b="8890"/>
            <wp:docPr id="39430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03945" name=""/>
                    <pic:cNvPicPr/>
                  </pic:nvPicPr>
                  <pic:blipFill>
                    <a:blip r:embed="rId4"/>
                    <a:stretch>
                      <a:fillRect/>
                    </a:stretch>
                  </pic:blipFill>
                  <pic:spPr>
                    <a:xfrm>
                      <a:off x="0" y="0"/>
                      <a:ext cx="5731510" cy="2886710"/>
                    </a:xfrm>
                    <a:prstGeom prst="rect">
                      <a:avLst/>
                    </a:prstGeom>
                  </pic:spPr>
                </pic:pic>
              </a:graphicData>
            </a:graphic>
          </wp:inline>
        </w:drawing>
      </w:r>
    </w:p>
    <w:p w14:paraId="28625AAC" w14:textId="216488AB" w:rsidR="002D1251" w:rsidRDefault="002D1251">
      <w:r>
        <w:t>Without Ingress group if we want to deal with 50 apps with rules it would be very tough. Here we will separate the each App’s ingress resources separately in a file and then we will merge them together to create a single ALB.</w:t>
      </w:r>
    </w:p>
    <w:p w14:paraId="15F9F1BB" w14:textId="1D8C2E78" w:rsidR="002D1251" w:rsidRDefault="002D1251">
      <w:r w:rsidRPr="002D1251">
        <w:rPr>
          <w:noProof/>
        </w:rPr>
        <w:drawing>
          <wp:inline distT="0" distB="0" distL="0" distR="0" wp14:anchorId="25DF6406" wp14:editId="4A0A15FA">
            <wp:extent cx="5731510" cy="2976880"/>
            <wp:effectExtent l="0" t="0" r="2540" b="0"/>
            <wp:docPr id="64078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81850" name=""/>
                    <pic:cNvPicPr/>
                  </pic:nvPicPr>
                  <pic:blipFill>
                    <a:blip r:embed="rId5"/>
                    <a:stretch>
                      <a:fillRect/>
                    </a:stretch>
                  </pic:blipFill>
                  <pic:spPr>
                    <a:xfrm>
                      <a:off x="0" y="0"/>
                      <a:ext cx="5731510" cy="2976880"/>
                    </a:xfrm>
                    <a:prstGeom prst="rect">
                      <a:avLst/>
                    </a:prstGeom>
                  </pic:spPr>
                </pic:pic>
              </a:graphicData>
            </a:graphic>
          </wp:inline>
        </w:drawing>
      </w:r>
    </w:p>
    <w:p w14:paraId="359890F6" w14:textId="79B6C2C7" w:rsidR="002D1251" w:rsidRDefault="002D1251">
      <w:pPr>
        <w:rPr>
          <w:noProof/>
        </w:rPr>
      </w:pPr>
      <w:r>
        <w:t>If you see above pic, we have sseparated the ingress resource separately. We will mention these each ingress resource with ingress group name annotation.</w:t>
      </w:r>
      <w:r w:rsidR="00BB5E91">
        <w:t xml:space="preserve"> In addition I’m going to define the priority for each app as App1, App2, App3 as 10,20,30.</w:t>
      </w:r>
      <w:r w:rsidR="00536C31">
        <w:t xml:space="preserve"> If put the priority in the Load balancer the rules going to configure in the same order.In Ingress group term we will call priority as ingress group order. In LB term it will be rule priority number. Please see the </w:t>
      </w:r>
      <w:r w:rsidR="00536C31">
        <w:lastRenderedPageBreak/>
        <w:t>pic for better understanding.</w:t>
      </w:r>
      <w:r w:rsidR="00D81466" w:rsidRPr="00D81466">
        <w:rPr>
          <w:noProof/>
        </w:rPr>
        <w:t xml:space="preserve"> </w:t>
      </w:r>
      <w:r w:rsidR="00D81466" w:rsidRPr="00D81466">
        <w:rPr>
          <w:noProof/>
        </w:rPr>
        <w:drawing>
          <wp:inline distT="0" distB="0" distL="0" distR="0" wp14:anchorId="5D746EBC" wp14:editId="4E100B1B">
            <wp:extent cx="5731510" cy="2238375"/>
            <wp:effectExtent l="0" t="0" r="2540" b="9525"/>
            <wp:docPr id="36390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06780" name=""/>
                    <pic:cNvPicPr/>
                  </pic:nvPicPr>
                  <pic:blipFill>
                    <a:blip r:embed="rId6"/>
                    <a:stretch>
                      <a:fillRect/>
                    </a:stretch>
                  </pic:blipFill>
                  <pic:spPr>
                    <a:xfrm>
                      <a:off x="0" y="0"/>
                      <a:ext cx="5736083" cy="2240161"/>
                    </a:xfrm>
                    <a:prstGeom prst="rect">
                      <a:avLst/>
                    </a:prstGeom>
                  </pic:spPr>
                </pic:pic>
              </a:graphicData>
            </a:graphic>
          </wp:inline>
        </w:drawing>
      </w:r>
    </w:p>
    <w:p w14:paraId="46B2FB4A" w14:textId="25C3CEC9" w:rsidR="00D81466" w:rsidRDefault="00D81466">
      <w:pPr>
        <w:rPr>
          <w:noProof/>
        </w:rPr>
      </w:pPr>
      <w:r>
        <w:rPr>
          <w:noProof/>
        </w:rPr>
        <w:t>Each apps manifest file structure will look like below:</w:t>
      </w:r>
    </w:p>
    <w:p w14:paraId="42C88FB3" w14:textId="53B0A81B" w:rsidR="00D81466" w:rsidRDefault="00D81466">
      <w:r w:rsidRPr="00D81466">
        <w:rPr>
          <w:noProof/>
        </w:rPr>
        <w:drawing>
          <wp:inline distT="0" distB="0" distL="0" distR="0" wp14:anchorId="3B2DEA94" wp14:editId="6BE728AD">
            <wp:extent cx="5731510" cy="2228850"/>
            <wp:effectExtent l="0" t="0" r="2540" b="0"/>
            <wp:docPr id="114540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00925" name=""/>
                    <pic:cNvPicPr/>
                  </pic:nvPicPr>
                  <pic:blipFill>
                    <a:blip r:embed="rId7"/>
                    <a:stretch>
                      <a:fillRect/>
                    </a:stretch>
                  </pic:blipFill>
                  <pic:spPr>
                    <a:xfrm>
                      <a:off x="0" y="0"/>
                      <a:ext cx="5734426" cy="2229984"/>
                    </a:xfrm>
                    <a:prstGeom prst="rect">
                      <a:avLst/>
                    </a:prstGeom>
                  </pic:spPr>
                </pic:pic>
              </a:graphicData>
            </a:graphic>
          </wp:inline>
        </w:drawing>
      </w:r>
    </w:p>
    <w:p w14:paraId="4D53BA49" w14:textId="257FDB8A" w:rsidR="004808CF" w:rsidRDefault="004808CF">
      <w:r>
        <w:t xml:space="preserve">Copy the scripts from instructor repo </w:t>
      </w:r>
      <w:hyperlink r:id="rId8" w:history="1">
        <w:r w:rsidRPr="004808CF">
          <w:rPr>
            <w:rStyle w:val="Hyperlink"/>
          </w:rPr>
          <w:t>aws-eks-kubernetes-masterclass/08-NEW-ELB-Application-LoadBalancers/08-12-IngressGroups at master · stacksimplify/aws-eks-kubernetes-masterclass</w:t>
        </w:r>
      </w:hyperlink>
      <w:r>
        <w:t xml:space="preserve"> .</w:t>
      </w:r>
    </w:p>
    <w:p w14:paraId="2A682C8C" w14:textId="7DF5B188" w:rsidR="004808CF" w:rsidRDefault="004808CF">
      <w:r>
        <w:t>In the scripts we need to make changes to below values</w:t>
      </w:r>
    </w:p>
    <w:p w14:paraId="40C704DF" w14:textId="478D2351" w:rsidR="004808CF" w:rsidRDefault="004808CF">
      <w:r w:rsidRPr="004808CF">
        <w:drawing>
          <wp:inline distT="0" distB="0" distL="0" distR="0" wp14:anchorId="0C90B504" wp14:editId="73F3C704">
            <wp:extent cx="5731510" cy="2338388"/>
            <wp:effectExtent l="0" t="0" r="2540" b="5080"/>
            <wp:docPr id="77881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13233" name=""/>
                    <pic:cNvPicPr/>
                  </pic:nvPicPr>
                  <pic:blipFill>
                    <a:blip r:embed="rId9"/>
                    <a:stretch>
                      <a:fillRect/>
                    </a:stretch>
                  </pic:blipFill>
                  <pic:spPr>
                    <a:xfrm>
                      <a:off x="0" y="0"/>
                      <a:ext cx="5734528" cy="2339619"/>
                    </a:xfrm>
                    <a:prstGeom prst="rect">
                      <a:avLst/>
                    </a:prstGeom>
                  </pic:spPr>
                </pic:pic>
              </a:graphicData>
            </a:graphic>
          </wp:inline>
        </w:drawing>
      </w:r>
    </w:p>
    <w:p w14:paraId="6D8F9BD9" w14:textId="441BFC64" w:rsidR="004808CF" w:rsidRDefault="004808CF">
      <w:r>
        <w:lastRenderedPageBreak/>
        <w:t>If you observe the ELB name will be same it won’t change.</w:t>
      </w:r>
    </w:p>
    <w:p w14:paraId="3A389CFA" w14:textId="619AAAA5" w:rsidR="004808CF" w:rsidRDefault="00555EB3">
      <w:r>
        <w:t>After applying run ingress get command.</w:t>
      </w:r>
      <w:r>
        <w:br/>
      </w:r>
      <w:r w:rsidRPr="00555EB3">
        <w:drawing>
          <wp:inline distT="0" distB="0" distL="0" distR="0" wp14:anchorId="05916D03" wp14:editId="01B203E7">
            <wp:extent cx="5731510" cy="478790"/>
            <wp:effectExtent l="0" t="0" r="2540" b="0"/>
            <wp:docPr id="156614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43913" name=""/>
                    <pic:cNvPicPr/>
                  </pic:nvPicPr>
                  <pic:blipFill>
                    <a:blip r:embed="rId10"/>
                    <a:stretch>
                      <a:fillRect/>
                    </a:stretch>
                  </pic:blipFill>
                  <pic:spPr>
                    <a:xfrm>
                      <a:off x="0" y="0"/>
                      <a:ext cx="5731510" cy="478790"/>
                    </a:xfrm>
                    <a:prstGeom prst="rect">
                      <a:avLst/>
                    </a:prstGeom>
                  </pic:spPr>
                </pic:pic>
              </a:graphicData>
            </a:graphic>
          </wp:inline>
        </w:drawing>
      </w:r>
    </w:p>
    <w:p w14:paraId="7FE8F561" w14:textId="5DC7F5B3" w:rsidR="00555EB3" w:rsidRDefault="00555EB3">
      <w:r>
        <w:t>For apps 2 and 3 even though the ALB DNS is not showing as attached it was attached to the application this you can see in listeners in LB and parallelly you can verify it in the browser.</w:t>
      </w:r>
    </w:p>
    <w:p w14:paraId="709C0A15" w14:textId="77777777" w:rsidR="00CF1468" w:rsidRDefault="00CF1468"/>
    <w:sectPr w:rsidR="00CF14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39C"/>
    <w:rsid w:val="002A339C"/>
    <w:rsid w:val="002D1251"/>
    <w:rsid w:val="004808CF"/>
    <w:rsid w:val="00536C31"/>
    <w:rsid w:val="00555EB3"/>
    <w:rsid w:val="00BB5E91"/>
    <w:rsid w:val="00BE6F25"/>
    <w:rsid w:val="00CC63AD"/>
    <w:rsid w:val="00CD2534"/>
    <w:rsid w:val="00CF1468"/>
    <w:rsid w:val="00D814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1053D"/>
  <w15:chartTrackingRefBased/>
  <w15:docId w15:val="{B353F402-9F5F-4596-BD39-FB2AFB030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3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33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33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33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33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33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3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3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3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3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33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33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33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33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33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3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3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39C"/>
    <w:rPr>
      <w:rFonts w:eastAsiaTheme="majorEastAsia" w:cstheme="majorBidi"/>
      <w:color w:val="272727" w:themeColor="text1" w:themeTint="D8"/>
    </w:rPr>
  </w:style>
  <w:style w:type="paragraph" w:styleId="Title">
    <w:name w:val="Title"/>
    <w:basedOn w:val="Normal"/>
    <w:next w:val="Normal"/>
    <w:link w:val="TitleChar"/>
    <w:uiPriority w:val="10"/>
    <w:qFormat/>
    <w:rsid w:val="002A33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3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3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3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39C"/>
    <w:pPr>
      <w:spacing w:before="160"/>
      <w:jc w:val="center"/>
    </w:pPr>
    <w:rPr>
      <w:i/>
      <w:iCs/>
      <w:color w:val="404040" w:themeColor="text1" w:themeTint="BF"/>
    </w:rPr>
  </w:style>
  <w:style w:type="character" w:customStyle="1" w:styleId="QuoteChar">
    <w:name w:val="Quote Char"/>
    <w:basedOn w:val="DefaultParagraphFont"/>
    <w:link w:val="Quote"/>
    <w:uiPriority w:val="29"/>
    <w:rsid w:val="002A339C"/>
    <w:rPr>
      <w:i/>
      <w:iCs/>
      <w:color w:val="404040" w:themeColor="text1" w:themeTint="BF"/>
    </w:rPr>
  </w:style>
  <w:style w:type="paragraph" w:styleId="ListParagraph">
    <w:name w:val="List Paragraph"/>
    <w:basedOn w:val="Normal"/>
    <w:uiPriority w:val="34"/>
    <w:qFormat/>
    <w:rsid w:val="002A339C"/>
    <w:pPr>
      <w:ind w:left="720"/>
      <w:contextualSpacing/>
    </w:pPr>
  </w:style>
  <w:style w:type="character" w:styleId="IntenseEmphasis">
    <w:name w:val="Intense Emphasis"/>
    <w:basedOn w:val="DefaultParagraphFont"/>
    <w:uiPriority w:val="21"/>
    <w:qFormat/>
    <w:rsid w:val="002A339C"/>
    <w:rPr>
      <w:i/>
      <w:iCs/>
      <w:color w:val="2F5496" w:themeColor="accent1" w:themeShade="BF"/>
    </w:rPr>
  </w:style>
  <w:style w:type="paragraph" w:styleId="IntenseQuote">
    <w:name w:val="Intense Quote"/>
    <w:basedOn w:val="Normal"/>
    <w:next w:val="Normal"/>
    <w:link w:val="IntenseQuoteChar"/>
    <w:uiPriority w:val="30"/>
    <w:qFormat/>
    <w:rsid w:val="002A33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339C"/>
    <w:rPr>
      <w:i/>
      <w:iCs/>
      <w:color w:val="2F5496" w:themeColor="accent1" w:themeShade="BF"/>
    </w:rPr>
  </w:style>
  <w:style w:type="character" w:styleId="IntenseReference">
    <w:name w:val="Intense Reference"/>
    <w:basedOn w:val="DefaultParagraphFont"/>
    <w:uiPriority w:val="32"/>
    <w:qFormat/>
    <w:rsid w:val="002A339C"/>
    <w:rPr>
      <w:b/>
      <w:bCs/>
      <w:smallCaps/>
      <w:color w:val="2F5496" w:themeColor="accent1" w:themeShade="BF"/>
      <w:spacing w:val="5"/>
    </w:rPr>
  </w:style>
  <w:style w:type="character" w:styleId="Hyperlink">
    <w:name w:val="Hyperlink"/>
    <w:basedOn w:val="DefaultParagraphFont"/>
    <w:uiPriority w:val="99"/>
    <w:unhideWhenUsed/>
    <w:rsid w:val="004808CF"/>
    <w:rPr>
      <w:color w:val="0563C1" w:themeColor="hyperlink"/>
      <w:u w:val="single"/>
    </w:rPr>
  </w:style>
  <w:style w:type="character" w:styleId="UnresolvedMention">
    <w:name w:val="Unresolved Mention"/>
    <w:basedOn w:val="DefaultParagraphFont"/>
    <w:uiPriority w:val="99"/>
    <w:semiHidden/>
    <w:unhideWhenUsed/>
    <w:rsid w:val="004808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tacksimplify/aws-eks-kubernetes-masterclass/tree/master/08-NEW-ELB-Application-LoadBalancers/08-12-IngressGroups"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3</Pages>
  <Words>217</Words>
  <Characters>1242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Dileep Kumar M</dc:creator>
  <cp:keywords/>
  <dc:description/>
  <cp:lastModifiedBy>Dileep Kumar M</cp:lastModifiedBy>
  <cp:revision>7</cp:revision>
  <dcterms:created xsi:type="dcterms:W3CDTF">2025-01-23T15:26:00Z</dcterms:created>
  <dcterms:modified xsi:type="dcterms:W3CDTF">2025-01-24T07:01:00Z</dcterms:modified>
</cp:coreProperties>
</file>