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DF1D5" w14:textId="65C3046F" w:rsidR="00120041" w:rsidRPr="00741400" w:rsidRDefault="00DD7A30" w:rsidP="00741400">
      <w:pPr>
        <w:jc w:val="center"/>
        <w:rPr>
          <w:b/>
          <w:bCs/>
          <w:lang w:val="en-US"/>
        </w:rPr>
      </w:pPr>
      <w:r w:rsidRPr="00741400">
        <w:rPr>
          <w:b/>
          <w:bCs/>
          <w:lang w:val="en-US"/>
        </w:rPr>
        <w:t>DRY Principl</w:t>
      </w:r>
      <w:r w:rsidR="00741400" w:rsidRPr="00741400">
        <w:rPr>
          <w:b/>
          <w:bCs/>
          <w:lang w:val="en-US"/>
        </w:rPr>
        <w:t>e</w:t>
      </w:r>
    </w:p>
    <w:p w14:paraId="414C2812" w14:textId="71B0791F" w:rsidR="00DD7A30" w:rsidRDefault="00741400">
      <w:pPr>
        <w:rPr>
          <w:lang w:val="en-US"/>
        </w:rPr>
      </w:pPr>
      <w:r>
        <w:rPr>
          <w:lang w:val="en-US"/>
        </w:rPr>
        <w:t xml:space="preserve">In software engineering , don’t </w:t>
      </w:r>
      <w:r w:rsidR="00764684">
        <w:rPr>
          <w:lang w:val="en-US"/>
        </w:rPr>
        <w:t xml:space="preserve">repeat yourself (DRY) is a principle of software development aimed at reducing </w:t>
      </w:r>
      <w:r w:rsidR="00CC2949">
        <w:rPr>
          <w:lang w:val="en-US"/>
        </w:rPr>
        <w:t>repetition of software patterns.</w:t>
      </w:r>
    </w:p>
    <w:p w14:paraId="5FE17BE5" w14:textId="581B1303" w:rsidR="00CC2949" w:rsidRDefault="00CC2949">
      <w:pPr>
        <w:rPr>
          <w:lang w:val="en-US"/>
        </w:rPr>
      </w:pPr>
      <w:r>
        <w:rPr>
          <w:lang w:val="en-US"/>
        </w:rPr>
        <w:t>In the earlier lecture, we were making static content into variables so that there can be single source of info.</w:t>
      </w:r>
    </w:p>
    <w:p w14:paraId="62F11DFC" w14:textId="75773AF8" w:rsidR="002535AB" w:rsidRDefault="002535AB">
      <w:pPr>
        <w:rPr>
          <w:lang w:val="en-US"/>
        </w:rPr>
      </w:pPr>
      <w:r>
        <w:rPr>
          <w:lang w:val="en-US"/>
        </w:rPr>
        <w:t xml:space="preserve">We do </w:t>
      </w:r>
      <w:r w:rsidR="00DC2275">
        <w:rPr>
          <w:lang w:val="en-US"/>
        </w:rPr>
        <w:t>repeat multiple times various terraform resources for multiple projects.</w:t>
      </w:r>
    </w:p>
    <w:p w14:paraId="74EDA213" w14:textId="55DEE89D" w:rsidR="00DC2275" w:rsidRDefault="00981231">
      <w:pPr>
        <w:rPr>
          <w:lang w:val="en-US"/>
        </w:rPr>
      </w:pPr>
      <w:r>
        <w:rPr>
          <w:lang w:val="en-US"/>
        </w:rPr>
        <w:t>S</w:t>
      </w:r>
      <w:r w:rsidR="00DC2275">
        <w:rPr>
          <w:lang w:val="en-US"/>
        </w:rPr>
        <w:t>a</w:t>
      </w:r>
      <w:r>
        <w:rPr>
          <w:lang w:val="en-US"/>
        </w:rPr>
        <w:t>mple EC2 Resource:</w:t>
      </w:r>
    </w:p>
    <w:p w14:paraId="721CB49D" w14:textId="24A264D0" w:rsidR="00981231" w:rsidRPr="00475FDE" w:rsidRDefault="00981231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Resource “aws_instance” “myweb”</w:t>
      </w:r>
      <w:r w:rsidR="00475FDE" w:rsidRPr="00475FDE">
        <w:rPr>
          <w:i/>
          <w:iCs/>
          <w:lang w:val="en-US"/>
        </w:rPr>
        <w:t xml:space="preserve"> {</w:t>
      </w:r>
    </w:p>
    <w:p w14:paraId="3C58758F" w14:textId="6D3CF37B" w:rsidR="00981231" w:rsidRPr="00475FDE" w:rsidRDefault="00981231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 xml:space="preserve">    Ami = “ami-xxxx”</w:t>
      </w:r>
    </w:p>
    <w:p w14:paraId="303E2214" w14:textId="53199305" w:rsidR="00981231" w:rsidRPr="00475FDE" w:rsidRDefault="00157327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Instance_type = “t2.micro”</w:t>
      </w:r>
    </w:p>
    <w:p w14:paraId="42E64D81" w14:textId="093D3146" w:rsidR="00157327" w:rsidRPr="00475FDE" w:rsidRDefault="00157327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Security_groups = [“default”]</w:t>
      </w:r>
    </w:p>
    <w:p w14:paraId="7EB302A4" w14:textId="306C187D" w:rsidR="00157327" w:rsidRDefault="00475FDE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}</w:t>
      </w:r>
    </w:p>
    <w:p w14:paraId="4418CE04" w14:textId="77031B84" w:rsidR="00475FDE" w:rsidRDefault="008F77D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D5EC8" wp14:editId="24111053">
                <wp:simplePos x="0" y="0"/>
                <wp:positionH relativeFrom="column">
                  <wp:posOffset>1311088</wp:posOffset>
                </wp:positionH>
                <wp:positionV relativeFrom="paragraph">
                  <wp:posOffset>1347730</wp:posOffset>
                </wp:positionV>
                <wp:extent cx="45719" cy="636233"/>
                <wp:effectExtent l="38100" t="38100" r="69215" b="50165"/>
                <wp:wrapNone/>
                <wp:docPr id="38929689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62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390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03.25pt;margin-top:106.1pt;width:3.6pt;height:5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4764A3" wp14:editId="0BF70FF1">
                <wp:simplePos x="0" y="0"/>
                <wp:positionH relativeFrom="column">
                  <wp:posOffset>2046194</wp:posOffset>
                </wp:positionH>
                <wp:positionV relativeFrom="paragraph">
                  <wp:posOffset>649569</wp:posOffset>
                </wp:positionV>
                <wp:extent cx="1969994" cy="45719"/>
                <wp:effectExtent l="38100" t="76200" r="0" b="88265"/>
                <wp:wrapNone/>
                <wp:docPr id="151140126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9994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AD5C2" id="Straight Arrow Connector 12" o:spid="_x0000_s1026" type="#_x0000_t32" style="position:absolute;margin-left:161.1pt;margin-top:51.15pt;width:155.1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23DBF6" wp14:editId="176423B0">
                <wp:simplePos x="0" y="0"/>
                <wp:positionH relativeFrom="column">
                  <wp:posOffset>877981</wp:posOffset>
                </wp:positionH>
                <wp:positionV relativeFrom="paragraph">
                  <wp:posOffset>244363</wp:posOffset>
                </wp:positionV>
                <wp:extent cx="914400" cy="914400"/>
                <wp:effectExtent l="0" t="0" r="19050" b="19050"/>
                <wp:wrapNone/>
                <wp:docPr id="1009764182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DAA0F7" id="Oval 11" o:spid="_x0000_s1026" style="position:absolute;margin-left:69.15pt;margin-top:19.25pt;width:1in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E4345" wp14:editId="05E59476">
                <wp:simplePos x="0" y="0"/>
                <wp:positionH relativeFrom="column">
                  <wp:posOffset>4333950</wp:posOffset>
                </wp:positionH>
                <wp:positionV relativeFrom="paragraph">
                  <wp:posOffset>204395</wp:posOffset>
                </wp:positionV>
                <wp:extent cx="914400" cy="914400"/>
                <wp:effectExtent l="0" t="0" r="19050" b="19050"/>
                <wp:wrapNone/>
                <wp:docPr id="112010279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96115" id="Rectangle 10" o:spid="_x0000_s1026" style="position:absolute;margin-left:341.25pt;margin-top:16.1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" fillcolor="white [3212]" strokecolor="#09101d [484]" strokeweight="1pt"/>
            </w:pict>
          </mc:Fallback>
        </mc:AlternateContent>
      </w:r>
      <w:r>
        <w:rPr>
          <w:lang w:val="en-US"/>
        </w:rPr>
        <w:t xml:space="preserve">                                        Source                                                                                             module “source”                                                          </w:t>
      </w:r>
    </w:p>
    <w:p w14:paraId="32616A01" w14:textId="77777777" w:rsidR="008F77D4" w:rsidRDefault="008F77D4">
      <w:pPr>
        <w:rPr>
          <w:lang w:val="en-US"/>
        </w:rPr>
      </w:pPr>
    </w:p>
    <w:p w14:paraId="6B75031B" w14:textId="77777777" w:rsidR="008F77D4" w:rsidRDefault="008F77D4">
      <w:pPr>
        <w:rPr>
          <w:lang w:val="en-US"/>
        </w:rPr>
      </w:pPr>
    </w:p>
    <w:p w14:paraId="73B602F2" w14:textId="77777777" w:rsidR="008F77D4" w:rsidRDefault="008F77D4">
      <w:pPr>
        <w:rPr>
          <w:lang w:val="en-US"/>
        </w:rPr>
      </w:pPr>
    </w:p>
    <w:p w14:paraId="00C76C4D" w14:textId="77777777" w:rsidR="008F77D4" w:rsidRDefault="008F77D4">
      <w:pPr>
        <w:rPr>
          <w:lang w:val="en-US"/>
        </w:rPr>
      </w:pPr>
    </w:p>
    <w:p w14:paraId="798BC874" w14:textId="77777777" w:rsidR="008F77D4" w:rsidRDefault="008F77D4">
      <w:pPr>
        <w:rPr>
          <w:lang w:val="en-US"/>
        </w:rPr>
      </w:pPr>
    </w:p>
    <w:p w14:paraId="4F5CF7A2" w14:textId="77777777" w:rsidR="008F77D4" w:rsidRDefault="008F77D4">
      <w:pPr>
        <w:rPr>
          <w:lang w:val="en-US"/>
        </w:rPr>
      </w:pPr>
    </w:p>
    <w:p w14:paraId="0C5EC1A1" w14:textId="77777777" w:rsidR="00EC0754" w:rsidRPr="00475FDE" w:rsidRDefault="00EC0754" w:rsidP="00EC0754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Resource “aws_instance” “myweb” {</w:t>
      </w:r>
    </w:p>
    <w:p w14:paraId="2A370545" w14:textId="77777777" w:rsidR="00EC0754" w:rsidRPr="00475FDE" w:rsidRDefault="00EC0754" w:rsidP="00EC0754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 xml:space="preserve">    Ami = “ami-xxxx”</w:t>
      </w:r>
    </w:p>
    <w:p w14:paraId="1BD2025C" w14:textId="77777777" w:rsidR="00EC0754" w:rsidRPr="00475FDE" w:rsidRDefault="00EC0754" w:rsidP="00EC0754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Instance_type = “t2.micro”</w:t>
      </w:r>
    </w:p>
    <w:p w14:paraId="62B1322D" w14:textId="77777777" w:rsidR="00EC0754" w:rsidRPr="00475FDE" w:rsidRDefault="00EC0754" w:rsidP="00EC0754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Security_groups = [“default”]</w:t>
      </w:r>
    </w:p>
    <w:p w14:paraId="42DECF60" w14:textId="77777777" w:rsidR="00EC0754" w:rsidRDefault="00EC0754" w:rsidP="00EC0754">
      <w:pPr>
        <w:rPr>
          <w:i/>
          <w:iCs/>
          <w:lang w:val="en-US"/>
        </w:rPr>
      </w:pPr>
      <w:r w:rsidRPr="00475FDE">
        <w:rPr>
          <w:i/>
          <w:iCs/>
          <w:lang w:val="en-US"/>
        </w:rPr>
        <w:t>}</w:t>
      </w:r>
    </w:p>
    <w:p w14:paraId="0939BCB0" w14:textId="6B293D35" w:rsidR="008F77D4" w:rsidRDefault="00EC0754">
      <w:pPr>
        <w:rPr>
          <w:lang w:val="en-US"/>
        </w:rPr>
      </w:pPr>
      <w:r>
        <w:rPr>
          <w:lang w:val="en-US"/>
        </w:rPr>
        <w:t xml:space="preserve">Here in the module there won’t be much code present in the tf file. All the code will be present in </w:t>
      </w:r>
      <w:r w:rsidR="00343AFE">
        <w:rPr>
          <w:lang w:val="en-US"/>
        </w:rPr>
        <w:t>source block.</w:t>
      </w:r>
      <w:r w:rsidR="00390AAA">
        <w:rPr>
          <w:lang w:val="en-US"/>
        </w:rPr>
        <w:t xml:space="preserve"> So </w:t>
      </w:r>
      <w:r w:rsidR="00311F49">
        <w:rPr>
          <w:lang w:val="en-US"/>
        </w:rPr>
        <w:t>we will use the module for multiple projects with less code for both the projects.</w:t>
      </w:r>
    </w:p>
    <w:p w14:paraId="09EC6BB8" w14:textId="093AF50E" w:rsidR="00FF3035" w:rsidRDefault="00FF3035" w:rsidP="00BB7720">
      <w:pPr>
        <w:jc w:val="center"/>
        <w:rPr>
          <w:b/>
          <w:bCs/>
          <w:lang w:val="en-US"/>
        </w:rPr>
      </w:pPr>
      <w:r w:rsidRPr="00BB7720">
        <w:rPr>
          <w:b/>
          <w:bCs/>
          <w:lang w:val="en-US"/>
        </w:rPr>
        <w:t>Implementing</w:t>
      </w:r>
      <w:r w:rsidR="00BB7720" w:rsidRPr="00BB7720">
        <w:rPr>
          <w:b/>
          <w:bCs/>
          <w:lang w:val="en-US"/>
        </w:rPr>
        <w:t xml:space="preserve"> EC2 module with TF</w:t>
      </w:r>
    </w:p>
    <w:p w14:paraId="3320FD0C" w14:textId="0F04170A" w:rsidR="00BB7720" w:rsidRDefault="00320B4F" w:rsidP="00BB7720">
      <w:pPr>
        <w:rPr>
          <w:lang w:val="en-US"/>
        </w:rPr>
      </w:pPr>
      <w:r w:rsidRPr="005B2BA2">
        <w:rPr>
          <w:lang w:val="en-US"/>
        </w:rPr>
        <w:t>N</w:t>
      </w:r>
      <w:r w:rsidR="005B2BA2" w:rsidRPr="005B2BA2">
        <w:rPr>
          <w:lang w:val="en-US"/>
        </w:rPr>
        <w:t>ow we</w:t>
      </w:r>
      <w:r w:rsidR="00737389">
        <w:rPr>
          <w:lang w:val="en-US"/>
        </w:rPr>
        <w:t xml:space="preserve"> will creating an ec2 instance by using module.</w:t>
      </w:r>
      <w:r w:rsidR="00E4469C">
        <w:rPr>
          <w:lang w:val="en-US"/>
        </w:rPr>
        <w:t xml:space="preserve"> For that first we will create</w:t>
      </w:r>
      <w:r w:rsidR="00E673DC">
        <w:rPr>
          <w:lang w:val="en-US"/>
        </w:rPr>
        <w:t xml:space="preserve"> folders like this for easy identification. But coming to organization’s project level the </w:t>
      </w:r>
      <w:r w:rsidR="00685426">
        <w:rPr>
          <w:lang w:val="en-US"/>
        </w:rPr>
        <w:t>folder structure may change.</w:t>
      </w:r>
    </w:p>
    <w:p w14:paraId="01840ACA" w14:textId="30CB1507" w:rsidR="00685426" w:rsidRDefault="00A51651" w:rsidP="00BB7720">
      <w:pPr>
        <w:rPr>
          <w:lang w:val="en-US"/>
        </w:rPr>
      </w:pPr>
      <w:r>
        <w:rPr>
          <w:lang w:val="en-US"/>
        </w:rPr>
        <w:t>Now I’ll be creating two folders.</w:t>
      </w:r>
    </w:p>
    <w:p w14:paraId="639A81D0" w14:textId="5108AC25" w:rsidR="00A51651" w:rsidRDefault="00A51651" w:rsidP="00A51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Modules</w:t>
      </w:r>
    </w:p>
    <w:p w14:paraId="22852115" w14:textId="1FCA7FF9" w:rsidR="00A51651" w:rsidRDefault="00A51651" w:rsidP="00A516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Projects</w:t>
      </w:r>
    </w:p>
    <w:p w14:paraId="68415372" w14:textId="1205CA04" w:rsidR="00C205C1" w:rsidRDefault="00945608" w:rsidP="00A51651">
      <w:pPr>
        <w:rPr>
          <w:lang w:val="en-US"/>
        </w:rPr>
      </w:pPr>
      <w:r>
        <w:rPr>
          <w:lang w:val="en-US"/>
        </w:rPr>
        <w:lastRenderedPageBreak/>
        <w:t xml:space="preserve">Under modules folder we will create </w:t>
      </w:r>
      <w:r w:rsidR="000564EF">
        <w:rPr>
          <w:lang w:val="en-US"/>
        </w:rPr>
        <w:t xml:space="preserve">a folder with the name of ec2. Inside the ec2 folder we will create a </w:t>
      </w:r>
      <w:r w:rsidR="00C205C1">
        <w:rPr>
          <w:lang w:val="en-US"/>
        </w:rPr>
        <w:t>ec2.tf file.</w:t>
      </w:r>
      <w:r w:rsidR="00044DCA">
        <w:rPr>
          <w:lang w:val="en-US"/>
        </w:rPr>
        <w:t xml:space="preserve"> </w:t>
      </w:r>
      <w:r w:rsidR="00C205C1">
        <w:rPr>
          <w:lang w:val="en-US"/>
        </w:rPr>
        <w:t xml:space="preserve">In this file we will be adding the </w:t>
      </w:r>
      <w:r w:rsidR="00FF44D2">
        <w:rPr>
          <w:lang w:val="en-US"/>
        </w:rPr>
        <w:t xml:space="preserve">script which it will help to create a resource </w:t>
      </w:r>
      <w:r w:rsidR="008531A1">
        <w:rPr>
          <w:lang w:val="en-US"/>
        </w:rPr>
        <w:t>like type, size &amp; name etc.</w:t>
      </w:r>
    </w:p>
    <w:p w14:paraId="0C3B6F72" w14:textId="51DFC65F" w:rsidR="008531A1" w:rsidRDefault="005E6328" w:rsidP="00A51651">
      <w:pPr>
        <w:rPr>
          <w:lang w:val="en-US"/>
        </w:rPr>
      </w:pPr>
      <w:r w:rsidRPr="005E6328">
        <w:rPr>
          <w:noProof/>
          <w:lang w:val="en-US"/>
        </w:rPr>
        <w:drawing>
          <wp:inline distT="0" distB="0" distL="0" distR="0" wp14:anchorId="10CA1D61" wp14:editId="145DFC9E">
            <wp:extent cx="4155141" cy="645160"/>
            <wp:effectExtent l="0" t="0" r="0" b="2540"/>
            <wp:docPr id="17145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372" cy="6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954E" w14:textId="77777777" w:rsidR="00262061" w:rsidRDefault="005E6328" w:rsidP="00A51651">
      <w:pPr>
        <w:rPr>
          <w:lang w:val="en-US"/>
        </w:rPr>
      </w:pPr>
      <w:r>
        <w:rPr>
          <w:lang w:val="en-US"/>
        </w:rPr>
        <w:t>Now we need to call this script</w:t>
      </w:r>
      <w:r w:rsidR="00E109A3">
        <w:rPr>
          <w:lang w:val="en-US"/>
        </w:rPr>
        <w:t xml:space="preserve"> to create ec2.</w:t>
      </w:r>
      <w:r w:rsidR="00044DCA">
        <w:rPr>
          <w:lang w:val="en-US"/>
        </w:rPr>
        <w:t xml:space="preserve"> </w:t>
      </w:r>
      <w:r w:rsidR="006470EF">
        <w:rPr>
          <w:lang w:val="en-US"/>
        </w:rPr>
        <w:t xml:space="preserve">For that we are going to </w:t>
      </w:r>
      <w:r w:rsidR="00633FA3">
        <w:rPr>
          <w:lang w:val="en-US"/>
        </w:rPr>
        <w:t>project “a” which is inside the projects folder.</w:t>
      </w:r>
      <w:r w:rsidR="00BA191E">
        <w:rPr>
          <w:lang w:val="en-US"/>
        </w:rPr>
        <w:t xml:space="preserve"> We will create a f</w:t>
      </w:r>
      <w:r w:rsidR="001E1362">
        <w:rPr>
          <w:lang w:val="en-US"/>
        </w:rPr>
        <w:t xml:space="preserve">ile with the name of </w:t>
      </w:r>
      <w:r w:rsidR="001E1362" w:rsidRPr="00262061">
        <w:rPr>
          <w:b/>
          <w:bCs/>
          <w:lang w:val="en-US"/>
        </w:rPr>
        <w:t>creation_ec2.tf</w:t>
      </w:r>
      <w:r w:rsidR="00262061">
        <w:rPr>
          <w:lang w:val="en-US"/>
        </w:rPr>
        <w:t>.</w:t>
      </w:r>
    </w:p>
    <w:p w14:paraId="6F32C878" w14:textId="090AEF43" w:rsidR="001E1362" w:rsidRDefault="00BD795F" w:rsidP="00A51651">
      <w:pPr>
        <w:rPr>
          <w:lang w:val="en-US"/>
        </w:rPr>
      </w:pPr>
      <w:r w:rsidRPr="00BD795F">
        <w:rPr>
          <w:noProof/>
          <w:lang w:val="en-US"/>
        </w:rPr>
        <w:drawing>
          <wp:inline distT="0" distB="0" distL="0" distR="0" wp14:anchorId="038983EF" wp14:editId="48453FC2">
            <wp:extent cx="3617259" cy="712470"/>
            <wp:effectExtent l="0" t="0" r="2540" b="0"/>
            <wp:docPr id="16708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65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7526" cy="71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061">
        <w:rPr>
          <w:lang w:val="en-US"/>
        </w:rPr>
        <w:t xml:space="preserve"> </w:t>
      </w:r>
    </w:p>
    <w:p w14:paraId="12C41683" w14:textId="6EDB912A" w:rsidR="00BD795F" w:rsidRDefault="00BD795F" w:rsidP="00A51651">
      <w:pPr>
        <w:rPr>
          <w:lang w:val="en-US"/>
        </w:rPr>
      </w:pPr>
      <w:r>
        <w:rPr>
          <w:lang w:val="en-US"/>
        </w:rPr>
        <w:t xml:space="preserve">Here </w:t>
      </w:r>
      <w:r w:rsidRPr="00C10F7A">
        <w:rPr>
          <w:b/>
          <w:bCs/>
          <w:lang w:val="en-US"/>
        </w:rPr>
        <w:t>ec2module</w:t>
      </w:r>
      <w:r>
        <w:rPr>
          <w:lang w:val="en-US"/>
        </w:rPr>
        <w:t xml:space="preserve"> is naming convention and </w:t>
      </w:r>
      <w:r w:rsidR="0056314B" w:rsidRPr="00C10F7A">
        <w:rPr>
          <w:b/>
          <w:bCs/>
          <w:lang w:val="en-US"/>
        </w:rPr>
        <w:t>../../module/ec2</w:t>
      </w:r>
      <w:r w:rsidR="0056314B">
        <w:rPr>
          <w:lang w:val="en-US"/>
        </w:rPr>
        <w:t xml:space="preserve"> is the path where ec2.tf is there.</w:t>
      </w:r>
    </w:p>
    <w:p w14:paraId="2E57EDA5" w14:textId="0480D34B" w:rsidR="00C10F7A" w:rsidRDefault="007D1D9F" w:rsidP="00A51651">
      <w:pPr>
        <w:rPr>
          <w:lang w:val="en-US"/>
        </w:rPr>
      </w:pPr>
      <w:r>
        <w:rPr>
          <w:lang w:val="en-US"/>
        </w:rPr>
        <w:t xml:space="preserve">And we need </w:t>
      </w:r>
      <w:r w:rsidR="007515D7">
        <w:rPr>
          <w:lang w:val="en-US"/>
        </w:rPr>
        <w:t xml:space="preserve">to </w:t>
      </w:r>
      <w:r>
        <w:rPr>
          <w:lang w:val="en-US"/>
        </w:rPr>
        <w:t>provide the prov</w:t>
      </w:r>
      <w:r w:rsidR="005D7BC2">
        <w:rPr>
          <w:lang w:val="en-US"/>
        </w:rPr>
        <w:t xml:space="preserve">iders </w:t>
      </w:r>
      <w:r w:rsidR="007C751E">
        <w:rPr>
          <w:lang w:val="en-US"/>
        </w:rPr>
        <w:t xml:space="preserve">also. We will provide the </w:t>
      </w:r>
      <w:r w:rsidR="003A6DE4">
        <w:rPr>
          <w:lang w:val="en-US"/>
        </w:rPr>
        <w:t>prov</w:t>
      </w:r>
      <w:r w:rsidR="005D7BC2">
        <w:rPr>
          <w:lang w:val="en-US"/>
        </w:rPr>
        <w:t xml:space="preserve">iders </w:t>
      </w:r>
      <w:r w:rsidR="003A6DE4">
        <w:rPr>
          <w:lang w:val="en-US"/>
        </w:rPr>
        <w:t>also in the same folder of project a but in different file like this.</w:t>
      </w:r>
    </w:p>
    <w:p w14:paraId="4AF87222" w14:textId="3AFBF517" w:rsidR="005D7BC2" w:rsidRDefault="005D7BC2" w:rsidP="005D7BC2">
      <w:pPr>
        <w:rPr>
          <w:lang w:val="en-US"/>
        </w:rPr>
      </w:pPr>
      <w:r w:rsidRPr="005D7BC2">
        <w:rPr>
          <w:noProof/>
          <w:lang w:val="en-US"/>
        </w:rPr>
        <w:drawing>
          <wp:inline distT="0" distB="0" distL="0" distR="0" wp14:anchorId="5551CCC8" wp14:editId="6A58733C">
            <wp:extent cx="4087906" cy="676275"/>
            <wp:effectExtent l="0" t="0" r="8255" b="0"/>
            <wp:docPr id="21430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9149" cy="6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92D4" w14:textId="03AC37A6" w:rsidR="005D7BC2" w:rsidRDefault="004F0951" w:rsidP="005D7BC2">
      <w:pPr>
        <w:rPr>
          <w:lang w:val="en-US"/>
        </w:rPr>
      </w:pPr>
      <w:r>
        <w:rPr>
          <w:lang w:val="en-US"/>
        </w:rPr>
        <w:t xml:space="preserve">Note: The main advantage of using module is that, We will reduce the code size in a file and we can easily call them in different </w:t>
      </w:r>
      <w:r w:rsidR="003A1B29">
        <w:rPr>
          <w:lang w:val="en-US"/>
        </w:rPr>
        <w:t>projects. If we want to c</w:t>
      </w:r>
      <w:r w:rsidR="00C3198A">
        <w:rPr>
          <w:lang w:val="en-US"/>
        </w:rPr>
        <w:t xml:space="preserve">reate a security group we will just call the module </w:t>
      </w:r>
      <w:r w:rsidR="009B6FE1">
        <w:rPr>
          <w:lang w:val="en-US"/>
        </w:rPr>
        <w:t>with the path where security group script is there. It’s not required write the whole script completely.</w:t>
      </w:r>
    </w:p>
    <w:p w14:paraId="1E160211" w14:textId="2A39B760" w:rsidR="009B6FE1" w:rsidRDefault="004C0EA4" w:rsidP="00C064A4">
      <w:pPr>
        <w:jc w:val="center"/>
        <w:rPr>
          <w:b/>
          <w:bCs/>
          <w:lang w:val="en-US"/>
        </w:rPr>
      </w:pPr>
      <w:r w:rsidRPr="00C064A4">
        <w:rPr>
          <w:b/>
          <w:bCs/>
          <w:lang w:val="en-US"/>
        </w:rPr>
        <w:t xml:space="preserve">Challenges with </w:t>
      </w:r>
      <w:r w:rsidR="00C064A4" w:rsidRPr="00C064A4">
        <w:rPr>
          <w:b/>
          <w:bCs/>
          <w:lang w:val="en-US"/>
        </w:rPr>
        <w:t>modules</w:t>
      </w:r>
    </w:p>
    <w:p w14:paraId="4B01DD6B" w14:textId="0E3DB723" w:rsidR="00C064A4" w:rsidRDefault="00C064A4" w:rsidP="00C064A4">
      <w:pPr>
        <w:rPr>
          <w:lang w:val="en-US"/>
        </w:rPr>
      </w:pPr>
      <w:r>
        <w:rPr>
          <w:lang w:val="en-US"/>
        </w:rPr>
        <w:t>One common need to infra management is to build environme</w:t>
      </w:r>
      <w:r w:rsidR="003863C5">
        <w:rPr>
          <w:lang w:val="en-US"/>
        </w:rPr>
        <w:t>n</w:t>
      </w:r>
      <w:r>
        <w:rPr>
          <w:lang w:val="en-US"/>
        </w:rPr>
        <w:t xml:space="preserve">ts </w:t>
      </w:r>
      <w:r w:rsidR="003863C5">
        <w:rPr>
          <w:lang w:val="en-US"/>
        </w:rPr>
        <w:t>like staging, production with similar setup but keeping environment variables different.</w:t>
      </w:r>
    </w:p>
    <w:p w14:paraId="2B442D8A" w14:textId="2167D2FB" w:rsidR="000D4706" w:rsidRPr="00C064A4" w:rsidRDefault="000D4706" w:rsidP="00C064A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15B9FB" wp14:editId="6A600F45">
                <wp:simplePos x="0" y="0"/>
                <wp:positionH relativeFrom="column">
                  <wp:posOffset>551329</wp:posOffset>
                </wp:positionH>
                <wp:positionV relativeFrom="paragraph">
                  <wp:posOffset>130511</wp:posOffset>
                </wp:positionV>
                <wp:extent cx="914400" cy="345141"/>
                <wp:effectExtent l="0" t="0" r="19050" b="17145"/>
                <wp:wrapNone/>
                <wp:docPr id="8200167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51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41B2" w14:textId="7882A135" w:rsidR="000D4706" w:rsidRDefault="000D4706" w:rsidP="000D4706">
                            <w:pPr>
                              <w:jc w:val="center"/>
                            </w:pPr>
                            <w:r>
                              <w:t>Staging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15B9FB" id="Rectangle: Rounded Corners 2" o:spid="_x0000_s1026" style="position:absolute;margin-left:43.4pt;margin-top:10.3pt;width:1in;height:27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" fillcolor="white [3201]" strokecolor="#70ad47 [3209]" strokeweight="1pt">
                <v:stroke joinstyle="miter"/>
                <v:textbox>
                  <w:txbxContent>
                    <w:p w14:paraId="2DB741B2" w14:textId="7882A135" w:rsidR="000D4706" w:rsidRDefault="000D4706" w:rsidP="000D4706">
                      <w:pPr>
                        <w:jc w:val="center"/>
                      </w:pPr>
                      <w:r>
                        <w:t>Staging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5DA687" w14:textId="209042A7" w:rsidR="00262061" w:rsidRDefault="00C04393" w:rsidP="00A51651">
      <w:pPr>
        <w:rPr>
          <w:lang w:val="en-US"/>
        </w:rPr>
      </w:pPr>
      <w:r>
        <w:rPr>
          <w:lang w:val="en-US"/>
        </w:rPr>
        <w:t xml:space="preserve">                                                           Instance_type=t2</w:t>
      </w:r>
      <w:r w:rsidR="00EA5A65">
        <w:rPr>
          <w:lang w:val="en-US"/>
        </w:rPr>
        <w:t>.micro</w:t>
      </w:r>
    </w:p>
    <w:p w14:paraId="43F49B2F" w14:textId="77777777" w:rsidR="00EA5A65" w:rsidRPr="00A51651" w:rsidRDefault="00EA5A65" w:rsidP="00A51651">
      <w:pPr>
        <w:rPr>
          <w:lang w:val="en-US"/>
        </w:rPr>
      </w:pPr>
    </w:p>
    <w:p w14:paraId="389F4FA4" w14:textId="5332C5E5" w:rsidR="00343AFE" w:rsidRDefault="000D47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32A51F" wp14:editId="103D6E11">
                <wp:simplePos x="0" y="0"/>
                <wp:positionH relativeFrom="column">
                  <wp:posOffset>542365</wp:posOffset>
                </wp:positionH>
                <wp:positionV relativeFrom="paragraph">
                  <wp:posOffset>34141</wp:posOffset>
                </wp:positionV>
                <wp:extent cx="914400" cy="336176"/>
                <wp:effectExtent l="0" t="0" r="19050" b="26035"/>
                <wp:wrapNone/>
                <wp:docPr id="83909769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61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F3B93" w14:textId="55C6E861" w:rsidR="00C04393" w:rsidRDefault="00C04393" w:rsidP="00C04393">
                            <w:pPr>
                              <w:jc w:val="center"/>
                            </w:pPr>
                            <w:r>
                              <w:t>Prod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2A51F" id="_x0000_s1027" style="position:absolute;margin-left:42.7pt;margin-top:2.7pt;width:1in;height:26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" fillcolor="white [3201]" strokecolor="#70ad47 [3209]" strokeweight="1pt">
                <v:stroke joinstyle="miter"/>
                <v:textbox>
                  <w:txbxContent>
                    <w:p w14:paraId="731F3B93" w14:textId="55C6E861" w:rsidR="00C04393" w:rsidRDefault="00C04393" w:rsidP="00C04393">
                      <w:pPr>
                        <w:jc w:val="center"/>
                      </w:pPr>
                      <w:r>
                        <w:t>Prod</w:t>
                      </w:r>
                    </w:p>
                  </w:txbxContent>
                </v:textbox>
              </v:roundrect>
            </w:pict>
          </mc:Fallback>
        </mc:AlternateContent>
      </w:r>
      <w:r w:rsidR="00EA5A65">
        <w:rPr>
          <w:lang w:val="en-US"/>
        </w:rPr>
        <w:t xml:space="preserve">                                                           Instance_type=m4.large</w:t>
      </w:r>
    </w:p>
    <w:p w14:paraId="7A937720" w14:textId="77777777" w:rsidR="00EA5A65" w:rsidRDefault="00EA5A65">
      <w:pPr>
        <w:rPr>
          <w:lang w:val="en-US"/>
        </w:rPr>
      </w:pPr>
    </w:p>
    <w:p w14:paraId="7B547A28" w14:textId="2CBDFA1A" w:rsidR="00EA5A65" w:rsidRDefault="00195852">
      <w:pPr>
        <w:rPr>
          <w:lang w:val="en-US"/>
        </w:rPr>
      </w:pPr>
      <w:r>
        <w:rPr>
          <w:lang w:val="en-US"/>
        </w:rPr>
        <w:t xml:space="preserve">Challenges: Mainly the challenge will be if you are calling the code </w:t>
      </w:r>
      <w:r w:rsidR="00F84586">
        <w:rPr>
          <w:lang w:val="en-US"/>
        </w:rPr>
        <w:t xml:space="preserve">in the source box for other environments where </w:t>
      </w:r>
      <w:r w:rsidR="005C07D7">
        <w:rPr>
          <w:lang w:val="en-US"/>
        </w:rPr>
        <w:t>it required a different instance type in a re</w:t>
      </w:r>
      <w:r w:rsidR="00A07B64">
        <w:rPr>
          <w:lang w:val="en-US"/>
        </w:rPr>
        <w:t>s</w:t>
      </w:r>
      <w:r w:rsidR="005C07D7">
        <w:rPr>
          <w:lang w:val="en-US"/>
        </w:rPr>
        <w:t>ource</w:t>
      </w:r>
      <w:r w:rsidR="006628EE">
        <w:rPr>
          <w:lang w:val="en-US"/>
        </w:rPr>
        <w:t xml:space="preserve">. Since it’s hard coded </w:t>
      </w:r>
      <w:r w:rsidR="00B560DC">
        <w:rPr>
          <w:lang w:val="en-US"/>
        </w:rPr>
        <w:t>we can’t call a different type. If we want, we need to</w:t>
      </w:r>
      <w:r w:rsidR="00142239">
        <w:rPr>
          <w:lang w:val="en-US"/>
        </w:rPr>
        <w:t xml:space="preserve"> hard code it again.</w:t>
      </w:r>
    </w:p>
    <w:p w14:paraId="53B8A0E8" w14:textId="1B8DCF42" w:rsidR="00DF14F4" w:rsidRDefault="00DF14F4">
      <w:pPr>
        <w:rPr>
          <w:lang w:val="en-US"/>
        </w:rPr>
      </w:pPr>
      <w:r>
        <w:rPr>
          <w:lang w:val="en-US"/>
        </w:rPr>
        <w:t xml:space="preserve">Eg: If you add a line in </w:t>
      </w:r>
      <w:r w:rsidR="00487041">
        <w:rPr>
          <w:lang w:val="en-US"/>
        </w:rPr>
        <w:t>project “a” code instance_type</w:t>
      </w:r>
      <w:r w:rsidR="00FC0402">
        <w:rPr>
          <w:lang w:val="en-US"/>
        </w:rPr>
        <w:t xml:space="preserve"> = “t2.large”</w:t>
      </w:r>
      <w:r w:rsidR="00567239">
        <w:rPr>
          <w:lang w:val="en-US"/>
        </w:rPr>
        <w:t>, it will show the argument is unexpected.</w:t>
      </w:r>
    </w:p>
    <w:p w14:paraId="67E86064" w14:textId="2E639CAD" w:rsidR="009C02FD" w:rsidRDefault="009C02FD">
      <w:pPr>
        <w:rPr>
          <w:lang w:val="en-US"/>
        </w:rPr>
      </w:pPr>
      <w:r w:rsidRPr="009C02FD">
        <w:rPr>
          <w:noProof/>
          <w:lang w:val="en-US"/>
        </w:rPr>
        <w:lastRenderedPageBreak/>
        <w:drawing>
          <wp:inline distT="0" distB="0" distL="0" distR="0" wp14:anchorId="3E7E6A4C" wp14:editId="18103391">
            <wp:extent cx="3487271" cy="591185"/>
            <wp:effectExtent l="0" t="0" r="0" b="0"/>
            <wp:docPr id="170875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6423" cy="5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0301" w14:textId="78EBE076" w:rsidR="009C02FD" w:rsidRDefault="0069113D">
      <w:pPr>
        <w:rPr>
          <w:lang w:val="en-US"/>
        </w:rPr>
      </w:pPr>
      <w:r>
        <w:rPr>
          <w:lang w:val="en-US"/>
        </w:rPr>
        <w:t xml:space="preserve">So, If you have hard coded the things </w:t>
      </w:r>
      <w:r w:rsidR="008C7CBF">
        <w:rPr>
          <w:lang w:val="en-US"/>
        </w:rPr>
        <w:t xml:space="preserve">within your module, then you will not be able to override it from destination </w:t>
      </w:r>
      <w:r w:rsidR="003228FA">
        <w:rPr>
          <w:lang w:val="en-US"/>
        </w:rPr>
        <w:t>file.</w:t>
      </w:r>
      <w:r w:rsidR="003329A1">
        <w:rPr>
          <w:lang w:val="en-US"/>
        </w:rPr>
        <w:t xml:space="preserve"> To overcome it we will cre</w:t>
      </w:r>
      <w:r w:rsidR="00E204B1">
        <w:rPr>
          <w:lang w:val="en-US"/>
        </w:rPr>
        <w:t>ate a variable file</w:t>
      </w:r>
      <w:r w:rsidR="002B56BD">
        <w:rPr>
          <w:lang w:val="en-US"/>
        </w:rPr>
        <w:t xml:space="preserve"> and will define the variables.</w:t>
      </w:r>
      <w:r w:rsidR="0097501F">
        <w:rPr>
          <w:lang w:val="en-US"/>
        </w:rPr>
        <w:t xml:space="preserve"> </w:t>
      </w:r>
      <w:r w:rsidR="005A4A6C">
        <w:rPr>
          <w:lang w:val="en-US"/>
        </w:rPr>
        <w:t>This file will be created inside modules folder and inside ec2</w:t>
      </w:r>
      <w:r w:rsidR="00B747D2">
        <w:rPr>
          <w:lang w:val="en-US"/>
        </w:rPr>
        <w:t>.</w:t>
      </w:r>
    </w:p>
    <w:p w14:paraId="2AAC7BD8" w14:textId="3F54904E" w:rsidR="00B8578B" w:rsidRDefault="00B8578B">
      <w:pPr>
        <w:rPr>
          <w:lang w:val="en-US"/>
        </w:rPr>
      </w:pPr>
      <w:r w:rsidRPr="00B8578B">
        <w:rPr>
          <w:noProof/>
          <w:lang w:val="en-US"/>
        </w:rPr>
        <w:drawing>
          <wp:inline distT="0" distB="0" distL="0" distR="0" wp14:anchorId="159ADFDE" wp14:editId="3DC56A9C">
            <wp:extent cx="3505200" cy="542290"/>
            <wp:effectExtent l="0" t="0" r="0" b="0"/>
            <wp:docPr id="26124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2997" cy="5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25C" w14:textId="2FE5943F" w:rsidR="00E204B1" w:rsidRDefault="00B747D2">
      <w:pPr>
        <w:rPr>
          <w:lang w:val="en-US"/>
        </w:rPr>
      </w:pPr>
      <w:r>
        <w:rPr>
          <w:lang w:val="en-US"/>
        </w:rPr>
        <w:t>Now ec2.tf will look like this</w:t>
      </w:r>
    </w:p>
    <w:p w14:paraId="69A3A60D" w14:textId="3A7E2797" w:rsidR="002E02DD" w:rsidRDefault="008D4326">
      <w:pPr>
        <w:rPr>
          <w:lang w:val="en-US"/>
        </w:rPr>
      </w:pPr>
      <w:r w:rsidRPr="008D4326">
        <w:rPr>
          <w:noProof/>
          <w:lang w:val="en-US"/>
        </w:rPr>
        <w:drawing>
          <wp:inline distT="0" distB="0" distL="0" distR="0" wp14:anchorId="190A0A51" wp14:editId="41CFE916">
            <wp:extent cx="2931459" cy="568960"/>
            <wp:effectExtent l="0" t="0" r="2540" b="2540"/>
            <wp:docPr id="2594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2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162" cy="5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B19B" w14:textId="45DCE194" w:rsidR="002E02DD" w:rsidRDefault="002E02DD">
      <w:pPr>
        <w:rPr>
          <w:lang w:val="en-US"/>
        </w:rPr>
      </w:pPr>
      <w:r>
        <w:rPr>
          <w:lang w:val="en-US"/>
        </w:rPr>
        <w:t xml:space="preserve">Since we defined the </w:t>
      </w:r>
      <w:r w:rsidR="000016DD">
        <w:rPr>
          <w:lang w:val="en-US"/>
        </w:rPr>
        <w:t>“variable</w:t>
      </w:r>
      <w:r w:rsidR="0097501F">
        <w:rPr>
          <w:lang w:val="en-US"/>
        </w:rPr>
        <w:t xml:space="preserve"> </w:t>
      </w:r>
      <w:r w:rsidR="000016DD">
        <w:rPr>
          <w:lang w:val="en-US"/>
        </w:rPr>
        <w:t xml:space="preserve">type” in var file the </w:t>
      </w:r>
      <w:r w:rsidR="00661936">
        <w:rPr>
          <w:lang w:val="en-US"/>
        </w:rPr>
        <w:t>destination f</w:t>
      </w:r>
      <w:r w:rsidR="0097501F">
        <w:rPr>
          <w:lang w:val="en-US"/>
        </w:rPr>
        <w:t>ilder</w:t>
      </w:r>
      <w:r w:rsidR="00661936">
        <w:rPr>
          <w:lang w:val="en-US"/>
        </w:rPr>
        <w:t xml:space="preserve"> will overwrite the default value in variable file.</w:t>
      </w:r>
    </w:p>
    <w:p w14:paraId="2EEC31EA" w14:textId="1769AEF3" w:rsidR="00661936" w:rsidRDefault="00661936">
      <w:pPr>
        <w:rPr>
          <w:lang w:val="en-US"/>
        </w:rPr>
      </w:pPr>
      <w:r w:rsidRPr="00661936">
        <w:rPr>
          <w:noProof/>
          <w:lang w:val="en-US"/>
        </w:rPr>
        <w:drawing>
          <wp:inline distT="0" distB="0" distL="0" distR="0" wp14:anchorId="4C695D58" wp14:editId="06D4257A">
            <wp:extent cx="4053839" cy="685800"/>
            <wp:effectExtent l="0" t="0" r="4445" b="0"/>
            <wp:docPr id="19584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3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234" cy="68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299D" w14:textId="0046B415" w:rsidR="00661936" w:rsidRDefault="00661936">
      <w:pPr>
        <w:rPr>
          <w:lang w:val="en-US"/>
        </w:rPr>
      </w:pPr>
      <w:r>
        <w:rPr>
          <w:lang w:val="en-US"/>
        </w:rPr>
        <w:t>In above script</w:t>
      </w:r>
      <w:r w:rsidR="00D20CE5">
        <w:rPr>
          <w:lang w:val="en-US"/>
        </w:rPr>
        <w:t>, actually it will create t2.large</w:t>
      </w:r>
      <w:r w:rsidR="002F3960">
        <w:rPr>
          <w:lang w:val="en-US"/>
        </w:rPr>
        <w:t xml:space="preserve"> </w:t>
      </w:r>
      <w:r w:rsidR="0050699D">
        <w:rPr>
          <w:lang w:val="en-US"/>
        </w:rPr>
        <w:t xml:space="preserve">as </w:t>
      </w:r>
      <w:r w:rsidR="002F3960">
        <w:rPr>
          <w:lang w:val="en-US"/>
        </w:rPr>
        <w:t xml:space="preserve">specified </w:t>
      </w:r>
      <w:r w:rsidR="0050699D">
        <w:rPr>
          <w:lang w:val="en-US"/>
        </w:rPr>
        <w:t>explicitly</w:t>
      </w:r>
      <w:r w:rsidR="00D20CE5">
        <w:rPr>
          <w:lang w:val="en-US"/>
        </w:rPr>
        <w:t xml:space="preserve"> instead of default value t2.micro which defined in </w:t>
      </w:r>
      <w:r w:rsidR="00841900">
        <w:rPr>
          <w:lang w:val="en-US"/>
        </w:rPr>
        <w:t>variable file. If you want to take the default value we need to remove the variable in destination file.</w:t>
      </w:r>
    </w:p>
    <w:p w14:paraId="41F5D02A" w14:textId="09734593" w:rsidR="00715B18" w:rsidRDefault="00D763DF" w:rsidP="00D763DF">
      <w:pPr>
        <w:jc w:val="center"/>
        <w:rPr>
          <w:b/>
          <w:bCs/>
          <w:lang w:val="en-US"/>
        </w:rPr>
      </w:pPr>
      <w:r w:rsidRPr="00D763DF">
        <w:rPr>
          <w:b/>
          <w:bCs/>
          <w:lang w:val="en-US"/>
        </w:rPr>
        <w:t>Using locals with modules</w:t>
      </w:r>
    </w:p>
    <w:p w14:paraId="1DEE9304" w14:textId="1E1EF011" w:rsidR="00D763DF" w:rsidRDefault="00DD026F" w:rsidP="00D763DF">
      <w:pPr>
        <w:rPr>
          <w:lang w:val="en-US"/>
        </w:rPr>
      </w:pPr>
      <w:r>
        <w:rPr>
          <w:lang w:val="en-US"/>
        </w:rPr>
        <w:t xml:space="preserve">If you use variables with modules, If any user </w:t>
      </w:r>
      <w:r w:rsidR="00112E97">
        <w:rPr>
          <w:lang w:val="en-US"/>
        </w:rPr>
        <w:t xml:space="preserve">made changes in </w:t>
      </w:r>
      <w:r w:rsidR="003D7052">
        <w:rPr>
          <w:lang w:val="en-US"/>
        </w:rPr>
        <w:t>the script explicitly it will be overwritten by default variable</w:t>
      </w:r>
      <w:r w:rsidR="00FE345A">
        <w:rPr>
          <w:lang w:val="en-US"/>
        </w:rPr>
        <w:t>.</w:t>
      </w:r>
    </w:p>
    <w:p w14:paraId="523F9096" w14:textId="6B9AB15E" w:rsidR="00FE345A" w:rsidRDefault="00FE345A" w:rsidP="00D763DF">
      <w:pPr>
        <w:rPr>
          <w:lang w:val="en-US"/>
        </w:rPr>
      </w:pPr>
      <w:r w:rsidRPr="00661936">
        <w:rPr>
          <w:noProof/>
          <w:lang w:val="en-US"/>
        </w:rPr>
        <w:drawing>
          <wp:inline distT="0" distB="0" distL="0" distR="0" wp14:anchorId="28934C0D" wp14:editId="35D94D97">
            <wp:extent cx="4053839" cy="685800"/>
            <wp:effectExtent l="0" t="0" r="4445" b="0"/>
            <wp:docPr id="1536193592" name="Picture 153619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3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234" cy="68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9FBC" w14:textId="648612D5" w:rsidR="00FE345A" w:rsidRDefault="00FE345A" w:rsidP="00D763DF">
      <w:pPr>
        <w:rPr>
          <w:lang w:val="en-US"/>
        </w:rPr>
      </w:pPr>
      <w:r>
        <w:rPr>
          <w:lang w:val="en-US"/>
        </w:rPr>
        <w:t>Variable file</w:t>
      </w:r>
    </w:p>
    <w:p w14:paraId="77DF9519" w14:textId="59E5BAE3" w:rsidR="00FE345A" w:rsidRDefault="00FE345A" w:rsidP="00D763DF">
      <w:pPr>
        <w:rPr>
          <w:lang w:val="en-US"/>
        </w:rPr>
      </w:pPr>
      <w:r w:rsidRPr="00B8578B">
        <w:rPr>
          <w:noProof/>
          <w:lang w:val="en-US"/>
        </w:rPr>
        <w:drawing>
          <wp:inline distT="0" distB="0" distL="0" distR="0" wp14:anchorId="5D3F7672" wp14:editId="66AFE767">
            <wp:extent cx="3505200" cy="542290"/>
            <wp:effectExtent l="0" t="0" r="0" b="0"/>
            <wp:docPr id="1031986620" name="Picture 103198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2997" cy="5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B977" w14:textId="09D74604" w:rsidR="004E1011" w:rsidRDefault="004E1011" w:rsidP="00D763DF">
      <w:pPr>
        <w:rPr>
          <w:lang w:val="en-US"/>
        </w:rPr>
      </w:pPr>
      <w:r>
        <w:rPr>
          <w:lang w:val="en-US"/>
        </w:rPr>
        <w:t>Defining variable in source</w:t>
      </w:r>
    </w:p>
    <w:p w14:paraId="4A1DF859" w14:textId="7ACD5A60" w:rsidR="004E1011" w:rsidRDefault="004E1011" w:rsidP="00D763DF">
      <w:pPr>
        <w:rPr>
          <w:lang w:val="en-US"/>
        </w:rPr>
      </w:pPr>
      <w:r w:rsidRPr="008D4326">
        <w:rPr>
          <w:noProof/>
          <w:lang w:val="en-US"/>
        </w:rPr>
        <w:drawing>
          <wp:inline distT="0" distB="0" distL="0" distR="0" wp14:anchorId="3311123B" wp14:editId="30F536EE">
            <wp:extent cx="2931459" cy="568960"/>
            <wp:effectExtent l="0" t="0" r="2540" b="2540"/>
            <wp:docPr id="519484" name="Picture 51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2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162" cy="5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BEE2" w14:textId="77777777" w:rsidR="002B7BEE" w:rsidRDefault="004E1011" w:rsidP="00D763DF">
      <w:pPr>
        <w:rPr>
          <w:lang w:val="en-US"/>
        </w:rPr>
      </w:pPr>
      <w:r>
        <w:rPr>
          <w:lang w:val="en-US"/>
        </w:rPr>
        <w:t xml:space="preserve">So If any user make changes in the creation_ec2.tf file explicitly it will overwrite the </w:t>
      </w:r>
      <w:r w:rsidR="00B53D14">
        <w:rPr>
          <w:lang w:val="en-US"/>
        </w:rPr>
        <w:t xml:space="preserve">variable file’s default value. So </w:t>
      </w:r>
      <w:r w:rsidR="002808E8">
        <w:rPr>
          <w:lang w:val="en-US"/>
        </w:rPr>
        <w:t xml:space="preserve">to overcome that we will use “local”. So that user can’t </w:t>
      </w:r>
      <w:r w:rsidR="002B7BEE">
        <w:rPr>
          <w:lang w:val="en-US"/>
        </w:rPr>
        <w:t>modify</w:t>
      </w:r>
      <w:r w:rsidR="002808E8">
        <w:rPr>
          <w:lang w:val="en-US"/>
        </w:rPr>
        <w:t xml:space="preserve"> explicitly</w:t>
      </w:r>
      <w:r w:rsidR="002B7BEE">
        <w:rPr>
          <w:lang w:val="en-US"/>
        </w:rPr>
        <w:t>.</w:t>
      </w:r>
    </w:p>
    <w:p w14:paraId="22354E9C" w14:textId="77777777" w:rsidR="009B7155" w:rsidRDefault="00A009BA" w:rsidP="00A009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Instead of variables, you can make use of </w:t>
      </w:r>
      <w:r w:rsidR="009B7155">
        <w:rPr>
          <w:lang w:val="en-US"/>
        </w:rPr>
        <w:t>locals to assign the values.</w:t>
      </w:r>
    </w:p>
    <w:p w14:paraId="11D54F41" w14:textId="77777777" w:rsidR="004014A7" w:rsidRDefault="009B7155" w:rsidP="00A009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You can centralize these using variables but users will be able </w:t>
      </w:r>
      <w:r w:rsidR="004014A7">
        <w:rPr>
          <w:lang w:val="en-US"/>
        </w:rPr>
        <w:t>to override it.</w:t>
      </w:r>
    </w:p>
    <w:p w14:paraId="56896D22" w14:textId="08CDC351" w:rsidR="004E1011" w:rsidRDefault="00AE532E" w:rsidP="004014A7">
      <w:pPr>
        <w:rPr>
          <w:lang w:val="en-US"/>
        </w:rPr>
      </w:pPr>
      <w:r w:rsidRPr="00AE532E">
        <w:rPr>
          <w:noProof/>
          <w:lang w:val="en-US"/>
        </w:rPr>
        <w:drawing>
          <wp:inline distT="0" distB="0" distL="0" distR="0" wp14:anchorId="58CAB877" wp14:editId="78D2116D">
            <wp:extent cx="3848100" cy="1079500"/>
            <wp:effectExtent l="0" t="0" r="0" b="6350"/>
            <wp:docPr id="6995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3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705" cy="10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8E8" w:rsidRPr="004014A7">
        <w:rPr>
          <w:lang w:val="en-US"/>
        </w:rPr>
        <w:t xml:space="preserve"> </w:t>
      </w:r>
    </w:p>
    <w:p w14:paraId="71A5E786" w14:textId="01CAF6E1" w:rsidR="00AE532E" w:rsidRDefault="00AE532E" w:rsidP="004014A7">
      <w:pPr>
        <w:rPr>
          <w:lang w:val="en-US"/>
        </w:rPr>
      </w:pPr>
      <w:r>
        <w:rPr>
          <w:lang w:val="en-US"/>
        </w:rPr>
        <w:t xml:space="preserve">The above script will help to </w:t>
      </w:r>
      <w:r w:rsidR="00AB3D4D">
        <w:rPr>
          <w:lang w:val="en-US"/>
        </w:rPr>
        <w:t>specify the locals in terraform script</w:t>
      </w:r>
      <w:r w:rsidR="00F83B13">
        <w:rPr>
          <w:lang w:val="en-US"/>
        </w:rPr>
        <w:t xml:space="preserve">. </w:t>
      </w:r>
    </w:p>
    <w:p w14:paraId="26C7ABEF" w14:textId="77C131BD" w:rsidR="00F83B13" w:rsidRDefault="00F83B13" w:rsidP="004014A7">
      <w:pPr>
        <w:rPr>
          <w:lang w:val="en-US"/>
        </w:rPr>
      </w:pPr>
      <w:r>
        <w:rPr>
          <w:lang w:val="en-US"/>
        </w:rPr>
        <w:t>Note :- If it’s user’s value</w:t>
      </w:r>
      <w:r w:rsidR="00962843">
        <w:rPr>
          <w:lang w:val="en-US"/>
        </w:rPr>
        <w:t>, let’s say random port numbers like 8080, 8081 and 85</w:t>
      </w:r>
      <w:r w:rsidR="00352499">
        <w:rPr>
          <w:lang w:val="en-US"/>
        </w:rPr>
        <w:t xml:space="preserve"> etc. can be specified without double quotation</w:t>
      </w:r>
      <w:r w:rsidR="00F15730">
        <w:rPr>
          <w:lang w:val="en-US"/>
        </w:rPr>
        <w:t xml:space="preserve"> in locals.</w:t>
      </w:r>
    </w:p>
    <w:p w14:paraId="4F7332E6" w14:textId="171E2588" w:rsidR="00F15730" w:rsidRDefault="00F15730" w:rsidP="004014A7">
      <w:pPr>
        <w:rPr>
          <w:lang w:val="en-US"/>
        </w:rPr>
      </w:pPr>
      <w:r>
        <w:rPr>
          <w:lang w:val="en-US"/>
        </w:rPr>
        <w:t xml:space="preserve">Eg: </w:t>
      </w:r>
    </w:p>
    <w:p w14:paraId="636BD228" w14:textId="4AF73A0E" w:rsidR="00F15730" w:rsidRPr="007B28C5" w:rsidRDefault="007B28C5" w:rsidP="004014A7">
      <w:pPr>
        <w:rPr>
          <w:i/>
          <w:iCs/>
          <w:lang w:val="en-US"/>
        </w:rPr>
      </w:pPr>
      <w:r w:rsidRPr="007B28C5">
        <w:rPr>
          <w:i/>
          <w:iCs/>
          <w:lang w:val="en-US"/>
        </w:rPr>
        <w:t>l</w:t>
      </w:r>
      <w:r w:rsidR="00F15730" w:rsidRPr="007B28C5">
        <w:rPr>
          <w:i/>
          <w:iCs/>
          <w:lang w:val="en-US"/>
        </w:rPr>
        <w:t>ocals {</w:t>
      </w:r>
    </w:p>
    <w:p w14:paraId="18A2666A" w14:textId="4E5956B4" w:rsidR="00F15730" w:rsidRPr="007B28C5" w:rsidRDefault="007B28C5" w:rsidP="004014A7">
      <w:pPr>
        <w:rPr>
          <w:i/>
          <w:iCs/>
          <w:lang w:val="en-US"/>
        </w:rPr>
      </w:pPr>
      <w:r w:rsidRPr="007B28C5">
        <w:rPr>
          <w:i/>
          <w:iCs/>
          <w:lang w:val="en-US"/>
        </w:rPr>
        <w:t>i</w:t>
      </w:r>
      <w:r w:rsidR="00F15730" w:rsidRPr="007B28C5">
        <w:rPr>
          <w:i/>
          <w:iCs/>
          <w:lang w:val="en-US"/>
        </w:rPr>
        <w:t>nstance_ty</w:t>
      </w:r>
      <w:r w:rsidR="00406F80" w:rsidRPr="007B28C5">
        <w:rPr>
          <w:i/>
          <w:iCs/>
          <w:lang w:val="en-US"/>
        </w:rPr>
        <w:t>pe_local = “t2.large”</w:t>
      </w:r>
    </w:p>
    <w:p w14:paraId="17913217" w14:textId="3FCDB88E" w:rsidR="007B28C5" w:rsidRPr="007B28C5" w:rsidRDefault="007B28C5" w:rsidP="004014A7">
      <w:pPr>
        <w:rPr>
          <w:i/>
          <w:iCs/>
          <w:lang w:val="en-US"/>
        </w:rPr>
      </w:pPr>
      <w:r w:rsidRPr="007B28C5">
        <w:rPr>
          <w:i/>
          <w:iCs/>
          <w:lang w:val="en-US"/>
        </w:rPr>
        <w:t>app_port = 8085</w:t>
      </w:r>
    </w:p>
    <w:p w14:paraId="523B3126" w14:textId="43D96B73" w:rsidR="00406F80" w:rsidRDefault="00406F80" w:rsidP="004014A7">
      <w:pPr>
        <w:rPr>
          <w:i/>
          <w:iCs/>
          <w:lang w:val="en-US"/>
        </w:rPr>
      </w:pPr>
      <w:r w:rsidRPr="007B28C5">
        <w:rPr>
          <w:i/>
          <w:iCs/>
          <w:lang w:val="en-US"/>
        </w:rPr>
        <w:t>}</w:t>
      </w:r>
    </w:p>
    <w:p w14:paraId="02F527F5" w14:textId="0E21521E" w:rsidR="007B28C5" w:rsidRDefault="00895E09" w:rsidP="000055A9">
      <w:pPr>
        <w:jc w:val="center"/>
        <w:rPr>
          <w:b/>
          <w:bCs/>
          <w:lang w:val="en-US"/>
        </w:rPr>
      </w:pPr>
      <w:r w:rsidRPr="000055A9">
        <w:rPr>
          <w:b/>
          <w:bCs/>
          <w:lang w:val="en-US"/>
        </w:rPr>
        <w:t xml:space="preserve">Referencing </w:t>
      </w:r>
      <w:r w:rsidR="000055A9" w:rsidRPr="000055A9">
        <w:rPr>
          <w:b/>
          <w:bCs/>
          <w:lang w:val="en-US"/>
        </w:rPr>
        <w:t>Module Outputs</w:t>
      </w:r>
    </w:p>
    <w:p w14:paraId="5FA1A7B7" w14:textId="14128464" w:rsidR="000055A9" w:rsidRDefault="00DD7B26" w:rsidP="000055A9">
      <w:pPr>
        <w:rPr>
          <w:lang w:val="en-US"/>
        </w:rPr>
      </w:pPr>
      <w:r>
        <w:rPr>
          <w:lang w:val="en-US"/>
        </w:rPr>
        <w:t>Revising output values:</w:t>
      </w:r>
    </w:p>
    <w:p w14:paraId="79A22DF9" w14:textId="1EE3949F" w:rsidR="00DD7B26" w:rsidRDefault="00DD7B26" w:rsidP="000055A9">
      <w:pPr>
        <w:rPr>
          <w:lang w:val="en-US"/>
        </w:rPr>
      </w:pPr>
      <w:r>
        <w:rPr>
          <w:lang w:val="en-US"/>
        </w:rPr>
        <w:t xml:space="preserve">Output values make info about your infra available on the command line, and can expose info for </w:t>
      </w:r>
      <w:r w:rsidR="00A94A80">
        <w:rPr>
          <w:lang w:val="en-US"/>
        </w:rPr>
        <w:t>other TF config to use.</w:t>
      </w:r>
    </w:p>
    <w:p w14:paraId="3C377C9E" w14:textId="48029B06" w:rsidR="00AE0576" w:rsidRPr="00251B97" w:rsidRDefault="00B34373" w:rsidP="000055A9">
      <w:pPr>
        <w:rPr>
          <w:b/>
          <w:bCs/>
          <w:lang w:val="en-US"/>
        </w:rPr>
      </w:pPr>
      <w:r w:rsidRPr="00251B97">
        <w:rPr>
          <w:b/>
          <w:bCs/>
          <w:lang w:val="en-US"/>
        </w:rPr>
        <w:t>Accessing child module outputs:</w:t>
      </w:r>
    </w:p>
    <w:p w14:paraId="1297408E" w14:textId="2FAE1508" w:rsidR="00B34373" w:rsidRDefault="00B34373" w:rsidP="000055A9">
      <w:pPr>
        <w:rPr>
          <w:lang w:val="en-US"/>
        </w:rPr>
      </w:pPr>
      <w:r>
        <w:rPr>
          <w:lang w:val="en-US"/>
        </w:rPr>
        <w:t>In a parent module, output of child modules are available in expression as module</w:t>
      </w:r>
      <w:r w:rsidR="00D54DC9">
        <w:rPr>
          <w:lang w:val="en-US"/>
        </w:rPr>
        <w:t>.&lt;MODULE NAME&gt;.&lt;OUTPUT NAME&gt;</w:t>
      </w:r>
    </w:p>
    <w:p w14:paraId="24A2F0EA" w14:textId="27A2776E" w:rsidR="00D54DC9" w:rsidRDefault="004A6409" w:rsidP="000055A9">
      <w:pPr>
        <w:rPr>
          <w:lang w:val="en-US"/>
        </w:rPr>
      </w:pPr>
      <w:r>
        <w:rPr>
          <w:lang w:val="en-US"/>
        </w:rPr>
        <w:t>To understand</w:t>
      </w:r>
      <w:r w:rsidR="00680DAE">
        <w:rPr>
          <w:lang w:val="en-US"/>
        </w:rPr>
        <w:t xml:space="preserve"> this let’s see the below</w:t>
      </w:r>
      <w:r w:rsidR="000E260A">
        <w:rPr>
          <w:lang w:val="en-US"/>
        </w:rPr>
        <w:t xml:space="preserve"> scenario. In below scenario we are going to </w:t>
      </w:r>
      <w:r w:rsidR="00A74EE1">
        <w:rPr>
          <w:lang w:val="en-US"/>
        </w:rPr>
        <w:t>ste</w:t>
      </w:r>
      <w:r w:rsidR="000E260A">
        <w:rPr>
          <w:lang w:val="en-US"/>
        </w:rPr>
        <w:t xml:space="preserve"> the </w:t>
      </w:r>
      <w:r w:rsidR="00A74EE1">
        <w:rPr>
          <w:lang w:val="en-US"/>
        </w:rPr>
        <w:t>t2.micro’s instance id as t3.micro’s name.</w:t>
      </w:r>
    </w:p>
    <w:p w14:paraId="6E25F3C0" w14:textId="52863A65" w:rsidR="00680DAE" w:rsidRDefault="00BA7088" w:rsidP="000055A9">
      <w:pPr>
        <w:rPr>
          <w:lang w:val="en-US"/>
        </w:rPr>
      </w:pPr>
      <w:r w:rsidRPr="00BA7088">
        <w:rPr>
          <w:noProof/>
          <w:lang w:val="en-US"/>
        </w:rPr>
        <w:drawing>
          <wp:inline distT="0" distB="0" distL="0" distR="0" wp14:anchorId="027B1C2C" wp14:editId="488A21EA">
            <wp:extent cx="3797300" cy="685800"/>
            <wp:effectExtent l="0" t="0" r="0" b="0"/>
            <wp:docPr id="13820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82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16" cy="69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575" w14:textId="72AEA37E" w:rsidR="00BA7088" w:rsidRDefault="00BA7088" w:rsidP="000055A9">
      <w:pPr>
        <w:rPr>
          <w:lang w:val="en-US"/>
        </w:rPr>
      </w:pPr>
      <w:r>
        <w:rPr>
          <w:lang w:val="en-US"/>
        </w:rPr>
        <w:t xml:space="preserve">Here In the module file </w:t>
      </w:r>
      <w:r w:rsidR="00C548B1">
        <w:rPr>
          <w:lang w:val="en-US"/>
        </w:rPr>
        <w:t xml:space="preserve">I’m defining the output variable. The Variable will be “ec2-id” and the value will be </w:t>
      </w:r>
      <w:r w:rsidR="00D125CC">
        <w:rPr>
          <w:lang w:val="en-US"/>
        </w:rPr>
        <w:t>“aws_instance.dev.id”. here</w:t>
      </w:r>
      <w:r w:rsidR="00486CA2">
        <w:rPr>
          <w:lang w:val="en-US"/>
        </w:rPr>
        <w:t xml:space="preserve"> you are calling the t2.micro’s </w:t>
      </w:r>
      <w:r w:rsidR="000E260A">
        <w:rPr>
          <w:lang w:val="en-US"/>
        </w:rPr>
        <w:t>instance id.</w:t>
      </w:r>
    </w:p>
    <w:p w14:paraId="24CE28D5" w14:textId="6EC803E2" w:rsidR="00A74EE1" w:rsidRDefault="007B4363" w:rsidP="000055A9">
      <w:pPr>
        <w:rPr>
          <w:lang w:val="en-US"/>
        </w:rPr>
      </w:pPr>
      <w:r w:rsidRPr="007B4363">
        <w:rPr>
          <w:noProof/>
          <w:lang w:val="en-US"/>
        </w:rPr>
        <w:drawing>
          <wp:inline distT="0" distB="0" distL="0" distR="0" wp14:anchorId="0A49EF2A" wp14:editId="044D5CEE">
            <wp:extent cx="3216442" cy="1387413"/>
            <wp:effectExtent l="0" t="0" r="3175" b="3810"/>
            <wp:docPr id="14537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2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968" cy="14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45B7" w14:textId="45705347" w:rsidR="007B5697" w:rsidRDefault="007310B5" w:rsidP="000055A9">
      <w:pPr>
        <w:rPr>
          <w:lang w:val="en-US"/>
        </w:rPr>
      </w:pPr>
      <w:r>
        <w:rPr>
          <w:lang w:val="en-US"/>
        </w:rPr>
        <w:lastRenderedPageBreak/>
        <w:t xml:space="preserve">From above code, </w:t>
      </w:r>
      <w:r w:rsidR="007B5697">
        <w:rPr>
          <w:lang w:val="en-US"/>
        </w:rPr>
        <w:t xml:space="preserve">In the user script we are going to create another </w:t>
      </w:r>
      <w:r>
        <w:rPr>
          <w:lang w:val="en-US"/>
        </w:rPr>
        <w:t>ec2 instnace</w:t>
      </w:r>
      <w:r w:rsidR="005632A0">
        <w:rPr>
          <w:lang w:val="en-US"/>
        </w:rPr>
        <w:t xml:space="preserve"> with t3.micro</w:t>
      </w:r>
      <w:r>
        <w:rPr>
          <w:lang w:val="en-US"/>
        </w:rPr>
        <w:t>. For that we are going t</w:t>
      </w:r>
      <w:r w:rsidR="005632A0">
        <w:rPr>
          <w:lang w:val="en-US"/>
        </w:rPr>
        <w:t xml:space="preserve">o config </w:t>
      </w:r>
      <w:r w:rsidR="00F91E72">
        <w:rPr>
          <w:lang w:val="en-US"/>
        </w:rPr>
        <w:t xml:space="preserve">under “tags” for variable “Name” we are going to define </w:t>
      </w:r>
      <w:r w:rsidR="00235468">
        <w:rPr>
          <w:lang w:val="en-US"/>
        </w:rPr>
        <w:t>the value “module.ec2module.ec2_id”.</w:t>
      </w:r>
    </w:p>
    <w:p w14:paraId="17186DA9" w14:textId="491DE6E4" w:rsidR="007E63AA" w:rsidRDefault="007E63AA" w:rsidP="000055A9">
      <w:pPr>
        <w:rPr>
          <w:lang w:val="en-US"/>
        </w:rPr>
      </w:pPr>
      <w:r>
        <w:rPr>
          <w:lang w:val="en-US"/>
        </w:rPr>
        <w:t>Here</w:t>
      </w:r>
      <w:r w:rsidR="00FA2E8F">
        <w:rPr>
          <w:lang w:val="en-US"/>
        </w:rPr>
        <w:t xml:space="preserve"> module and ec2module is from user defined scripts first 2 words and ec2_id is </w:t>
      </w:r>
      <w:r w:rsidR="00727B12">
        <w:rPr>
          <w:lang w:val="en-US"/>
        </w:rPr>
        <w:t xml:space="preserve">variable where we defined in </w:t>
      </w:r>
      <w:r w:rsidR="00CF69E9">
        <w:rPr>
          <w:lang w:val="en-US"/>
        </w:rPr>
        <w:t>module script from 1</w:t>
      </w:r>
      <w:r w:rsidR="00CF69E9" w:rsidRPr="00CF69E9">
        <w:rPr>
          <w:vertAlign w:val="superscript"/>
          <w:lang w:val="en-US"/>
        </w:rPr>
        <w:t>st</w:t>
      </w:r>
      <w:r w:rsidR="00CF69E9">
        <w:rPr>
          <w:lang w:val="en-US"/>
        </w:rPr>
        <w:t xml:space="preserve"> SS.</w:t>
      </w:r>
    </w:p>
    <w:p w14:paraId="0AEC7DDE" w14:textId="231D71BB" w:rsidR="00CF69E9" w:rsidRDefault="00C13E68" w:rsidP="000055A9">
      <w:pPr>
        <w:rPr>
          <w:lang w:val="en-US"/>
        </w:rPr>
      </w:pPr>
      <w:r>
        <w:rPr>
          <w:lang w:val="en-US"/>
        </w:rPr>
        <w:t>Note: The above script will not sho</w:t>
      </w:r>
      <w:r w:rsidR="00BC3CAE">
        <w:rPr>
          <w:lang w:val="en-US"/>
        </w:rPr>
        <w:t>w the value while executing. To show that we need to define like this.</w:t>
      </w:r>
    </w:p>
    <w:p w14:paraId="26CDC36F" w14:textId="46FC17DA" w:rsidR="00BC3CAE" w:rsidRDefault="0039177A" w:rsidP="000055A9">
      <w:pPr>
        <w:rPr>
          <w:lang w:val="en-US"/>
        </w:rPr>
      </w:pPr>
      <w:r w:rsidRPr="0039177A">
        <w:rPr>
          <w:noProof/>
          <w:lang w:val="en-US"/>
        </w:rPr>
        <w:drawing>
          <wp:inline distT="0" distB="0" distL="0" distR="0" wp14:anchorId="502BE44E" wp14:editId="017D826A">
            <wp:extent cx="3392905" cy="1740535"/>
            <wp:effectExtent l="0" t="0" r="0" b="0"/>
            <wp:docPr id="16932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2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164" cy="17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AD6" w14:textId="3985A4A5" w:rsidR="00556439" w:rsidRDefault="00C37655" w:rsidP="00C3765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Terraform Registry</w:t>
      </w:r>
    </w:p>
    <w:p w14:paraId="76E79218" w14:textId="589D9732" w:rsidR="008360EE" w:rsidRDefault="008360EE" w:rsidP="00C37655">
      <w:pPr>
        <w:rPr>
          <w:lang w:val="en-US"/>
        </w:rPr>
      </w:pPr>
      <w:r>
        <w:rPr>
          <w:lang w:val="en-US"/>
        </w:rPr>
        <w:t xml:space="preserve">The terraform registry is a repo of modules written by the TF community.The registry can help you get started with TF more </w:t>
      </w:r>
      <w:r w:rsidR="00A92F03">
        <w:rPr>
          <w:lang w:val="en-US"/>
        </w:rPr>
        <w:t>quickly.</w:t>
      </w:r>
    </w:p>
    <w:p w14:paraId="41C9105F" w14:textId="48519AFB" w:rsidR="00313F5E" w:rsidRDefault="004D0FC5" w:rsidP="00C37655">
      <w:pPr>
        <w:rPr>
          <w:lang w:val="en-US"/>
        </w:rPr>
      </w:pPr>
      <w:r>
        <w:rPr>
          <w:lang w:val="en-US"/>
        </w:rPr>
        <w:t xml:space="preserve">One of the main advantage of TF registry is </w:t>
      </w:r>
      <w:r w:rsidR="00313F5E">
        <w:rPr>
          <w:lang w:val="en-US"/>
        </w:rPr>
        <w:t>that within TF registry, you can find verified modules are maintained by various third party vendors.</w:t>
      </w:r>
      <w:r w:rsidR="0090783D">
        <w:rPr>
          <w:lang w:val="en-US"/>
        </w:rPr>
        <w:t xml:space="preserve"> These modules are available for various resource like AWS VPC, RDS, ELB and others.</w:t>
      </w:r>
    </w:p>
    <w:p w14:paraId="644CF9D2" w14:textId="78D08464" w:rsidR="0090783D" w:rsidRPr="00251B97" w:rsidRDefault="008521EE" w:rsidP="00C37655">
      <w:pPr>
        <w:rPr>
          <w:b/>
          <w:bCs/>
          <w:lang w:val="en-US"/>
        </w:rPr>
      </w:pPr>
      <w:r w:rsidRPr="00251B97">
        <w:rPr>
          <w:b/>
          <w:bCs/>
          <w:lang w:val="en-US"/>
        </w:rPr>
        <w:t>Using registry module in TF:</w:t>
      </w:r>
    </w:p>
    <w:p w14:paraId="636C93E9" w14:textId="42114E70" w:rsidR="008521EE" w:rsidRDefault="00E2467F" w:rsidP="00C37655">
      <w:pPr>
        <w:rPr>
          <w:lang w:val="en-US"/>
        </w:rPr>
      </w:pPr>
      <w:r>
        <w:rPr>
          <w:lang w:val="en-US"/>
        </w:rPr>
        <w:t xml:space="preserve">To use TF Regisrty module within the code, we can make use of the </w:t>
      </w:r>
      <w:r w:rsidR="00251B97">
        <w:rPr>
          <w:lang w:val="en-US"/>
        </w:rPr>
        <w:t>‘</w:t>
      </w:r>
      <w:r>
        <w:rPr>
          <w:lang w:val="en-US"/>
        </w:rPr>
        <w:t>source</w:t>
      </w:r>
      <w:r w:rsidR="00251B97">
        <w:rPr>
          <w:lang w:val="en-US"/>
        </w:rPr>
        <w:t>’</w:t>
      </w:r>
      <w:r>
        <w:rPr>
          <w:lang w:val="en-US"/>
        </w:rPr>
        <w:t xml:space="preserve"> argument that contains the module path.</w:t>
      </w:r>
    </w:p>
    <w:p w14:paraId="35A81C2E" w14:textId="05DA2ABF" w:rsidR="00E2467F" w:rsidRDefault="007F452E" w:rsidP="00C37655">
      <w:pPr>
        <w:rPr>
          <w:lang w:val="en-US"/>
        </w:rPr>
      </w:pPr>
      <w:r>
        <w:rPr>
          <w:lang w:val="en-US"/>
        </w:rPr>
        <w:t xml:space="preserve">Below code references to the EC2 Instance module within </w:t>
      </w:r>
      <w:r w:rsidR="000467A3">
        <w:rPr>
          <w:lang w:val="en-US"/>
        </w:rPr>
        <w:t>TF registry</w:t>
      </w:r>
    </w:p>
    <w:p w14:paraId="196AA251" w14:textId="66D4A7FD" w:rsidR="000467A3" w:rsidRPr="00A4464E" w:rsidRDefault="00591D5F" w:rsidP="00C37655">
      <w:pPr>
        <w:rPr>
          <w:i/>
          <w:iCs/>
          <w:lang w:val="en-US"/>
        </w:rPr>
      </w:pPr>
      <w:r>
        <w:rPr>
          <w:i/>
          <w:iCs/>
          <w:lang w:val="en-US"/>
        </w:rPr>
        <w:t>m</w:t>
      </w:r>
      <w:r w:rsidR="000467A3" w:rsidRPr="00A4464E">
        <w:rPr>
          <w:i/>
          <w:iCs/>
          <w:lang w:val="en-US"/>
        </w:rPr>
        <w:t>odule “ec2-instance” {</w:t>
      </w:r>
    </w:p>
    <w:p w14:paraId="385D823B" w14:textId="5FBF5484" w:rsidR="000467A3" w:rsidRPr="00A4464E" w:rsidRDefault="000467A3" w:rsidP="00C37655">
      <w:pPr>
        <w:rPr>
          <w:i/>
          <w:iCs/>
          <w:lang w:val="en-US"/>
        </w:rPr>
      </w:pPr>
      <w:r w:rsidRPr="00A4464E">
        <w:rPr>
          <w:i/>
          <w:iCs/>
          <w:lang w:val="en-US"/>
        </w:rPr>
        <w:t xml:space="preserve">   </w:t>
      </w:r>
      <w:r w:rsidR="00591D5F">
        <w:rPr>
          <w:i/>
          <w:iCs/>
          <w:lang w:val="en-US"/>
        </w:rPr>
        <w:t>s</w:t>
      </w:r>
      <w:r w:rsidRPr="00A4464E">
        <w:rPr>
          <w:i/>
          <w:iCs/>
          <w:lang w:val="en-US"/>
        </w:rPr>
        <w:t>ource = “terraform-aws-module/ec2-instance/aws”</w:t>
      </w:r>
    </w:p>
    <w:p w14:paraId="5D089381" w14:textId="6C503E91" w:rsidR="000467A3" w:rsidRPr="00A4464E" w:rsidRDefault="000467A3" w:rsidP="00C37655">
      <w:pPr>
        <w:rPr>
          <w:i/>
          <w:iCs/>
          <w:lang w:val="en-US"/>
        </w:rPr>
      </w:pPr>
      <w:r w:rsidRPr="00A4464E">
        <w:rPr>
          <w:i/>
          <w:iCs/>
          <w:lang w:val="en-US"/>
        </w:rPr>
        <w:t xml:space="preserve">   </w:t>
      </w:r>
      <w:r w:rsidR="00591D5F">
        <w:rPr>
          <w:i/>
          <w:iCs/>
          <w:lang w:val="en-US"/>
        </w:rPr>
        <w:t>v</w:t>
      </w:r>
      <w:r w:rsidRPr="00A4464E">
        <w:rPr>
          <w:i/>
          <w:iCs/>
          <w:lang w:val="en-US"/>
        </w:rPr>
        <w:t xml:space="preserve">ersion = </w:t>
      </w:r>
      <w:r w:rsidR="00A4464E" w:rsidRPr="00A4464E">
        <w:rPr>
          <w:i/>
          <w:iCs/>
          <w:lang w:val="en-US"/>
        </w:rPr>
        <w:t>“2.13.0”</w:t>
      </w:r>
    </w:p>
    <w:p w14:paraId="7AAC52D7" w14:textId="3FF30A53" w:rsidR="00A4464E" w:rsidRPr="00A4464E" w:rsidRDefault="00A4464E" w:rsidP="00C37655">
      <w:pPr>
        <w:rPr>
          <w:i/>
          <w:iCs/>
          <w:lang w:val="en-US"/>
        </w:rPr>
      </w:pPr>
      <w:r w:rsidRPr="00A4464E">
        <w:rPr>
          <w:i/>
          <w:iCs/>
          <w:lang w:val="en-US"/>
        </w:rPr>
        <w:t>}</w:t>
      </w:r>
    </w:p>
    <w:p w14:paraId="656BD1CD" w14:textId="7DC956D8" w:rsidR="004D0FC5" w:rsidRDefault="0057387F" w:rsidP="00C37655">
      <w:pPr>
        <w:rPr>
          <w:lang w:val="en-US"/>
        </w:rPr>
      </w:pPr>
      <w:r w:rsidRPr="009F2001">
        <w:rPr>
          <w:highlight w:val="yellow"/>
          <w:lang w:val="en-US"/>
        </w:rPr>
        <w:t>For cl</w:t>
      </w:r>
      <w:r w:rsidR="009F2001" w:rsidRPr="009F2001">
        <w:rPr>
          <w:highlight w:val="yellow"/>
          <w:lang w:val="en-US"/>
        </w:rPr>
        <w:t>ear understanding watch the video again. Because it’s hard to explain it here.</w:t>
      </w:r>
    </w:p>
    <w:p w14:paraId="44E6A9BC" w14:textId="7E067275" w:rsidR="009F2001" w:rsidRDefault="002262AD" w:rsidP="002262AD">
      <w:pPr>
        <w:jc w:val="center"/>
        <w:rPr>
          <w:b/>
          <w:bCs/>
          <w:lang w:val="en-US"/>
        </w:rPr>
      </w:pPr>
      <w:r w:rsidRPr="003954B2">
        <w:rPr>
          <w:b/>
          <w:bCs/>
          <w:lang w:val="en-US"/>
        </w:rPr>
        <w:t>Requirement for publishing modules</w:t>
      </w:r>
    </w:p>
    <w:p w14:paraId="21687976" w14:textId="30032B8E" w:rsidR="003954B2" w:rsidRDefault="009A69B1" w:rsidP="003954B2">
      <w:pPr>
        <w:rPr>
          <w:lang w:val="en-US"/>
        </w:rPr>
      </w:pPr>
      <w:r>
        <w:rPr>
          <w:lang w:val="en-US"/>
        </w:rPr>
        <w:t>Anyone can publish and share modules on the TF registry.</w:t>
      </w:r>
    </w:p>
    <w:p w14:paraId="2160986A" w14:textId="6CA1374B" w:rsidR="009A69B1" w:rsidRDefault="009A69B1" w:rsidP="003954B2">
      <w:pPr>
        <w:rPr>
          <w:lang w:val="en-US"/>
        </w:rPr>
      </w:pPr>
      <w:r>
        <w:rPr>
          <w:lang w:val="en-US"/>
        </w:rPr>
        <w:t>Published modules support versioning, automatically generate documentation</w:t>
      </w:r>
      <w:r w:rsidR="00E353A2">
        <w:rPr>
          <w:lang w:val="en-US"/>
        </w:rPr>
        <w:t>, allow browsing version histories, show examples and READMEs and more.</w:t>
      </w:r>
    </w:p>
    <w:p w14:paraId="3A53F3D7" w14:textId="77777777" w:rsidR="00452B03" w:rsidRDefault="00452B03" w:rsidP="003954B2">
      <w:pPr>
        <w:rPr>
          <w:lang w:val="en-US"/>
        </w:rPr>
      </w:pPr>
    </w:p>
    <w:p w14:paraId="3DF674DF" w14:textId="77777777" w:rsidR="00452B03" w:rsidRDefault="00452B03" w:rsidP="003954B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52B03" w14:paraId="700D068C" w14:textId="77777777" w:rsidTr="00452B03">
        <w:tc>
          <w:tcPr>
            <w:tcW w:w="1696" w:type="dxa"/>
          </w:tcPr>
          <w:p w14:paraId="652761D2" w14:textId="3348FB9C" w:rsidR="00452B03" w:rsidRDefault="00452B03" w:rsidP="003954B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Requirement</w:t>
            </w:r>
          </w:p>
        </w:tc>
        <w:tc>
          <w:tcPr>
            <w:tcW w:w="7320" w:type="dxa"/>
          </w:tcPr>
          <w:p w14:paraId="32E0AB01" w14:textId="74A8301C" w:rsidR="00452B03" w:rsidRDefault="00452B03" w:rsidP="003954B2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52B03" w14:paraId="319B44C7" w14:textId="77777777" w:rsidTr="00452B03">
        <w:tc>
          <w:tcPr>
            <w:tcW w:w="1696" w:type="dxa"/>
          </w:tcPr>
          <w:p w14:paraId="3EC12A1C" w14:textId="2C8C8FD9" w:rsidR="00452B03" w:rsidRDefault="00452B03" w:rsidP="003954B2">
            <w:pPr>
              <w:rPr>
                <w:lang w:val="en-US"/>
              </w:rPr>
            </w:pPr>
            <w:r>
              <w:rPr>
                <w:lang w:val="en-US"/>
              </w:rPr>
              <w:t>Github</w:t>
            </w:r>
          </w:p>
        </w:tc>
        <w:tc>
          <w:tcPr>
            <w:tcW w:w="7320" w:type="dxa"/>
          </w:tcPr>
          <w:p w14:paraId="13795AC0" w14:textId="2BC108AC" w:rsidR="00452B03" w:rsidRDefault="00656EA1" w:rsidP="003954B2">
            <w:pPr>
              <w:rPr>
                <w:lang w:val="en-US"/>
              </w:rPr>
            </w:pPr>
            <w:r>
              <w:rPr>
                <w:lang w:val="en-US"/>
              </w:rPr>
              <w:t>The module must be on github and must be a public repo. This is only a requirement for the public registry.</w:t>
            </w:r>
          </w:p>
        </w:tc>
      </w:tr>
      <w:tr w:rsidR="00452B03" w14:paraId="456F38E0" w14:textId="77777777" w:rsidTr="00452B03">
        <w:tc>
          <w:tcPr>
            <w:tcW w:w="1696" w:type="dxa"/>
          </w:tcPr>
          <w:p w14:paraId="2CAA55A5" w14:textId="2BCF386C" w:rsidR="00452B03" w:rsidRDefault="00452B03" w:rsidP="003954B2">
            <w:pPr>
              <w:rPr>
                <w:lang w:val="en-US"/>
              </w:rPr>
            </w:pPr>
            <w:r>
              <w:rPr>
                <w:lang w:val="en-US"/>
              </w:rPr>
              <w:t>Named</w:t>
            </w:r>
          </w:p>
        </w:tc>
        <w:tc>
          <w:tcPr>
            <w:tcW w:w="7320" w:type="dxa"/>
          </w:tcPr>
          <w:p w14:paraId="1DA45C22" w14:textId="18F11D8C" w:rsidR="00452B03" w:rsidRDefault="00656EA1" w:rsidP="003954B2">
            <w:pPr>
              <w:rPr>
                <w:lang w:val="en-US"/>
              </w:rPr>
            </w:pPr>
            <w:r>
              <w:rPr>
                <w:lang w:val="en-US"/>
              </w:rPr>
              <w:t>Module repositories must use this three-part name format terraform-&lt;PROVIDER</w:t>
            </w:r>
            <w:r w:rsidR="00E643A0">
              <w:rPr>
                <w:lang w:val="en-US"/>
              </w:rPr>
              <w:t>&gt;-&lt;NAME&gt;</w:t>
            </w:r>
          </w:p>
        </w:tc>
      </w:tr>
      <w:tr w:rsidR="00452B03" w14:paraId="36DF5595" w14:textId="77777777" w:rsidTr="00452B03">
        <w:tc>
          <w:tcPr>
            <w:tcW w:w="1696" w:type="dxa"/>
          </w:tcPr>
          <w:p w14:paraId="56E5CFE0" w14:textId="6C77A55B" w:rsidR="00452B03" w:rsidRDefault="00801E8F" w:rsidP="003954B2">
            <w:pPr>
              <w:rPr>
                <w:lang w:val="en-US"/>
              </w:rPr>
            </w:pPr>
            <w:r>
              <w:rPr>
                <w:lang w:val="en-US"/>
              </w:rPr>
              <w:t>Repo description</w:t>
            </w:r>
          </w:p>
        </w:tc>
        <w:tc>
          <w:tcPr>
            <w:tcW w:w="7320" w:type="dxa"/>
          </w:tcPr>
          <w:p w14:paraId="4964B0CC" w14:textId="1BC37544" w:rsidR="00452B03" w:rsidRDefault="00E643A0" w:rsidP="003954B2">
            <w:pPr>
              <w:rPr>
                <w:lang w:val="en-US"/>
              </w:rPr>
            </w:pPr>
            <w:r>
              <w:rPr>
                <w:lang w:val="en-US"/>
              </w:rPr>
              <w:t>The Github repository description is used to populate the short description of the module</w:t>
            </w:r>
          </w:p>
        </w:tc>
      </w:tr>
      <w:tr w:rsidR="00452B03" w14:paraId="7D523E1C" w14:textId="77777777" w:rsidTr="00452B03">
        <w:tc>
          <w:tcPr>
            <w:tcW w:w="1696" w:type="dxa"/>
          </w:tcPr>
          <w:p w14:paraId="30E2F5F1" w14:textId="7DC8DD1F" w:rsidR="00452B03" w:rsidRDefault="00801E8F" w:rsidP="003954B2">
            <w:pPr>
              <w:rPr>
                <w:lang w:val="en-US"/>
              </w:rPr>
            </w:pPr>
            <w:r>
              <w:rPr>
                <w:lang w:val="en-US"/>
              </w:rPr>
              <w:t>Standard module structure</w:t>
            </w:r>
          </w:p>
        </w:tc>
        <w:tc>
          <w:tcPr>
            <w:tcW w:w="7320" w:type="dxa"/>
          </w:tcPr>
          <w:p w14:paraId="0E01FCF7" w14:textId="748302D5" w:rsidR="00452B03" w:rsidRDefault="00E643A0" w:rsidP="003954B2">
            <w:pPr>
              <w:rPr>
                <w:lang w:val="en-US"/>
              </w:rPr>
            </w:pPr>
            <w:r>
              <w:rPr>
                <w:lang w:val="en-US"/>
              </w:rPr>
              <w:t>The module must adhere to the standard module stru</w:t>
            </w:r>
            <w:r w:rsidR="000D092F">
              <w:rPr>
                <w:lang w:val="en-US"/>
              </w:rPr>
              <w:t>cture</w:t>
            </w:r>
          </w:p>
        </w:tc>
      </w:tr>
      <w:tr w:rsidR="00452B03" w14:paraId="0DB96598" w14:textId="77777777" w:rsidTr="00452B03">
        <w:tc>
          <w:tcPr>
            <w:tcW w:w="1696" w:type="dxa"/>
          </w:tcPr>
          <w:p w14:paraId="5725A2B8" w14:textId="041C762C" w:rsidR="00452B03" w:rsidRDefault="00801E8F" w:rsidP="003954B2">
            <w:pPr>
              <w:rPr>
                <w:lang w:val="en-US"/>
              </w:rPr>
            </w:pPr>
            <w:r>
              <w:rPr>
                <w:lang w:val="en-US"/>
              </w:rPr>
              <w:t>x.y.z tags for releases</w:t>
            </w:r>
          </w:p>
        </w:tc>
        <w:tc>
          <w:tcPr>
            <w:tcW w:w="7320" w:type="dxa"/>
          </w:tcPr>
          <w:p w14:paraId="59E05212" w14:textId="1B9F7FD1" w:rsidR="00452B03" w:rsidRDefault="000D092F" w:rsidP="003954B2">
            <w:pPr>
              <w:rPr>
                <w:lang w:val="en-US"/>
              </w:rPr>
            </w:pPr>
            <w:r>
              <w:rPr>
                <w:lang w:val="en-US"/>
              </w:rPr>
              <w:t xml:space="preserve">The registry uses tags to identify module versions. Release tage names must be a </w:t>
            </w:r>
            <w:r w:rsidR="00B16343">
              <w:rPr>
                <w:lang w:val="en-US"/>
              </w:rPr>
              <w:t>sematic version, which can optically be prefixed with a v. For example, v1.0.4 and 0.9.2</w:t>
            </w:r>
          </w:p>
        </w:tc>
      </w:tr>
    </w:tbl>
    <w:p w14:paraId="6E9A203B" w14:textId="77777777" w:rsidR="00611705" w:rsidRDefault="00611705" w:rsidP="003954B2">
      <w:pPr>
        <w:rPr>
          <w:lang w:val="en-US"/>
        </w:rPr>
      </w:pPr>
    </w:p>
    <w:p w14:paraId="1E1A38B0" w14:textId="77777777" w:rsidR="00180146" w:rsidRDefault="00180146" w:rsidP="00180146">
      <w:pPr>
        <w:rPr>
          <w:lang w:val="en-US"/>
        </w:rPr>
      </w:pPr>
      <w:r w:rsidRPr="009F2001">
        <w:rPr>
          <w:highlight w:val="yellow"/>
          <w:lang w:val="en-US"/>
        </w:rPr>
        <w:t>For clear understanding watch the video again. Because it’s hard to explain it here.</w:t>
      </w:r>
    </w:p>
    <w:p w14:paraId="7F2F6B75" w14:textId="31C5086E" w:rsidR="00D55B28" w:rsidRDefault="007D2A44" w:rsidP="007D2A4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Terraform Workspace</w:t>
      </w:r>
    </w:p>
    <w:p w14:paraId="0CEA548C" w14:textId="7D50DFD0" w:rsidR="00CB658E" w:rsidRDefault="00C14AD4" w:rsidP="00FA05FE">
      <w:pPr>
        <w:rPr>
          <w:lang w:val="en-US"/>
        </w:rPr>
      </w:pPr>
      <w:r>
        <w:rPr>
          <w:lang w:val="en-US"/>
        </w:rPr>
        <w:t>Workspace is a same similar kind of windows which has implemented in TF. In windows let</w:t>
      </w:r>
      <w:r w:rsidR="006D3755">
        <w:rPr>
          <w:lang w:val="en-US"/>
        </w:rPr>
        <w:t xml:space="preserve">’s say if we have created 2 spaces </w:t>
      </w:r>
      <w:r w:rsidR="00EC3DDB">
        <w:rPr>
          <w:lang w:val="en-US"/>
        </w:rPr>
        <w:t xml:space="preserve">for 2 users are single person, the first one is having entertainment related thing and second one is related to study. </w:t>
      </w:r>
    </w:p>
    <w:p w14:paraId="04BF4FAD" w14:textId="76FE1181" w:rsidR="00CB658E" w:rsidRDefault="00CB658E" w:rsidP="00FA05FE">
      <w:pPr>
        <w:rPr>
          <w:lang w:val="en-US"/>
        </w:rPr>
      </w:pPr>
      <w:r>
        <w:rPr>
          <w:lang w:val="en-US"/>
        </w:rPr>
        <w:t>TF allows us to have multiple workspaces, with each of the workspace we can have different set of environment variables associated.</w:t>
      </w:r>
    </w:p>
    <w:p w14:paraId="3B7E5C6A" w14:textId="000F064C" w:rsidR="000C06C4" w:rsidRDefault="00071700" w:rsidP="00FA05F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BEDACA" wp14:editId="779F2A96">
                <wp:simplePos x="0" y="0"/>
                <wp:positionH relativeFrom="column">
                  <wp:posOffset>372979</wp:posOffset>
                </wp:positionH>
                <wp:positionV relativeFrom="paragraph">
                  <wp:posOffset>53474</wp:posOffset>
                </wp:positionV>
                <wp:extent cx="1740568" cy="986155"/>
                <wp:effectExtent l="0" t="0" r="12065" b="23495"/>
                <wp:wrapNone/>
                <wp:docPr id="8931276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568" cy="9861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D80EF4" id="Rectangle: Rounded Corners 1" o:spid="_x0000_s1026" style="position:absolute;margin-left:29.35pt;margin-top:4.2pt;width:137.05pt;height:7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" fillcolor="white [3201]" strokecolor="#70ad47 [3209]" strokeweight="1pt">
                <v:stroke joinstyle="miter"/>
              </v:roundrect>
            </w:pict>
          </mc:Fallback>
        </mc:AlternateContent>
      </w:r>
      <w:r w:rsidR="00652AD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3D6031" wp14:editId="6EABED47">
                <wp:simplePos x="0" y="0"/>
                <wp:positionH relativeFrom="column">
                  <wp:posOffset>2104992</wp:posOffset>
                </wp:positionH>
                <wp:positionV relativeFrom="paragraph">
                  <wp:posOffset>689075</wp:posOffset>
                </wp:positionV>
                <wp:extent cx="1215189" cy="45719"/>
                <wp:effectExtent l="0" t="38100" r="99695" b="88265"/>
                <wp:wrapNone/>
                <wp:docPr id="13909186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1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1F6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5.75pt;margin-top:54.25pt;width:95.7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52AD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814130" wp14:editId="4A40F972">
                <wp:simplePos x="0" y="0"/>
                <wp:positionH relativeFrom="column">
                  <wp:posOffset>2093494</wp:posOffset>
                </wp:positionH>
                <wp:positionV relativeFrom="paragraph">
                  <wp:posOffset>346242</wp:posOffset>
                </wp:positionV>
                <wp:extent cx="1215189" cy="45719"/>
                <wp:effectExtent l="0" t="38100" r="99695" b="88265"/>
                <wp:wrapNone/>
                <wp:docPr id="19435081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1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FC39" id="Straight Arrow Connector 2" o:spid="_x0000_s1026" type="#_x0000_t32" style="position:absolute;margin-left:164.85pt;margin-top:27.25pt;width:95.7pt;height: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F726A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46DDC1" wp14:editId="403243AB">
                <wp:simplePos x="0" y="0"/>
                <wp:positionH relativeFrom="column">
                  <wp:posOffset>565484</wp:posOffset>
                </wp:positionH>
                <wp:positionV relativeFrom="paragraph">
                  <wp:posOffset>105611</wp:posOffset>
                </wp:positionV>
                <wp:extent cx="1371600" cy="368968"/>
                <wp:effectExtent l="0" t="0" r="19050" b="12065"/>
                <wp:wrapNone/>
                <wp:docPr id="125504184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689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6FE9A" w14:textId="6B812624" w:rsidR="00652ADA" w:rsidRDefault="00652ADA" w:rsidP="00652ADA">
                            <w:pPr>
                              <w:jc w:val="center"/>
                            </w:pPr>
                            <w:r>
                              <w:t>Staging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46DDC1" id="Rectangle: Rounded Corners 1" o:spid="_x0000_s1028" style="position:absolute;margin-left:44.55pt;margin-top:8.3pt;width:108pt;height:2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4F16FE9A" w14:textId="6B812624" w:rsidR="00652ADA" w:rsidRDefault="00652ADA" w:rsidP="00652ADA">
                      <w:pPr>
                        <w:jc w:val="center"/>
                      </w:pPr>
                      <w:r>
                        <w:t>Staging</w:t>
                      </w:r>
                      <w: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  <w:r w:rsidR="00F726A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66C8D1" wp14:editId="36FB4BBF">
                <wp:simplePos x="0" y="0"/>
                <wp:positionH relativeFrom="column">
                  <wp:posOffset>569495</wp:posOffset>
                </wp:positionH>
                <wp:positionV relativeFrom="paragraph">
                  <wp:posOffset>510674</wp:posOffset>
                </wp:positionV>
                <wp:extent cx="1343526" cy="425116"/>
                <wp:effectExtent l="0" t="0" r="28575" b="13335"/>
                <wp:wrapNone/>
                <wp:docPr id="16688470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526" cy="4251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FEBF5" w14:textId="03BE6A88" w:rsidR="00652ADA" w:rsidRDefault="00652ADA" w:rsidP="00652ADA">
                            <w:pPr>
                              <w:jc w:val="center"/>
                            </w:pPr>
                            <w:r>
                              <w:t>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6C8D1" id="_x0000_s1029" style="position:absolute;margin-left:44.85pt;margin-top:40.2pt;width:105.8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466FEBF5" w14:textId="03BE6A88" w:rsidR="00652ADA" w:rsidRDefault="00652ADA" w:rsidP="00652ADA">
                      <w:pPr>
                        <w:jc w:val="center"/>
                      </w:pPr>
                      <w:r>
                        <w:t>Production</w:t>
                      </w:r>
                    </w:p>
                  </w:txbxContent>
                </v:textbox>
              </v:roundrect>
            </w:pict>
          </mc:Fallback>
        </mc:AlternateContent>
      </w:r>
      <w:r w:rsidR="00652ADA">
        <w:rPr>
          <w:lang w:val="en-US"/>
        </w:rPr>
        <w:t xml:space="preserve">                                                                                                                               </w:t>
      </w:r>
    </w:p>
    <w:p w14:paraId="2E2EE8EE" w14:textId="77777777" w:rsidR="001017F3" w:rsidRDefault="00652ADA" w:rsidP="00FA05F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</w:t>
      </w:r>
      <w:r w:rsidR="00071700">
        <w:rPr>
          <w:lang w:val="en-US"/>
        </w:rPr>
        <w:t>Instance_type = t2</w:t>
      </w:r>
      <w:r w:rsidR="001017F3">
        <w:rPr>
          <w:lang w:val="en-US"/>
        </w:rPr>
        <w:t xml:space="preserve">.micro </w:t>
      </w:r>
    </w:p>
    <w:p w14:paraId="401A7D98" w14:textId="77777777" w:rsidR="001017F3" w:rsidRDefault="001017F3" w:rsidP="00FA05F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Instance_type = m4.large</w:t>
      </w:r>
    </w:p>
    <w:p w14:paraId="64890F50" w14:textId="77777777" w:rsidR="001017F3" w:rsidRDefault="001017F3" w:rsidP="00FA05FE">
      <w:pPr>
        <w:rPr>
          <w:lang w:val="en-US"/>
        </w:rPr>
      </w:pPr>
    </w:p>
    <w:p w14:paraId="316507E7" w14:textId="77777777" w:rsidR="00067321" w:rsidRDefault="007B008E" w:rsidP="00FA05FE">
      <w:pPr>
        <w:rPr>
          <w:lang w:val="en-US"/>
        </w:rPr>
      </w:pPr>
      <w:r w:rsidRPr="007B008E">
        <w:rPr>
          <w:noProof/>
          <w:lang w:val="en-US"/>
        </w:rPr>
        <w:drawing>
          <wp:inline distT="0" distB="0" distL="0" distR="0" wp14:anchorId="421CA7F7" wp14:editId="7D0F7C24">
            <wp:extent cx="2538663" cy="1022350"/>
            <wp:effectExtent l="0" t="0" r="0" b="6350"/>
            <wp:docPr id="17475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3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3649" cy="10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ADA">
        <w:rPr>
          <w:lang w:val="en-US"/>
        </w:rPr>
        <w:t xml:space="preserve">         </w:t>
      </w:r>
    </w:p>
    <w:p w14:paraId="795091F9" w14:textId="77777777" w:rsidR="001714F1" w:rsidRDefault="001714F1" w:rsidP="00FA05FE">
      <w:pPr>
        <w:rPr>
          <w:lang w:val="en-US"/>
        </w:rPr>
      </w:pPr>
      <w:r>
        <w:rPr>
          <w:lang w:val="en-US"/>
        </w:rPr>
        <w:t>To show the current workspace</w:t>
      </w:r>
    </w:p>
    <w:p w14:paraId="452FF38C" w14:textId="77777777" w:rsidR="001714F1" w:rsidRDefault="001714F1" w:rsidP="00FA05FE">
      <w:pPr>
        <w:rPr>
          <w:lang w:val="en-US"/>
        </w:rPr>
      </w:pPr>
      <w:r w:rsidRPr="001714F1">
        <w:rPr>
          <w:noProof/>
          <w:lang w:val="en-US"/>
        </w:rPr>
        <w:drawing>
          <wp:inline distT="0" distB="0" distL="0" distR="0" wp14:anchorId="2C5628F8" wp14:editId="55A80E53">
            <wp:extent cx="3083560" cy="220579"/>
            <wp:effectExtent l="0" t="0" r="2540" b="8255"/>
            <wp:docPr id="19157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0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8728" cy="22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C2DD" w14:textId="77777777" w:rsidR="00A564D9" w:rsidRDefault="00A564D9" w:rsidP="00FA05FE">
      <w:pPr>
        <w:rPr>
          <w:lang w:val="en-US"/>
        </w:rPr>
      </w:pPr>
      <w:r>
        <w:rPr>
          <w:lang w:val="en-US"/>
        </w:rPr>
        <w:t>To show list of TF workspace</w:t>
      </w:r>
    </w:p>
    <w:p w14:paraId="730D3C81" w14:textId="47B6AF20" w:rsidR="00652ADA" w:rsidRDefault="00A564D9" w:rsidP="00FA05FE">
      <w:pPr>
        <w:rPr>
          <w:lang w:val="en-US"/>
        </w:rPr>
      </w:pPr>
      <w:r w:rsidRPr="00A564D9">
        <w:rPr>
          <w:noProof/>
          <w:lang w:val="en-US"/>
        </w:rPr>
        <w:drawing>
          <wp:inline distT="0" distB="0" distL="0" distR="0" wp14:anchorId="46693205" wp14:editId="0E077D04">
            <wp:extent cx="3453063" cy="344805"/>
            <wp:effectExtent l="0" t="0" r="0" b="0"/>
            <wp:docPr id="10536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9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9068" cy="34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ADA">
        <w:rPr>
          <w:lang w:val="en-US"/>
        </w:rPr>
        <w:t xml:space="preserve">      </w:t>
      </w:r>
    </w:p>
    <w:p w14:paraId="5F1735D9" w14:textId="28E26E28" w:rsidR="000A6047" w:rsidRDefault="000A6047" w:rsidP="00FA05FE">
      <w:pPr>
        <w:rPr>
          <w:lang w:val="en-US"/>
        </w:rPr>
      </w:pPr>
      <w:r>
        <w:rPr>
          <w:lang w:val="en-US"/>
        </w:rPr>
        <w:t xml:space="preserve">To switch from one workspace to another we use </w:t>
      </w:r>
    </w:p>
    <w:p w14:paraId="10672DB3" w14:textId="353EF120" w:rsidR="000A6047" w:rsidRDefault="00F26998" w:rsidP="00FA05FE">
      <w:pPr>
        <w:rPr>
          <w:i/>
          <w:iCs/>
          <w:lang w:val="en-US"/>
        </w:rPr>
      </w:pPr>
      <w:r>
        <w:rPr>
          <w:i/>
          <w:iCs/>
          <w:lang w:val="en-US"/>
        </w:rPr>
        <w:t>terraform workspace select dev</w:t>
      </w:r>
    </w:p>
    <w:p w14:paraId="2521481C" w14:textId="0B0DC1FE" w:rsidR="00F26998" w:rsidRDefault="00F26998" w:rsidP="00FA05FE">
      <w:pPr>
        <w:rPr>
          <w:lang w:val="en-US"/>
        </w:rPr>
      </w:pPr>
      <w:r>
        <w:rPr>
          <w:lang w:val="en-US"/>
        </w:rPr>
        <w:t xml:space="preserve">Even though we </w:t>
      </w:r>
      <w:r w:rsidR="00EB57BA">
        <w:rPr>
          <w:lang w:val="en-US"/>
        </w:rPr>
        <w:t xml:space="preserve">don’t </w:t>
      </w:r>
      <w:r w:rsidR="006179C8">
        <w:rPr>
          <w:lang w:val="en-US"/>
        </w:rPr>
        <w:t>have “dev” workspace I have shown as an example.</w:t>
      </w:r>
    </w:p>
    <w:p w14:paraId="5AECCAE0" w14:textId="55612AB9" w:rsidR="006179C8" w:rsidRDefault="00AB6528" w:rsidP="00AB652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Implementing </w:t>
      </w:r>
      <w:r w:rsidR="00F2228B">
        <w:rPr>
          <w:b/>
          <w:bCs/>
          <w:lang w:val="en-US"/>
        </w:rPr>
        <w:t>TF workspace</w:t>
      </w:r>
    </w:p>
    <w:p w14:paraId="239170DD" w14:textId="3596D464" w:rsidR="006641CC" w:rsidRDefault="0048367A" w:rsidP="00F2228B">
      <w:pPr>
        <w:rPr>
          <w:lang w:val="en-US"/>
        </w:rPr>
      </w:pPr>
      <w:r>
        <w:rPr>
          <w:lang w:val="en-US"/>
        </w:rPr>
        <w:t xml:space="preserve">Let’s assume a </w:t>
      </w:r>
      <w:r w:rsidR="006641CC">
        <w:rPr>
          <w:lang w:val="en-US"/>
        </w:rPr>
        <w:t>scenario, If it’s default</w:t>
      </w:r>
      <w:r w:rsidR="00B579C0">
        <w:rPr>
          <w:lang w:val="en-US"/>
        </w:rPr>
        <w:t xml:space="preserve"> – t2.nano, dev – t2.micro</w:t>
      </w:r>
      <w:r w:rsidR="009B69B6">
        <w:rPr>
          <w:lang w:val="en-US"/>
        </w:rPr>
        <w:t xml:space="preserve">, prd(prod) – t2.large. we need create the workspace as per above </w:t>
      </w:r>
      <w:r w:rsidR="005B5B59">
        <w:rPr>
          <w:lang w:val="en-US"/>
        </w:rPr>
        <w:t>requirement.</w:t>
      </w:r>
    </w:p>
    <w:p w14:paraId="2EE4A0CE" w14:textId="048C786C" w:rsidR="005B5B59" w:rsidRDefault="00566D10" w:rsidP="00F2228B">
      <w:pPr>
        <w:rPr>
          <w:lang w:val="en-US"/>
        </w:rPr>
      </w:pPr>
      <w:r>
        <w:rPr>
          <w:lang w:val="en-US"/>
        </w:rPr>
        <w:t>To create new workspace we need to use.</w:t>
      </w:r>
    </w:p>
    <w:p w14:paraId="79297F7D" w14:textId="23ED7DF4" w:rsidR="00C77A32" w:rsidRDefault="00C77A32" w:rsidP="00F2228B">
      <w:pPr>
        <w:rPr>
          <w:lang w:val="en-US"/>
        </w:rPr>
      </w:pPr>
      <w:r w:rsidRPr="00C77A32">
        <w:rPr>
          <w:noProof/>
          <w:lang w:val="en-US"/>
        </w:rPr>
        <w:drawing>
          <wp:inline distT="0" distB="0" distL="0" distR="0" wp14:anchorId="6905ACD1" wp14:editId="15A69081">
            <wp:extent cx="4351421" cy="749935"/>
            <wp:effectExtent l="0" t="0" r="0" b="0"/>
            <wp:docPr id="10399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6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48" cy="7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8269" w14:textId="688880F5" w:rsidR="00C77A32" w:rsidRDefault="00870F32" w:rsidP="00F2228B">
      <w:pPr>
        <w:rPr>
          <w:lang w:val="en-US"/>
        </w:rPr>
      </w:pPr>
      <w:r>
        <w:rPr>
          <w:lang w:val="en-US"/>
        </w:rPr>
        <w:t>Here we have totally 3 workspaces for that we need write the code.</w:t>
      </w:r>
    </w:p>
    <w:p w14:paraId="5ED0254A" w14:textId="3A8B5B02" w:rsidR="005C5D59" w:rsidRDefault="005C5D59" w:rsidP="00F2228B">
      <w:pPr>
        <w:rPr>
          <w:lang w:val="en-US"/>
        </w:rPr>
      </w:pPr>
      <w:r w:rsidRPr="005C5D59">
        <w:rPr>
          <w:noProof/>
          <w:lang w:val="en-US"/>
        </w:rPr>
        <w:drawing>
          <wp:inline distT="0" distB="0" distL="0" distR="0" wp14:anchorId="0F2F34BF" wp14:editId="1D17B8DD">
            <wp:extent cx="3850105" cy="2345690"/>
            <wp:effectExtent l="0" t="0" r="0" b="0"/>
            <wp:docPr id="7994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55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5035" cy="23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F110" w14:textId="54EBD72A" w:rsidR="005C5D59" w:rsidRDefault="002F3165" w:rsidP="00F2228B">
      <w:pPr>
        <w:rPr>
          <w:lang w:val="en-US"/>
        </w:rPr>
      </w:pPr>
      <w:r>
        <w:rPr>
          <w:lang w:val="en-US"/>
        </w:rPr>
        <w:t xml:space="preserve">In above script we have defined variables </w:t>
      </w:r>
      <w:r w:rsidR="00652368">
        <w:rPr>
          <w:lang w:val="en-US"/>
        </w:rPr>
        <w:t>for workspaces and we have used lookup function to search as per the requ</w:t>
      </w:r>
      <w:r w:rsidR="004E4F14">
        <w:rPr>
          <w:lang w:val="en-US"/>
        </w:rPr>
        <w:t xml:space="preserve">irement. Here var.instanc_type we got it from variable and terraform.workspace </w:t>
      </w:r>
      <w:r w:rsidR="00FF218D">
        <w:rPr>
          <w:lang w:val="en-US"/>
        </w:rPr>
        <w:t>is the workspace which you</w:t>
      </w:r>
      <w:r w:rsidR="00D7382D">
        <w:rPr>
          <w:lang w:val="en-US"/>
        </w:rPr>
        <w:t xml:space="preserve"> are in.</w:t>
      </w:r>
    </w:p>
    <w:p w14:paraId="0015C678" w14:textId="02CE47D2" w:rsidR="00D7382D" w:rsidRDefault="00D7382D" w:rsidP="00F2228B">
      <w:pPr>
        <w:rPr>
          <w:lang w:val="en-US"/>
        </w:rPr>
      </w:pPr>
      <w:r>
        <w:rPr>
          <w:lang w:val="en-US"/>
        </w:rPr>
        <w:t xml:space="preserve">Now If you switch from default to dev by using </w:t>
      </w:r>
      <w:r w:rsidR="00E043AA">
        <w:rPr>
          <w:lang w:val="en-US"/>
        </w:rPr>
        <w:t>“</w:t>
      </w:r>
      <w:r w:rsidR="00E043AA">
        <w:rPr>
          <w:i/>
          <w:iCs/>
          <w:lang w:val="en-US"/>
        </w:rPr>
        <w:t xml:space="preserve">terraform workspace select dev” </w:t>
      </w:r>
      <w:r w:rsidR="00E043AA">
        <w:rPr>
          <w:lang w:val="en-US"/>
        </w:rPr>
        <w:t>command it will switch to dev workspace</w:t>
      </w:r>
      <w:r w:rsidR="00C77128">
        <w:rPr>
          <w:lang w:val="en-US"/>
        </w:rPr>
        <w:t>. Now If you run “</w:t>
      </w:r>
      <w:r w:rsidR="00C77128">
        <w:rPr>
          <w:i/>
          <w:iCs/>
          <w:lang w:val="en-US"/>
        </w:rPr>
        <w:t xml:space="preserve">terraform apply” </w:t>
      </w:r>
      <w:r w:rsidR="00C77128">
        <w:rPr>
          <w:lang w:val="en-US"/>
        </w:rPr>
        <w:t>It will select the t2.micro server and create it. Same for prod also.</w:t>
      </w:r>
    </w:p>
    <w:p w14:paraId="7F7FD44E" w14:textId="4ACB2760" w:rsidR="00C77128" w:rsidRPr="00C77128" w:rsidRDefault="002A1509" w:rsidP="00F2228B">
      <w:pPr>
        <w:rPr>
          <w:lang w:val="en-US"/>
        </w:rPr>
      </w:pPr>
      <w:r>
        <w:rPr>
          <w:lang w:val="en-US"/>
        </w:rPr>
        <w:t xml:space="preserve">Note: If you run the ls command you will see the </w:t>
      </w:r>
      <w:r w:rsidR="00277422">
        <w:rPr>
          <w:lang w:val="en-US"/>
        </w:rPr>
        <w:t>“</w:t>
      </w:r>
      <w:r>
        <w:rPr>
          <w:lang w:val="en-US"/>
        </w:rPr>
        <w:t>terraform</w:t>
      </w:r>
      <w:r w:rsidR="00277422">
        <w:rPr>
          <w:lang w:val="en-US"/>
        </w:rPr>
        <w:t>.tfstate.d” folder. Inside that you will see dev and prod folders.</w:t>
      </w:r>
      <w:r w:rsidR="00FC7D8C">
        <w:rPr>
          <w:lang w:val="en-US"/>
        </w:rPr>
        <w:t xml:space="preserve"> Remember that in workspace, TF mainatains the tf state files separately for each workspace.</w:t>
      </w:r>
      <w:r w:rsidR="00D53744">
        <w:rPr>
          <w:lang w:val="en-US"/>
        </w:rPr>
        <w:t xml:space="preserve"> For </w:t>
      </w:r>
      <w:r w:rsidR="00E05D8B">
        <w:rPr>
          <w:lang w:val="en-US"/>
        </w:rPr>
        <w:t xml:space="preserve">“default” workspace it won’t present inside “terraform.tfstate.d” the tf state files will be present </w:t>
      </w:r>
      <w:r w:rsidR="00F60A0A">
        <w:rPr>
          <w:lang w:val="en-US"/>
        </w:rPr>
        <w:t>outside of it.</w:t>
      </w:r>
    </w:p>
    <w:sectPr w:rsidR="00C77128" w:rsidRPr="00C77128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6AFFA" w14:textId="77777777" w:rsidR="008E019C" w:rsidRDefault="008E019C" w:rsidP="00B54E1B">
      <w:pPr>
        <w:spacing w:after="0" w:line="240" w:lineRule="auto"/>
      </w:pPr>
      <w:r>
        <w:separator/>
      </w:r>
    </w:p>
  </w:endnote>
  <w:endnote w:type="continuationSeparator" w:id="0">
    <w:p w14:paraId="0E8FBB47" w14:textId="77777777" w:rsidR="008E019C" w:rsidRDefault="008E019C" w:rsidP="00B54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1979C" w14:textId="77777777" w:rsidR="008E019C" w:rsidRDefault="008E019C" w:rsidP="00B54E1B">
      <w:pPr>
        <w:spacing w:after="0" w:line="240" w:lineRule="auto"/>
      </w:pPr>
      <w:r>
        <w:separator/>
      </w:r>
    </w:p>
  </w:footnote>
  <w:footnote w:type="continuationSeparator" w:id="0">
    <w:p w14:paraId="07FD0E46" w14:textId="77777777" w:rsidR="008E019C" w:rsidRDefault="008E019C" w:rsidP="00B54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AEDB8" w14:textId="309640BF" w:rsidR="00B54E1B" w:rsidRPr="00B54E1B" w:rsidRDefault="00B54E1B" w:rsidP="00B54E1B">
    <w:pPr>
      <w:pStyle w:val="Header"/>
      <w:jc w:val="center"/>
      <w:rPr>
        <w:lang w:val="en-US"/>
      </w:rPr>
    </w:pPr>
    <w:r>
      <w:rPr>
        <w:lang w:val="en-US"/>
      </w:rPr>
      <w:t>Modules and Workspaces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27379C"/>
    <w:multiLevelType w:val="hybridMultilevel"/>
    <w:tmpl w:val="FAE239EA"/>
    <w:lvl w:ilvl="0" w:tplc="5E04495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" w15:restartNumberingAfterBreak="0">
    <w:nsid w:val="4D767D61"/>
    <w:multiLevelType w:val="hybridMultilevel"/>
    <w:tmpl w:val="AC92EF80"/>
    <w:lvl w:ilvl="0" w:tplc="519AF3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37CAD"/>
    <w:multiLevelType w:val="hybridMultilevel"/>
    <w:tmpl w:val="13F88FC2"/>
    <w:lvl w:ilvl="0" w:tplc="E02234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723361">
    <w:abstractNumId w:val="0"/>
  </w:num>
  <w:num w:numId="2" w16cid:durableId="1097022480">
    <w:abstractNumId w:val="2"/>
  </w:num>
  <w:num w:numId="3" w16cid:durableId="46335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D7"/>
    <w:rsid w:val="000016DD"/>
    <w:rsid w:val="000055A9"/>
    <w:rsid w:val="00044DCA"/>
    <w:rsid w:val="000467A3"/>
    <w:rsid w:val="000564EF"/>
    <w:rsid w:val="00067321"/>
    <w:rsid w:val="00071700"/>
    <w:rsid w:val="00071C80"/>
    <w:rsid w:val="000A6047"/>
    <w:rsid w:val="000C06C4"/>
    <w:rsid w:val="000D092F"/>
    <w:rsid w:val="000D4706"/>
    <w:rsid w:val="000E260A"/>
    <w:rsid w:val="001017F3"/>
    <w:rsid w:val="00112E97"/>
    <w:rsid w:val="00120041"/>
    <w:rsid w:val="00142239"/>
    <w:rsid w:val="00157327"/>
    <w:rsid w:val="001714F1"/>
    <w:rsid w:val="00180146"/>
    <w:rsid w:val="00195852"/>
    <w:rsid w:val="001E1362"/>
    <w:rsid w:val="002262AD"/>
    <w:rsid w:val="00235468"/>
    <w:rsid w:val="00251B97"/>
    <w:rsid w:val="002535AB"/>
    <w:rsid w:val="00257BD0"/>
    <w:rsid w:val="00262061"/>
    <w:rsid w:val="00277422"/>
    <w:rsid w:val="002808E8"/>
    <w:rsid w:val="002A1509"/>
    <w:rsid w:val="002A1CC4"/>
    <w:rsid w:val="002B56BD"/>
    <w:rsid w:val="002B7BEE"/>
    <w:rsid w:val="002E02DD"/>
    <w:rsid w:val="002F3165"/>
    <w:rsid w:val="002F3960"/>
    <w:rsid w:val="00311F49"/>
    <w:rsid w:val="00313F5E"/>
    <w:rsid w:val="00320B4F"/>
    <w:rsid w:val="003228FA"/>
    <w:rsid w:val="003329A1"/>
    <w:rsid w:val="00343AFE"/>
    <w:rsid w:val="00352499"/>
    <w:rsid w:val="003863C5"/>
    <w:rsid w:val="00390AAA"/>
    <w:rsid w:val="0039177A"/>
    <w:rsid w:val="003954B2"/>
    <w:rsid w:val="003A1B29"/>
    <w:rsid w:val="003A6DE4"/>
    <w:rsid w:val="003D7052"/>
    <w:rsid w:val="004014A7"/>
    <w:rsid w:val="00406F80"/>
    <w:rsid w:val="00452B03"/>
    <w:rsid w:val="00475FDE"/>
    <w:rsid w:val="0048367A"/>
    <w:rsid w:val="00486CA2"/>
    <w:rsid w:val="00487041"/>
    <w:rsid w:val="004A6409"/>
    <w:rsid w:val="004C0EA4"/>
    <w:rsid w:val="004D0FC5"/>
    <w:rsid w:val="004E1011"/>
    <w:rsid w:val="004E4F14"/>
    <w:rsid w:val="004F0951"/>
    <w:rsid w:val="0050699D"/>
    <w:rsid w:val="00547255"/>
    <w:rsid w:val="00556439"/>
    <w:rsid w:val="0056314B"/>
    <w:rsid w:val="005632A0"/>
    <w:rsid w:val="00566D10"/>
    <w:rsid w:val="00567239"/>
    <w:rsid w:val="0057387F"/>
    <w:rsid w:val="00591D5F"/>
    <w:rsid w:val="005A4A6C"/>
    <w:rsid w:val="005B2BA2"/>
    <w:rsid w:val="005B5B59"/>
    <w:rsid w:val="005C07D7"/>
    <w:rsid w:val="005C5D59"/>
    <w:rsid w:val="005D7BC2"/>
    <w:rsid w:val="005E6328"/>
    <w:rsid w:val="0060764C"/>
    <w:rsid w:val="00611705"/>
    <w:rsid w:val="006179C8"/>
    <w:rsid w:val="00633FA3"/>
    <w:rsid w:val="006470EF"/>
    <w:rsid w:val="00652368"/>
    <w:rsid w:val="00652ADA"/>
    <w:rsid w:val="00656EA1"/>
    <w:rsid w:val="00661936"/>
    <w:rsid w:val="006628EE"/>
    <w:rsid w:val="006641CC"/>
    <w:rsid w:val="00680DAE"/>
    <w:rsid w:val="00685426"/>
    <w:rsid w:val="0069113D"/>
    <w:rsid w:val="006D3755"/>
    <w:rsid w:val="00715B18"/>
    <w:rsid w:val="00727B12"/>
    <w:rsid w:val="007310B5"/>
    <w:rsid w:val="00737389"/>
    <w:rsid w:val="00741400"/>
    <w:rsid w:val="007515D7"/>
    <w:rsid w:val="00764684"/>
    <w:rsid w:val="007B008E"/>
    <w:rsid w:val="007B28C5"/>
    <w:rsid w:val="007B4363"/>
    <w:rsid w:val="007B5697"/>
    <w:rsid w:val="007C751E"/>
    <w:rsid w:val="007D1D9F"/>
    <w:rsid w:val="007D2A44"/>
    <w:rsid w:val="007E63AA"/>
    <w:rsid w:val="007F452E"/>
    <w:rsid w:val="00801E8F"/>
    <w:rsid w:val="0083241F"/>
    <w:rsid w:val="008360EE"/>
    <w:rsid w:val="00841900"/>
    <w:rsid w:val="008521EE"/>
    <w:rsid w:val="008531A1"/>
    <w:rsid w:val="0085777A"/>
    <w:rsid w:val="00870F32"/>
    <w:rsid w:val="00891457"/>
    <w:rsid w:val="00895E09"/>
    <w:rsid w:val="008C7CBF"/>
    <w:rsid w:val="008D4326"/>
    <w:rsid w:val="008E019C"/>
    <w:rsid w:val="008F77D4"/>
    <w:rsid w:val="0090783D"/>
    <w:rsid w:val="00924DD7"/>
    <w:rsid w:val="00945608"/>
    <w:rsid w:val="00962843"/>
    <w:rsid w:val="0097501F"/>
    <w:rsid w:val="00981231"/>
    <w:rsid w:val="009A69B1"/>
    <w:rsid w:val="009B69B6"/>
    <w:rsid w:val="009B6FE1"/>
    <w:rsid w:val="009B7155"/>
    <w:rsid w:val="009C02FD"/>
    <w:rsid w:val="009F2001"/>
    <w:rsid w:val="00A009BA"/>
    <w:rsid w:val="00A07B64"/>
    <w:rsid w:val="00A4464E"/>
    <w:rsid w:val="00A51651"/>
    <w:rsid w:val="00A564D9"/>
    <w:rsid w:val="00A74EE1"/>
    <w:rsid w:val="00A92F03"/>
    <w:rsid w:val="00A94A80"/>
    <w:rsid w:val="00AB10AF"/>
    <w:rsid w:val="00AB3D4D"/>
    <w:rsid w:val="00AB6528"/>
    <w:rsid w:val="00AB7F75"/>
    <w:rsid w:val="00AE0576"/>
    <w:rsid w:val="00AE532E"/>
    <w:rsid w:val="00B16343"/>
    <w:rsid w:val="00B34373"/>
    <w:rsid w:val="00B53D14"/>
    <w:rsid w:val="00B54E1B"/>
    <w:rsid w:val="00B560DC"/>
    <w:rsid w:val="00B56DC7"/>
    <w:rsid w:val="00B579C0"/>
    <w:rsid w:val="00B60AC9"/>
    <w:rsid w:val="00B747D2"/>
    <w:rsid w:val="00B8578B"/>
    <w:rsid w:val="00BA191E"/>
    <w:rsid w:val="00BA7088"/>
    <w:rsid w:val="00BB7720"/>
    <w:rsid w:val="00BC3CAE"/>
    <w:rsid w:val="00BD795F"/>
    <w:rsid w:val="00C04393"/>
    <w:rsid w:val="00C064A4"/>
    <w:rsid w:val="00C10F7A"/>
    <w:rsid w:val="00C13E68"/>
    <w:rsid w:val="00C14AD4"/>
    <w:rsid w:val="00C205C1"/>
    <w:rsid w:val="00C3198A"/>
    <w:rsid w:val="00C37655"/>
    <w:rsid w:val="00C548B1"/>
    <w:rsid w:val="00C77128"/>
    <w:rsid w:val="00C77A32"/>
    <w:rsid w:val="00CB658E"/>
    <w:rsid w:val="00CC2949"/>
    <w:rsid w:val="00CF69E9"/>
    <w:rsid w:val="00D125CC"/>
    <w:rsid w:val="00D20CE5"/>
    <w:rsid w:val="00D53744"/>
    <w:rsid w:val="00D54DC9"/>
    <w:rsid w:val="00D55B28"/>
    <w:rsid w:val="00D7382D"/>
    <w:rsid w:val="00D763DF"/>
    <w:rsid w:val="00DA4A08"/>
    <w:rsid w:val="00DC2275"/>
    <w:rsid w:val="00DD026F"/>
    <w:rsid w:val="00DD7A30"/>
    <w:rsid w:val="00DD7B26"/>
    <w:rsid w:val="00DF14F4"/>
    <w:rsid w:val="00E043AA"/>
    <w:rsid w:val="00E05D8B"/>
    <w:rsid w:val="00E109A3"/>
    <w:rsid w:val="00E204B1"/>
    <w:rsid w:val="00E2467F"/>
    <w:rsid w:val="00E353A2"/>
    <w:rsid w:val="00E4469C"/>
    <w:rsid w:val="00E643A0"/>
    <w:rsid w:val="00E673DC"/>
    <w:rsid w:val="00EA5A65"/>
    <w:rsid w:val="00EB57BA"/>
    <w:rsid w:val="00EC0754"/>
    <w:rsid w:val="00EC3DDB"/>
    <w:rsid w:val="00F15730"/>
    <w:rsid w:val="00F2228B"/>
    <w:rsid w:val="00F26998"/>
    <w:rsid w:val="00F60A0A"/>
    <w:rsid w:val="00F726A9"/>
    <w:rsid w:val="00F83B13"/>
    <w:rsid w:val="00F84586"/>
    <w:rsid w:val="00F91E72"/>
    <w:rsid w:val="00FA05FE"/>
    <w:rsid w:val="00FA2E8F"/>
    <w:rsid w:val="00FC0402"/>
    <w:rsid w:val="00FC7D8C"/>
    <w:rsid w:val="00FE345A"/>
    <w:rsid w:val="00FF218D"/>
    <w:rsid w:val="00FF3035"/>
    <w:rsid w:val="00FF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836C"/>
  <w15:chartTrackingRefBased/>
  <w15:docId w15:val="{296623B0-9FC3-4A16-A28E-3D499998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E1B"/>
  </w:style>
  <w:style w:type="paragraph" w:styleId="Footer">
    <w:name w:val="footer"/>
    <w:basedOn w:val="Normal"/>
    <w:link w:val="FooterChar"/>
    <w:uiPriority w:val="99"/>
    <w:unhideWhenUsed/>
    <w:rsid w:val="00B54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E1B"/>
  </w:style>
  <w:style w:type="paragraph" w:styleId="ListParagraph">
    <w:name w:val="List Paragraph"/>
    <w:basedOn w:val="Normal"/>
    <w:uiPriority w:val="34"/>
    <w:qFormat/>
    <w:rsid w:val="00A51651"/>
    <w:pPr>
      <w:ind w:left="720"/>
      <w:contextualSpacing/>
    </w:pPr>
  </w:style>
  <w:style w:type="table" w:styleId="TableGrid">
    <w:name w:val="Table Grid"/>
    <w:basedOn w:val="TableNormal"/>
    <w:uiPriority w:val="39"/>
    <w:rsid w:val="00452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219</cp:revision>
  <dcterms:created xsi:type="dcterms:W3CDTF">2023-12-22T07:18:00Z</dcterms:created>
  <dcterms:modified xsi:type="dcterms:W3CDTF">2024-10-11T03:29:00Z</dcterms:modified>
</cp:coreProperties>
</file>