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C9EE9" w14:textId="77777777" w:rsidR="007C2A19" w:rsidRDefault="007C2A19">
      <w:pPr>
        <w:shd w:val="clear" w:color="auto" w:fill="1F4E79"/>
      </w:pPr>
    </w:p>
    <w:p w14:paraId="6D694827" w14:textId="77777777" w:rsidR="007C2A19" w:rsidRDefault="00000000">
      <w:pPr>
        <w:spacing w:before="200"/>
        <w:jc w:val="center"/>
      </w:pPr>
      <w:r>
        <w:rPr>
          <w:b/>
          <w:bCs/>
          <w:color w:val="1F4E79"/>
          <w:sz w:val="52"/>
          <w:szCs w:val="52"/>
        </w:rPr>
        <w:t>ADDALA DILEEP KUMAR</w:t>
      </w:r>
    </w:p>
    <w:p w14:paraId="7B01F581" w14:textId="77777777" w:rsidR="007C2A19" w:rsidRDefault="00000000">
      <w:pPr>
        <w:spacing w:before="60" w:after="60"/>
        <w:jc w:val="center"/>
      </w:pPr>
      <w:r>
        <w:rPr>
          <w:color w:val="555555"/>
          <w:sz w:val="26"/>
          <w:szCs w:val="26"/>
        </w:rPr>
        <w:t>Oracle Integration Cloud (OIC) Developer</w:t>
      </w:r>
    </w:p>
    <w:p w14:paraId="15344117" w14:textId="77777777" w:rsidR="007C2A19" w:rsidRDefault="00000000">
      <w:pPr>
        <w:spacing w:before="40" w:after="200"/>
        <w:jc w:val="center"/>
      </w:pPr>
      <w:r>
        <w:rPr>
          <w:color w:val="555555"/>
          <w:sz w:val="19"/>
          <w:szCs w:val="19"/>
        </w:rPr>
        <w:t>addaladileepkumar@email.com   |   +91-8919012856   |   Hyderabad, Telangana</w:t>
      </w:r>
    </w:p>
    <w:p w14:paraId="10B1C023" w14:textId="77777777" w:rsidR="007C2A19" w:rsidRDefault="00000000">
      <w:pPr>
        <w:pBdr>
          <w:bottom w:val="single" w:sz="8" w:space="2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PROFESSIONAL SUMMARY</w:t>
      </w:r>
    </w:p>
    <w:p w14:paraId="0E24BBB6" w14:textId="087AD36E" w:rsidR="007C2A19" w:rsidRDefault="00000000">
      <w:pPr>
        <w:spacing w:before="80" w:after="120"/>
      </w:pPr>
      <w:r>
        <w:t>Oracle Integration Cloud (OIC) Developer with 1 year of hands-on experience at Cognizant on the high-visibility UN-IOM (United Nations – International Organization for Migration) global delivery project. Proficient in designing, developing, and deploying app-driven, scheduled, and file-based integrations using OIC adapters including REST, SOAP, FTP, and Oracle ERP Cloud. Skilled in Java, XML/JSON, REST/SOAP APIs, XSL transformations, and Oracle Fusion modules (ERP, SCM, HCM). Experienced in full SDLC including development, testing, deployment, and post-go-live monitoring. Familiar with AI-driven automation concepts. Actively pursuing Oracle OIC certification.</w:t>
      </w:r>
    </w:p>
    <w:p w14:paraId="3241E30D" w14:textId="77777777" w:rsidR="007C2A19" w:rsidRDefault="00000000">
      <w:pPr>
        <w:pBdr>
          <w:bottom w:val="single" w:sz="8" w:space="2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PROFESSIONAL EXPERIENCE</w:t>
      </w:r>
    </w:p>
    <w:p w14:paraId="24B02A76" w14:textId="19320CA3" w:rsidR="007C2A19" w:rsidRDefault="00000000">
      <w:pPr>
        <w:tabs>
          <w:tab w:val="right" w:pos="9360"/>
        </w:tabs>
        <w:spacing w:before="160" w:after="30"/>
      </w:pPr>
      <w:r>
        <w:rPr>
          <w:b/>
          <w:bCs/>
          <w:sz w:val="22"/>
          <w:szCs w:val="22"/>
        </w:rPr>
        <w:t xml:space="preserve">OIC Developer – </w:t>
      </w:r>
      <w:r w:rsidR="005C4B93">
        <w:rPr>
          <w:b/>
          <w:bCs/>
          <w:sz w:val="22"/>
          <w:szCs w:val="22"/>
        </w:rPr>
        <w:t xml:space="preserve">Programmer Analyst </w:t>
      </w:r>
      <w:r>
        <w:rPr>
          <w:color w:val="555555"/>
        </w:rPr>
        <w:t xml:space="preserve"> |  </w:t>
      </w:r>
      <w:r>
        <w:rPr>
          <w:b/>
          <w:bCs/>
          <w:color w:val="1F4E79"/>
        </w:rPr>
        <w:t>Cognizant</w:t>
      </w:r>
      <w:r>
        <w:tab/>
      </w:r>
      <w:r>
        <w:rPr>
          <w:i/>
          <w:iCs/>
          <w:color w:val="555555"/>
        </w:rPr>
        <w:t>July 202</w:t>
      </w:r>
      <w:r w:rsidR="002F0D89">
        <w:rPr>
          <w:i/>
          <w:iCs/>
          <w:color w:val="555555"/>
        </w:rPr>
        <w:t>5</w:t>
      </w:r>
      <w:r>
        <w:rPr>
          <w:i/>
          <w:iCs/>
          <w:color w:val="555555"/>
        </w:rPr>
        <w:t xml:space="preserve"> – Present</w:t>
      </w:r>
    </w:p>
    <w:p w14:paraId="1559C850" w14:textId="77777777" w:rsidR="007C2A19" w:rsidRDefault="00000000">
      <w:pPr>
        <w:spacing w:after="60"/>
      </w:pPr>
      <w:r>
        <w:rPr>
          <w:i/>
          <w:iCs/>
          <w:color w:val="555555"/>
          <w:sz w:val="19"/>
          <w:szCs w:val="19"/>
        </w:rPr>
        <w:t>Project: UN-IOM (United Nations – International Organization for Migration)</w:t>
      </w:r>
    </w:p>
    <w:p w14:paraId="30665791" w14:textId="77777777" w:rsidR="007C2A19" w:rsidRDefault="00000000">
      <w:pPr>
        <w:pStyle w:val="ListParagraph"/>
        <w:numPr>
          <w:ilvl w:val="0"/>
          <w:numId w:val="2"/>
        </w:numPr>
        <w:spacing w:before="40" w:after="40"/>
      </w:pPr>
      <w:r>
        <w:t>Design and develop end-to-end integrations in Oracle Integration Cloud (OIC) including app-driven orchestration, scheduled integrations, and file-based integrations aligned with enterprise-grade scalability requirements.</w:t>
      </w:r>
    </w:p>
    <w:p w14:paraId="613A197C" w14:textId="77777777" w:rsidR="007C2A19" w:rsidRDefault="00000000">
      <w:pPr>
        <w:pStyle w:val="ListParagraph"/>
        <w:numPr>
          <w:ilvl w:val="0"/>
          <w:numId w:val="2"/>
        </w:numPr>
        <w:spacing w:before="40" w:after="40"/>
      </w:pPr>
      <w:r>
        <w:t>Build and configure OIC adapters — REST, SOAP, FTP, Oracle ERP Cloud, and DB Adapter — to integrate Oracle Fusion ERP/SCM/HCM with third-party systems.</w:t>
      </w:r>
    </w:p>
    <w:p w14:paraId="0CF092A6" w14:textId="77777777" w:rsidR="007C2A19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REST API integrations and SOAP web services using WSDL, XML, XSD, and XSLT transformations to map and route data across systems.</w:t>
      </w:r>
    </w:p>
    <w:p w14:paraId="0436B3AA" w14:textId="77777777" w:rsidR="007C2A19" w:rsidRDefault="00000000">
      <w:pPr>
        <w:pStyle w:val="ListParagraph"/>
        <w:numPr>
          <w:ilvl w:val="0"/>
          <w:numId w:val="2"/>
        </w:numPr>
        <w:spacing w:before="40" w:after="40"/>
      </w:pPr>
      <w:r>
        <w:t>Write and maintain Java-based transformation logic and XSL mappings; handle JSON and XML data structures within OIC integration flows.</w:t>
      </w:r>
    </w:p>
    <w:p w14:paraId="41972D91" w14:textId="77777777" w:rsidR="007C2A19" w:rsidRDefault="00000000">
      <w:pPr>
        <w:pStyle w:val="ListParagraph"/>
        <w:numPr>
          <w:ilvl w:val="0"/>
          <w:numId w:val="2"/>
        </w:numPr>
        <w:spacing w:before="40" w:after="40"/>
      </w:pPr>
      <w:r>
        <w:t>Manage full deployment lifecycle — migrate integrations across Development, SIT, and Production environments; support go-live activities and post-implementation monitoring.</w:t>
      </w:r>
    </w:p>
    <w:p w14:paraId="5FBBDEFA" w14:textId="77777777" w:rsidR="007C2A19" w:rsidRDefault="00000000">
      <w:pPr>
        <w:pStyle w:val="ListParagraph"/>
        <w:numPr>
          <w:ilvl w:val="0"/>
          <w:numId w:val="2"/>
        </w:numPr>
        <w:spacing w:before="40" w:after="40"/>
      </w:pPr>
      <w:r>
        <w:t>Troubleshoot integration failures by analyzing OIC dashboards and error logs; resolve defects and ensure system reliability under senior guidance.</w:t>
      </w:r>
    </w:p>
    <w:p w14:paraId="45660BB7" w14:textId="77777777" w:rsidR="007C2A19" w:rsidRDefault="00000000">
      <w:pPr>
        <w:pStyle w:val="ListParagraph"/>
        <w:numPr>
          <w:ilvl w:val="0"/>
          <w:numId w:val="2"/>
        </w:numPr>
        <w:spacing w:before="40" w:after="40"/>
      </w:pPr>
      <w:r>
        <w:t>Collaborate with cross-functional teams including functional consultants and business stakeholders to translate Oracle Fusion business requirements into technical integration solutions.</w:t>
      </w:r>
    </w:p>
    <w:p w14:paraId="76DC3EB9" w14:textId="77777777" w:rsidR="007C2A19" w:rsidRDefault="00000000">
      <w:pPr>
        <w:pStyle w:val="ListParagraph"/>
        <w:numPr>
          <w:ilvl w:val="0"/>
          <w:numId w:val="2"/>
        </w:numPr>
        <w:spacing w:before="40" w:after="40"/>
      </w:pPr>
      <w:r>
        <w:t>Execute unit testing, prepare test data, and participate in SIT and UAT cycles; maintain defect trackers and validate data flows end-to-end.</w:t>
      </w:r>
    </w:p>
    <w:p w14:paraId="7A5F37D7" w14:textId="77777777" w:rsidR="007C2A19" w:rsidRDefault="00000000">
      <w:pPr>
        <w:pStyle w:val="ListParagraph"/>
        <w:numPr>
          <w:ilvl w:val="0"/>
          <w:numId w:val="2"/>
        </w:numPr>
        <w:spacing w:before="40" w:after="40"/>
      </w:pPr>
      <w:r>
        <w:t>Prepare and maintain technical documentation including integration specs, mapping documents, test cases, and deployment activity logs adhering to best practices and industry standards.</w:t>
      </w:r>
    </w:p>
    <w:p w14:paraId="31EE1E08" w14:textId="77777777" w:rsidR="007C2A19" w:rsidRDefault="00000000">
      <w:pPr>
        <w:pStyle w:val="ListParagraph"/>
        <w:numPr>
          <w:ilvl w:val="0"/>
          <w:numId w:val="2"/>
        </w:numPr>
        <w:spacing w:before="40" w:after="40"/>
      </w:pPr>
      <w:r>
        <w:t>Participate in daily stand-ups, team meetings, and client calls to provide project status updates; support go-live planning and post-delivery stabilization.</w:t>
      </w:r>
    </w:p>
    <w:p w14:paraId="1702D42D" w14:textId="77777777" w:rsidR="007C2A19" w:rsidRDefault="00000000">
      <w:pPr>
        <w:pBdr>
          <w:bottom w:val="single" w:sz="8" w:space="2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C2A19" w14:paraId="5CAE5E9A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EEEEEE"/>
              <w:right w:val="none" w:sz="0" w:space="0" w:color="FFFFFF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28FD2" w14:textId="77777777" w:rsidR="007C2A19" w:rsidRDefault="00000000">
            <w:r>
              <w:rPr>
                <w:b/>
                <w:bCs/>
                <w:color w:val="1F4E79"/>
                <w:sz w:val="19"/>
                <w:szCs w:val="19"/>
              </w:rPr>
              <w:t>OIC / Integration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2" w:space="0" w:color="EEEEEE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46473" w14:textId="77777777" w:rsidR="007C2A19" w:rsidRDefault="00000000">
            <w:r>
              <w:rPr>
                <w:sz w:val="19"/>
                <w:szCs w:val="19"/>
              </w:rPr>
              <w:t>Oracle Integration Cloud (OIC) – App-Driven, Scheduled, File-Based Integrations; SOA Concepts</w:t>
            </w:r>
          </w:p>
        </w:tc>
      </w:tr>
      <w:tr w:rsidR="007C2A19" w14:paraId="7880ADE0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EEEEEE"/>
              <w:right w:val="none" w:sz="0" w:space="0" w:color="FFFFFF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01715" w14:textId="77777777" w:rsidR="007C2A19" w:rsidRDefault="00000000">
            <w:r>
              <w:rPr>
                <w:b/>
                <w:bCs/>
                <w:color w:val="1F4E79"/>
                <w:sz w:val="19"/>
                <w:szCs w:val="19"/>
              </w:rPr>
              <w:t>OIC Adapters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2" w:space="0" w:color="EEEEEE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25200" w14:textId="77777777" w:rsidR="007C2A19" w:rsidRDefault="00000000">
            <w:r>
              <w:rPr>
                <w:sz w:val="19"/>
                <w:szCs w:val="19"/>
              </w:rPr>
              <w:t>REST Adapter, SOAP Adapter, FTP Adapter, Oracle ERP Cloud Adapter, DB Adapter</w:t>
            </w:r>
          </w:p>
        </w:tc>
      </w:tr>
      <w:tr w:rsidR="007C2A19" w14:paraId="7720ABCE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EEEEEE"/>
              <w:right w:val="none" w:sz="0" w:space="0" w:color="FFFFFF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B6F85" w14:textId="77777777" w:rsidR="007C2A19" w:rsidRDefault="00000000">
            <w:r>
              <w:rPr>
                <w:b/>
                <w:bCs/>
                <w:color w:val="1F4E79"/>
                <w:sz w:val="19"/>
                <w:szCs w:val="19"/>
              </w:rPr>
              <w:t>Programming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2" w:space="0" w:color="EEEEEE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238FB" w14:textId="77777777" w:rsidR="007C2A19" w:rsidRDefault="00000000">
            <w:r>
              <w:rPr>
                <w:sz w:val="19"/>
                <w:szCs w:val="19"/>
              </w:rPr>
              <w:t>Java, XML, XSLT / XSL Mappings, JSON, XSD, SQL, PL/SQL (Basic)</w:t>
            </w:r>
          </w:p>
        </w:tc>
      </w:tr>
      <w:tr w:rsidR="007C2A19" w14:paraId="2764B76B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EEEEEE"/>
              <w:right w:val="none" w:sz="0" w:space="0" w:color="FFFFFF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BE7A3" w14:textId="77777777" w:rsidR="007C2A19" w:rsidRDefault="00000000">
            <w:r>
              <w:rPr>
                <w:b/>
                <w:bCs/>
                <w:color w:val="1F4E79"/>
                <w:sz w:val="19"/>
                <w:szCs w:val="19"/>
              </w:rPr>
              <w:t>APIs &amp; Web Services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2" w:space="0" w:color="EEEEEE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21DF9" w14:textId="77777777" w:rsidR="007C2A19" w:rsidRDefault="00000000">
            <w:r>
              <w:rPr>
                <w:sz w:val="19"/>
                <w:szCs w:val="19"/>
              </w:rPr>
              <w:t>REST APIs, SOAP Web Services, WSDL, JSON/XML Processing</w:t>
            </w:r>
          </w:p>
        </w:tc>
      </w:tr>
      <w:tr w:rsidR="007C2A19" w14:paraId="5441573C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EEEEEE"/>
              <w:right w:val="none" w:sz="0" w:space="0" w:color="FFFFFF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D552B" w14:textId="77777777" w:rsidR="007C2A19" w:rsidRDefault="00000000">
            <w:r>
              <w:rPr>
                <w:b/>
                <w:bCs/>
                <w:color w:val="1F4E79"/>
                <w:sz w:val="19"/>
                <w:szCs w:val="19"/>
              </w:rPr>
              <w:t>Oracle Fusion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2" w:space="0" w:color="EEEEEE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92F89" w14:textId="77777777" w:rsidR="007C2A19" w:rsidRDefault="00000000">
            <w:r>
              <w:rPr>
                <w:sz w:val="19"/>
                <w:szCs w:val="19"/>
              </w:rPr>
              <w:t>Oracle ERP Cloud (Financials, SCM, HCM) – Integration Perspective</w:t>
            </w:r>
          </w:p>
        </w:tc>
      </w:tr>
      <w:tr w:rsidR="007C2A19" w14:paraId="7E479329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EEEEEE"/>
              <w:right w:val="none" w:sz="0" w:space="0" w:color="FFFFFF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C890A" w14:textId="77777777" w:rsidR="007C2A19" w:rsidRDefault="00000000">
            <w:r>
              <w:rPr>
                <w:b/>
                <w:bCs/>
                <w:color w:val="1F4E79"/>
                <w:sz w:val="19"/>
                <w:szCs w:val="19"/>
              </w:rPr>
              <w:t>Middleware Concepts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2" w:space="0" w:color="EEEEEE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22239" w14:textId="77777777" w:rsidR="007C2A19" w:rsidRDefault="00000000">
            <w:r>
              <w:rPr>
                <w:sz w:val="19"/>
                <w:szCs w:val="19"/>
              </w:rPr>
              <w:t>Integration Patterns, Orchestration, Transformation, Message Routing</w:t>
            </w:r>
          </w:p>
        </w:tc>
      </w:tr>
      <w:tr w:rsidR="007C2A19" w14:paraId="03F97AE4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EEEEEE"/>
              <w:right w:val="none" w:sz="0" w:space="0" w:color="FFFFFF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57D6A" w14:textId="77777777" w:rsidR="007C2A19" w:rsidRDefault="00000000">
            <w:r>
              <w:rPr>
                <w:b/>
                <w:bCs/>
                <w:color w:val="1F4E79"/>
                <w:sz w:val="19"/>
                <w:szCs w:val="19"/>
              </w:rPr>
              <w:t>Testing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2" w:space="0" w:color="EEEEEE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911B7" w14:textId="77777777" w:rsidR="007C2A19" w:rsidRDefault="00000000">
            <w:r>
              <w:rPr>
                <w:sz w:val="19"/>
                <w:szCs w:val="19"/>
              </w:rPr>
              <w:t>Unit Testing, SIT, UAT Support, Test Data Preparation, Defect Management</w:t>
            </w:r>
          </w:p>
        </w:tc>
      </w:tr>
      <w:tr w:rsidR="007C2A19" w14:paraId="7DD630AD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EEEEEE"/>
              <w:right w:val="none" w:sz="0" w:space="0" w:color="FFFFFF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C3567" w14:textId="77777777" w:rsidR="007C2A19" w:rsidRDefault="00000000">
            <w:r>
              <w:rPr>
                <w:b/>
                <w:bCs/>
                <w:color w:val="1F4E79"/>
                <w:sz w:val="19"/>
                <w:szCs w:val="19"/>
              </w:rPr>
              <w:lastRenderedPageBreak/>
              <w:t>Tools &amp; Platforms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2" w:space="0" w:color="EEEEEE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96937" w14:textId="77777777" w:rsidR="007C2A19" w:rsidRDefault="00000000">
            <w:r>
              <w:rPr>
                <w:sz w:val="19"/>
                <w:szCs w:val="19"/>
              </w:rPr>
              <w:t>OIC Console, OIC Dashboards &amp; Logs, Git (Basic)</w:t>
            </w:r>
          </w:p>
        </w:tc>
      </w:tr>
      <w:tr w:rsidR="007C2A19" w14:paraId="0DABBADB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EEEEEE"/>
              <w:right w:val="none" w:sz="0" w:space="0" w:color="FFFFFF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66AEA" w14:textId="77777777" w:rsidR="007C2A19" w:rsidRDefault="00000000">
            <w:r>
              <w:rPr>
                <w:b/>
                <w:bCs/>
                <w:color w:val="1F4E79"/>
                <w:sz w:val="19"/>
                <w:szCs w:val="19"/>
              </w:rPr>
              <w:t>AI &amp; Automation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2" w:space="0" w:color="EEEEEE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05579" w14:textId="77777777" w:rsidR="007C2A19" w:rsidRDefault="00000000">
            <w:r>
              <w:rPr>
                <w:sz w:val="19"/>
                <w:szCs w:val="19"/>
              </w:rPr>
              <w:t>Familiar with AI-driven insights and integration automation tools</w:t>
            </w:r>
          </w:p>
        </w:tc>
      </w:tr>
      <w:tr w:rsidR="007C2A19" w14:paraId="172DE02A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2" w:space="0" w:color="EEEEEE"/>
              <w:right w:val="none" w:sz="0" w:space="0" w:color="FFFFFF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C2A5F" w14:textId="77777777" w:rsidR="007C2A19" w:rsidRDefault="00000000">
            <w:r>
              <w:rPr>
                <w:b/>
                <w:bCs/>
                <w:color w:val="1F4E79"/>
                <w:sz w:val="19"/>
                <w:szCs w:val="19"/>
              </w:rPr>
              <w:t>Documentation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2" w:space="0" w:color="EEEEEE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2323C" w14:textId="77777777" w:rsidR="007C2A19" w:rsidRDefault="00000000">
            <w:r>
              <w:rPr>
                <w:sz w:val="19"/>
                <w:szCs w:val="19"/>
              </w:rPr>
              <w:t>Mapping Documents, Integration Specs, Test Cases, Deployment Logs</w:t>
            </w:r>
          </w:p>
        </w:tc>
      </w:tr>
    </w:tbl>
    <w:p w14:paraId="55FD6DA9" w14:textId="77777777" w:rsidR="007C2A19" w:rsidRDefault="00000000">
      <w:pPr>
        <w:pBdr>
          <w:bottom w:val="single" w:sz="8" w:space="2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EDUCATION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2000"/>
        <w:gridCol w:w="1860"/>
      </w:tblGrid>
      <w:tr w:rsidR="007C2A19" w14:paraId="7F980BE3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664E233" w14:textId="77777777" w:rsidR="007C2A19" w:rsidRDefault="00000000">
            <w:r>
              <w:rPr>
                <w:b/>
                <w:bCs/>
              </w:rPr>
              <w:t>B.Tech – Electronics &amp; Communication Engineering</w:t>
            </w:r>
          </w:p>
          <w:p w14:paraId="1746A52F" w14:textId="77777777" w:rsidR="007C2A19" w:rsidRDefault="00000000">
            <w:r>
              <w:rPr>
                <w:i/>
                <w:iCs/>
                <w:color w:val="555555"/>
                <w:sz w:val="19"/>
                <w:szCs w:val="19"/>
              </w:rPr>
              <w:t>Pragati Engineering College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3BA9DC" w14:textId="77777777" w:rsidR="007C2A19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2021 – 2025</w:t>
            </w:r>
          </w:p>
        </w:tc>
        <w:tc>
          <w:tcPr>
            <w:tcW w:w="1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0" w:type="dxa"/>
            </w:tcMar>
            <w:vAlign w:val="center"/>
          </w:tcPr>
          <w:p w14:paraId="67F00FB9" w14:textId="77777777" w:rsidR="007C2A19" w:rsidRDefault="00000000">
            <w:pPr>
              <w:jc w:val="right"/>
            </w:pPr>
            <w:r>
              <w:rPr>
                <w:b/>
                <w:bCs/>
                <w:color w:val="1F4E79"/>
                <w:sz w:val="19"/>
                <w:szCs w:val="19"/>
              </w:rPr>
              <w:t>CGPA: 8.5 / 10</w:t>
            </w:r>
          </w:p>
        </w:tc>
      </w:tr>
      <w:tr w:rsidR="007C2A19" w14:paraId="58DAC0D1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70D01F3" w14:textId="77777777" w:rsidR="007C2A19" w:rsidRDefault="00000000">
            <w:r>
              <w:rPr>
                <w:b/>
                <w:bCs/>
              </w:rPr>
              <w:t>Intermediate (MPC)</w:t>
            </w:r>
          </w:p>
          <w:p w14:paraId="19106BC5" w14:textId="77777777" w:rsidR="007C2A19" w:rsidRDefault="00000000">
            <w:r>
              <w:rPr>
                <w:i/>
                <w:iCs/>
                <w:color w:val="555555"/>
                <w:sz w:val="19"/>
                <w:szCs w:val="19"/>
              </w:rPr>
              <w:t>Aditya Junior College, Telangana Board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0329A7" w14:textId="77777777" w:rsidR="007C2A19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2019 – 2021</w:t>
            </w:r>
          </w:p>
        </w:tc>
        <w:tc>
          <w:tcPr>
            <w:tcW w:w="1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0" w:type="dxa"/>
            </w:tcMar>
            <w:vAlign w:val="center"/>
          </w:tcPr>
          <w:p w14:paraId="6261B146" w14:textId="77777777" w:rsidR="007C2A19" w:rsidRDefault="00000000">
            <w:pPr>
              <w:jc w:val="right"/>
            </w:pPr>
            <w:r>
              <w:rPr>
                <w:b/>
                <w:bCs/>
                <w:color w:val="1F4E79"/>
                <w:sz w:val="19"/>
                <w:szCs w:val="19"/>
              </w:rPr>
              <w:t>96%</w:t>
            </w:r>
          </w:p>
        </w:tc>
      </w:tr>
      <w:tr w:rsidR="007C2A19" w14:paraId="1C80483D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B23EB77" w14:textId="77777777" w:rsidR="007C2A19" w:rsidRDefault="00000000">
            <w:r>
              <w:rPr>
                <w:b/>
                <w:bCs/>
              </w:rPr>
              <w:t>SSC (10th Grade)</w:t>
            </w:r>
          </w:p>
          <w:p w14:paraId="0C0D1065" w14:textId="77777777" w:rsidR="007C2A19" w:rsidRDefault="00000000">
            <w:r>
              <w:rPr>
                <w:i/>
                <w:iCs/>
                <w:color w:val="555555"/>
                <w:sz w:val="19"/>
                <w:szCs w:val="19"/>
              </w:rPr>
              <w:t>Bhashyam Public School, Telangana Board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3AB633" w14:textId="77777777" w:rsidR="007C2A19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Passed: 2019</w:t>
            </w:r>
          </w:p>
        </w:tc>
        <w:tc>
          <w:tcPr>
            <w:tcW w:w="1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0" w:type="dxa"/>
            </w:tcMar>
            <w:vAlign w:val="center"/>
          </w:tcPr>
          <w:p w14:paraId="236CB59F" w14:textId="77777777" w:rsidR="007C2A19" w:rsidRDefault="00000000">
            <w:pPr>
              <w:jc w:val="right"/>
            </w:pPr>
            <w:r>
              <w:rPr>
                <w:b/>
                <w:bCs/>
                <w:color w:val="1F4E79"/>
                <w:sz w:val="19"/>
                <w:szCs w:val="19"/>
              </w:rPr>
              <w:t>GPA: 9.8 / 10</w:t>
            </w:r>
          </w:p>
        </w:tc>
      </w:tr>
    </w:tbl>
    <w:p w14:paraId="00601DD6" w14:textId="77777777" w:rsidR="007C2A19" w:rsidRDefault="00000000">
      <w:pPr>
        <w:pBdr>
          <w:bottom w:val="single" w:sz="8" w:space="2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CERTIFICATIONS &amp; LEARNING</w:t>
      </w:r>
    </w:p>
    <w:p w14:paraId="02654DC6" w14:textId="36DC5BB3" w:rsidR="007C2A19" w:rsidRDefault="00000000">
      <w:pPr>
        <w:pStyle w:val="ListParagraph"/>
        <w:numPr>
          <w:ilvl w:val="0"/>
          <w:numId w:val="2"/>
        </w:numPr>
        <w:spacing w:before="40" w:after="40"/>
      </w:pPr>
      <w:r>
        <w:t>Oracle Integration Cloud (OIC) Certification</w:t>
      </w:r>
    </w:p>
    <w:p w14:paraId="03654CCC" w14:textId="77777777" w:rsidR="007C2A19" w:rsidRDefault="00000000">
      <w:pPr>
        <w:pStyle w:val="ListParagraph"/>
        <w:numPr>
          <w:ilvl w:val="0"/>
          <w:numId w:val="2"/>
        </w:numPr>
        <w:spacing w:before="40" w:after="40"/>
      </w:pPr>
      <w:r>
        <w:t>Completed internal Cognizant training on Oracle Integration Cloud fundamentals and best practices</w:t>
      </w:r>
    </w:p>
    <w:p w14:paraId="603FE1DF" w14:textId="77777777" w:rsidR="007C2A19" w:rsidRDefault="00000000">
      <w:pPr>
        <w:pStyle w:val="ListParagraph"/>
        <w:numPr>
          <w:ilvl w:val="0"/>
          <w:numId w:val="2"/>
        </w:numPr>
        <w:spacing w:before="40" w:after="40"/>
      </w:pPr>
      <w:r>
        <w:t>Self-learning: REST API design, XML/JSON processing, Java for integrations, and Oracle Fusion integration concepts</w:t>
      </w:r>
    </w:p>
    <w:p w14:paraId="0DC915AC" w14:textId="77777777" w:rsidR="007C2A19" w:rsidRDefault="00000000">
      <w:pPr>
        <w:pBdr>
          <w:bottom w:val="single" w:sz="8" w:space="2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KEY HIGHLIGHTS</w:t>
      </w:r>
    </w:p>
    <w:p w14:paraId="7651279F" w14:textId="77777777" w:rsidR="007C2A19" w:rsidRDefault="00000000">
      <w:pPr>
        <w:pStyle w:val="ListParagraph"/>
        <w:numPr>
          <w:ilvl w:val="0"/>
          <w:numId w:val="2"/>
        </w:numPr>
        <w:spacing w:before="40" w:after="40"/>
      </w:pPr>
      <w:r>
        <w:t>Delivered production-grade OIC integrations on UN-IOM — a high-visibility global project — within the first year of career at Cognizant.</w:t>
      </w:r>
    </w:p>
    <w:p w14:paraId="2269EB2F" w14:textId="77777777" w:rsidR="007C2A19" w:rsidRDefault="00000000">
      <w:pPr>
        <w:pStyle w:val="ListParagraph"/>
        <w:numPr>
          <w:ilvl w:val="0"/>
          <w:numId w:val="2"/>
        </w:numPr>
        <w:spacing w:before="40" w:after="40"/>
      </w:pPr>
      <w:r>
        <w:t>Hands-on experience designing, developing, and deploying Oracle Integration Cloud solutions integrating Oracle Fusion with third-party applications.</w:t>
      </w:r>
    </w:p>
    <w:p w14:paraId="54703D9E" w14:textId="77777777" w:rsidR="007C2A19" w:rsidRDefault="00000000">
      <w:pPr>
        <w:pStyle w:val="ListParagraph"/>
        <w:numPr>
          <w:ilvl w:val="0"/>
          <w:numId w:val="2"/>
        </w:numPr>
        <w:spacing w:before="40" w:after="40"/>
      </w:pPr>
      <w:r>
        <w:t>Strong proficiency in Java, XML, XSLT, and REST APIs — core technical skills required for enterprise OIC development.</w:t>
      </w:r>
    </w:p>
    <w:p w14:paraId="70F8C48A" w14:textId="77777777" w:rsidR="007C2A19" w:rsidRDefault="00000000">
      <w:pPr>
        <w:pStyle w:val="ListParagraph"/>
        <w:numPr>
          <w:ilvl w:val="0"/>
          <w:numId w:val="2"/>
        </w:numPr>
        <w:spacing w:before="40" w:after="40"/>
      </w:pPr>
      <w:r>
        <w:t>Experienced in end-to-end SDLC: requirements analysis, integration design, testing, deployment, monitoring, and troubleshooting.</w:t>
      </w:r>
    </w:p>
    <w:p w14:paraId="1298E2CA" w14:textId="77777777" w:rsidR="007C2A19" w:rsidRDefault="00000000">
      <w:pPr>
        <w:pStyle w:val="ListParagraph"/>
        <w:numPr>
          <w:ilvl w:val="0"/>
          <w:numId w:val="2"/>
        </w:numPr>
        <w:spacing w:before="40" w:after="40"/>
      </w:pPr>
      <w:r>
        <w:t>Effective communicator with proven ability to collaborate across cross-functional teams including business analysts, functional consultants, and offshore/onshore delivery teams.</w:t>
      </w:r>
    </w:p>
    <w:p w14:paraId="0E410E37" w14:textId="77777777" w:rsidR="007C2A19" w:rsidRDefault="00000000">
      <w:pPr>
        <w:pBdr>
          <w:bottom w:val="single" w:sz="8" w:space="2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LANGUAGES</w:t>
      </w:r>
    </w:p>
    <w:p w14:paraId="70CB1B9C" w14:textId="77777777" w:rsidR="007C2A19" w:rsidRDefault="00000000">
      <w:pPr>
        <w:spacing w:before="80" w:after="60"/>
      </w:pPr>
      <w:r>
        <w:rPr>
          <w:b/>
          <w:bCs/>
        </w:rPr>
        <w:t>Telugu</w:t>
      </w:r>
      <w:r>
        <w:rPr>
          <w:color w:val="555555"/>
        </w:rPr>
        <w:t xml:space="preserve"> (Native)   |   </w:t>
      </w:r>
      <w:r>
        <w:rPr>
          <w:b/>
          <w:bCs/>
        </w:rPr>
        <w:t>English</w:t>
      </w:r>
      <w:r>
        <w:rPr>
          <w:color w:val="555555"/>
        </w:rPr>
        <w:t xml:space="preserve"> (Professional Working Proficiency)   |   </w:t>
      </w:r>
      <w:r>
        <w:rPr>
          <w:b/>
          <w:bCs/>
        </w:rPr>
        <w:t>Hindi</w:t>
      </w:r>
      <w:r>
        <w:rPr>
          <w:color w:val="555555"/>
        </w:rPr>
        <w:t xml:space="preserve"> (Basic)</w:t>
      </w:r>
    </w:p>
    <w:sectPr w:rsidR="007C2A1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E7D25"/>
    <w:multiLevelType w:val="hybridMultilevel"/>
    <w:tmpl w:val="54BE7E4E"/>
    <w:lvl w:ilvl="0" w:tplc="09B6D54A">
      <w:start w:val="1"/>
      <w:numFmt w:val="bullet"/>
      <w:lvlText w:val="●"/>
      <w:lvlJc w:val="left"/>
      <w:pPr>
        <w:ind w:left="720" w:hanging="360"/>
      </w:pPr>
    </w:lvl>
    <w:lvl w:ilvl="1" w:tplc="048A71D6">
      <w:start w:val="1"/>
      <w:numFmt w:val="bullet"/>
      <w:lvlText w:val="○"/>
      <w:lvlJc w:val="left"/>
      <w:pPr>
        <w:ind w:left="1440" w:hanging="360"/>
      </w:pPr>
    </w:lvl>
    <w:lvl w:ilvl="2" w:tplc="A9FA6728">
      <w:start w:val="1"/>
      <w:numFmt w:val="bullet"/>
      <w:lvlText w:val="■"/>
      <w:lvlJc w:val="left"/>
      <w:pPr>
        <w:ind w:left="2160" w:hanging="360"/>
      </w:pPr>
    </w:lvl>
    <w:lvl w:ilvl="3" w:tplc="D858590E">
      <w:start w:val="1"/>
      <w:numFmt w:val="bullet"/>
      <w:lvlText w:val="●"/>
      <w:lvlJc w:val="left"/>
      <w:pPr>
        <w:ind w:left="2880" w:hanging="360"/>
      </w:pPr>
    </w:lvl>
    <w:lvl w:ilvl="4" w:tplc="E51AA586">
      <w:start w:val="1"/>
      <w:numFmt w:val="bullet"/>
      <w:lvlText w:val="○"/>
      <w:lvlJc w:val="left"/>
      <w:pPr>
        <w:ind w:left="3600" w:hanging="360"/>
      </w:pPr>
    </w:lvl>
    <w:lvl w:ilvl="5" w:tplc="7A64CECA">
      <w:start w:val="1"/>
      <w:numFmt w:val="bullet"/>
      <w:lvlText w:val="■"/>
      <w:lvlJc w:val="left"/>
      <w:pPr>
        <w:ind w:left="4320" w:hanging="360"/>
      </w:pPr>
    </w:lvl>
    <w:lvl w:ilvl="6" w:tplc="8FE6DED2">
      <w:start w:val="1"/>
      <w:numFmt w:val="bullet"/>
      <w:lvlText w:val="●"/>
      <w:lvlJc w:val="left"/>
      <w:pPr>
        <w:ind w:left="5040" w:hanging="360"/>
      </w:pPr>
    </w:lvl>
    <w:lvl w:ilvl="7" w:tplc="A02A1762">
      <w:start w:val="1"/>
      <w:numFmt w:val="bullet"/>
      <w:lvlText w:val="●"/>
      <w:lvlJc w:val="left"/>
      <w:pPr>
        <w:ind w:left="5760" w:hanging="360"/>
      </w:pPr>
    </w:lvl>
    <w:lvl w:ilvl="8" w:tplc="8FAE9A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8E524A"/>
    <w:multiLevelType w:val="hybridMultilevel"/>
    <w:tmpl w:val="42F04E32"/>
    <w:lvl w:ilvl="0" w:tplc="6BF87588">
      <w:start w:val="1"/>
      <w:numFmt w:val="bullet"/>
      <w:lvlText w:val="•"/>
      <w:lvlJc w:val="left"/>
      <w:pPr>
        <w:ind w:left="440" w:hanging="280"/>
      </w:pPr>
    </w:lvl>
    <w:lvl w:ilvl="1" w:tplc="3C6A31EA">
      <w:numFmt w:val="decimal"/>
      <w:lvlText w:val=""/>
      <w:lvlJc w:val="left"/>
    </w:lvl>
    <w:lvl w:ilvl="2" w:tplc="2CFE6ED2">
      <w:numFmt w:val="decimal"/>
      <w:lvlText w:val=""/>
      <w:lvlJc w:val="left"/>
    </w:lvl>
    <w:lvl w:ilvl="3" w:tplc="FFE6B984">
      <w:numFmt w:val="decimal"/>
      <w:lvlText w:val=""/>
      <w:lvlJc w:val="left"/>
    </w:lvl>
    <w:lvl w:ilvl="4" w:tplc="9676A1B4">
      <w:numFmt w:val="decimal"/>
      <w:lvlText w:val=""/>
      <w:lvlJc w:val="left"/>
    </w:lvl>
    <w:lvl w:ilvl="5" w:tplc="F08CBE20">
      <w:numFmt w:val="decimal"/>
      <w:lvlText w:val=""/>
      <w:lvlJc w:val="left"/>
    </w:lvl>
    <w:lvl w:ilvl="6" w:tplc="70F62D1A">
      <w:numFmt w:val="decimal"/>
      <w:lvlText w:val=""/>
      <w:lvlJc w:val="left"/>
    </w:lvl>
    <w:lvl w:ilvl="7" w:tplc="A102771E">
      <w:numFmt w:val="decimal"/>
      <w:lvlText w:val=""/>
      <w:lvlJc w:val="left"/>
    </w:lvl>
    <w:lvl w:ilvl="8" w:tplc="196EE0A2">
      <w:numFmt w:val="decimal"/>
      <w:lvlText w:val=""/>
      <w:lvlJc w:val="left"/>
    </w:lvl>
  </w:abstractNum>
  <w:num w:numId="1" w16cid:durableId="521087252">
    <w:abstractNumId w:val="0"/>
    <w:lvlOverride w:ilvl="0">
      <w:startOverride w:val="1"/>
    </w:lvlOverride>
  </w:num>
  <w:num w:numId="2" w16cid:durableId="4526707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A19"/>
    <w:rsid w:val="002F0D89"/>
    <w:rsid w:val="00343E25"/>
    <w:rsid w:val="005C4B93"/>
    <w:rsid w:val="007C2A19"/>
    <w:rsid w:val="00C3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E305E"/>
  <w15:docId w15:val="{6890C092-1786-413F-862A-6E3A98B48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059aa38-f392-4105-be92-628035578272}" enabled="1" method="Standard" siteId="{1588262d-23fb-43b4-bd6e-bce49c8e618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727</Words>
  <Characters>4144</Characters>
  <Application>Microsoft Office Word</Application>
  <DocSecurity>0</DocSecurity>
  <Lines>34</Lines>
  <Paragraphs>9</Paragraphs>
  <ScaleCrop>false</ScaleCrop>
  <Company>Cognizant</Company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KUMAR AddalaDileep</cp:lastModifiedBy>
  <cp:revision>3</cp:revision>
  <dcterms:created xsi:type="dcterms:W3CDTF">2026-05-22T14:15:00Z</dcterms:created>
  <dcterms:modified xsi:type="dcterms:W3CDTF">2026-07-05T16:54:00Z</dcterms:modified>
</cp:coreProperties>
</file>