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7FA9" w14:textId="77777777" w:rsidR="00993490" w:rsidRDefault="00000000">
      <w:pPr>
        <w:spacing w:after="20"/>
        <w:jc w:val="center"/>
      </w:pPr>
      <w:r>
        <w:rPr>
          <w:rFonts w:eastAsia="Arial"/>
          <w:b/>
          <w:sz w:val="53"/>
        </w:rPr>
        <w:t>DILEP KUMAR K</w:t>
      </w:r>
    </w:p>
    <w:p w14:paraId="1FB457CE" w14:textId="77777777" w:rsidR="00993490" w:rsidRDefault="00000000">
      <w:pPr>
        <w:spacing w:after="10"/>
        <w:jc w:val="center"/>
      </w:pPr>
      <w:r>
        <w:rPr>
          <w:rFonts w:eastAsia="Arial"/>
          <w:sz w:val="19"/>
        </w:rPr>
        <w:t xml:space="preserve">+91 9880566489 | </w:t>
      </w:r>
      <w:hyperlink r:id="rId6">
        <w:r>
          <w:rPr>
            <w:rFonts w:eastAsia="Arial"/>
            <w:color w:val="0563C1"/>
            <w:sz w:val="19"/>
            <w:szCs w:val="19"/>
            <w:u w:val="single"/>
          </w:rPr>
          <w:t>dilepdeepu001@gmail.com</w:t>
        </w:r>
      </w:hyperlink>
      <w:r>
        <w:rPr>
          <w:rFonts w:eastAsia="Arial"/>
          <w:sz w:val="19"/>
        </w:rPr>
        <w:t xml:space="preserve"> | </w:t>
      </w:r>
      <w:hyperlink r:id="rId7">
        <w:r>
          <w:rPr>
            <w:rFonts w:eastAsia="Arial"/>
            <w:color w:val="0563C1"/>
            <w:sz w:val="19"/>
            <w:szCs w:val="19"/>
            <w:u w:val="single"/>
          </w:rPr>
          <w:t>LinkedIn</w:t>
        </w:r>
      </w:hyperlink>
    </w:p>
    <w:p w14:paraId="64993268" w14:textId="77777777" w:rsidR="00993490" w:rsidRDefault="00000000">
      <w:pPr>
        <w:spacing w:after="100"/>
        <w:jc w:val="center"/>
      </w:pPr>
      <w:r>
        <w:rPr>
          <w:rFonts w:eastAsia="Arial"/>
          <w:sz w:val="19"/>
        </w:rPr>
        <w:t xml:space="preserve">Mysore, Karnataka | </w:t>
      </w:r>
      <w:hyperlink r:id="rId8">
        <w:r>
          <w:rPr>
            <w:rFonts w:eastAsia="Arial"/>
            <w:color w:val="0563C1"/>
            <w:sz w:val="19"/>
            <w:szCs w:val="19"/>
            <w:u w:val="single"/>
          </w:rPr>
          <w:t>GitHub</w:t>
        </w:r>
      </w:hyperlink>
      <w:r>
        <w:rPr>
          <w:sz w:val="19"/>
        </w:rPr>
        <w:t xml:space="preserve"> | </w:t>
      </w:r>
      <w:hyperlink r:id="rId14">
        <w:r>
          <w:rPr>
            <w:color w:val="0563C1"/>
            <w:u w:val="single"/>
          </w:rPr>
          <w:t>Portfolio</w:t>
        </w:r>
      </w:hyperlink>
    </w:p>
    <w:p w14:paraId="6D21277D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642F9EF0" w14:textId="3F925DB1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SUMMARY</w:t>
      </w:r>
    </w:p>
    <w:p w14:paraId="11F15141" w14:textId="77777777" w:rsidR="00993490" w:rsidRDefault="00000000">
      <w:pPr>
        <w:spacing w:after="60"/>
      </w:pPr>
      <w:r>
        <w:t>Data Science and AI learner with hands-on experience building end-to-end machine learning projects for credit risk, transaction fraud detection, and industrial visual inspection. Former Testing Trainee with experience in SAP/CPI validation, production reporting, and defect resolution. Seeking an entry-level Data Scientist or Machine Learning role focused on reliable, explainable models.</w:t>
      </w:r>
    </w:p>
    <w:p w14:paraId="6C0C548B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71C6EBF3" w14:textId="2BF4DE99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SKILLS</w:t>
      </w:r>
    </w:p>
    <w:p w14:paraId="7756B219" w14:textId="77777777" w:rsidR="00993490" w:rsidRDefault="00000000">
      <w:pPr>
        <w:spacing w:after="20"/>
      </w:pPr>
      <w:r>
        <w:rPr>
          <w:rFonts w:eastAsia="Arial"/>
          <w:b/>
          <w:sz w:val="22"/>
        </w:rPr>
        <w:t xml:space="preserve">Programming &amp; Database: </w:t>
      </w:r>
      <w:r>
        <w:rPr>
          <w:rFonts w:eastAsia="Arial"/>
        </w:rPr>
        <w:t>Python, MySQL</w:t>
      </w:r>
    </w:p>
    <w:p w14:paraId="53FB6DC7" w14:textId="77777777" w:rsidR="00993490" w:rsidRDefault="00000000">
      <w:pPr>
        <w:spacing w:after="20"/>
      </w:pPr>
      <w:r>
        <w:rPr>
          <w:rFonts w:eastAsia="Arial"/>
          <w:b/>
          <w:sz w:val="22"/>
        </w:rPr>
        <w:t xml:space="preserve">Data Analysis: </w:t>
      </w:r>
      <w:r>
        <w:rPr>
          <w:rFonts w:eastAsia="Arial"/>
        </w:rPr>
        <w:t>pandas, NumPy, Jupyter, Matplotlib, Seaborn</w:t>
      </w:r>
    </w:p>
    <w:p w14:paraId="6FAF5F81" w14:textId="77777777" w:rsidR="00993490" w:rsidRDefault="00000000">
      <w:pPr>
        <w:spacing w:after="20"/>
      </w:pPr>
      <w:r>
        <w:rPr>
          <w:b/>
        </w:rPr>
        <w:t xml:space="preserve">Machine Learning &amp; Vision: </w:t>
      </w:r>
      <w:r>
        <w:t>PyTorch, OpenCV, scikit-learn, XGBoost, LightGBM, Feature Engineering, Model Evaluation</w:t>
      </w:r>
    </w:p>
    <w:p w14:paraId="35EFCD80" w14:textId="77777777" w:rsidR="00993490" w:rsidRDefault="00000000">
      <w:pPr>
        <w:spacing w:after="20"/>
      </w:pPr>
      <w:r>
        <w:rPr>
          <w:rFonts w:eastAsia="Arial"/>
          <w:b/>
          <w:sz w:val="22"/>
        </w:rPr>
        <w:t xml:space="preserve">Explainability &amp; MLOps: </w:t>
      </w:r>
      <w:r>
        <w:rPr>
          <w:rFonts w:eastAsia="Arial"/>
        </w:rPr>
        <w:t>SHAP, MLflow, Optuna</w:t>
      </w:r>
    </w:p>
    <w:p w14:paraId="4BAB883B" w14:textId="77777777" w:rsidR="00993490" w:rsidRDefault="00000000">
      <w:pPr>
        <w:spacing w:after="20"/>
      </w:pPr>
      <w:r>
        <w:rPr>
          <w:rFonts w:eastAsia="Arial"/>
          <w:b/>
          <w:sz w:val="22"/>
        </w:rPr>
        <w:t xml:space="preserve">Deployment &amp; Tools: </w:t>
      </w:r>
      <w:r>
        <w:rPr>
          <w:rFonts w:eastAsia="Arial"/>
        </w:rPr>
        <w:t>FastAPI, Streamlit, Docker, Git, pytest</w:t>
      </w:r>
    </w:p>
    <w:p w14:paraId="14A1DF20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0E962C62" w14:textId="301444D8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EXPERIENCE</w:t>
      </w:r>
    </w:p>
    <w:p w14:paraId="32316320" w14:textId="77777777" w:rsidR="00993490" w:rsidRDefault="00000000">
      <w:pPr>
        <w:keepNext/>
        <w:spacing w:after="20"/>
      </w:pPr>
      <w:r>
        <w:rPr>
          <w:rFonts w:eastAsia="Arial"/>
          <w:b/>
          <w:sz w:val="24"/>
        </w:rPr>
        <w:t>Testing Trainee</w:t>
      </w:r>
    </w:p>
    <w:p w14:paraId="2BB48CF5" w14:textId="77777777" w:rsidR="00993490" w:rsidRDefault="00000000">
      <w:pPr>
        <w:keepNext/>
        <w:tabs>
          <w:tab w:val="right" w:pos="10512"/>
        </w:tabs>
        <w:spacing w:after="20"/>
      </w:pPr>
      <w:r>
        <w:rPr>
          <w:rFonts w:eastAsia="Arial"/>
          <w:b/>
          <w:sz w:val="22"/>
        </w:rPr>
        <w:t>Arteria Technologies Private Limited</w:t>
      </w:r>
      <w:r>
        <w:rPr>
          <w:rFonts w:eastAsia="Arial"/>
          <w:i/>
          <w:sz w:val="19"/>
        </w:rPr>
        <w:tab/>
        <w:t>Sep 2024 - Mar 2026</w:t>
      </w:r>
    </w:p>
    <w:p w14:paraId="48904DAC" w14:textId="77777777" w:rsidR="00993490" w:rsidRDefault="00000000">
      <w:pPr>
        <w:keepNext/>
      </w:pPr>
      <w:r>
        <w:rPr>
          <w:rFonts w:eastAsia="Arial"/>
          <w:i/>
          <w:sz w:val="19"/>
        </w:rPr>
        <w:t>Bengaluru, Karnataka</w:t>
      </w:r>
    </w:p>
    <w:p w14:paraId="6300A1F0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Created and executed 100+ test cases for a major testing cycle, covering functional and end-to-end SAP/CPI requirements.</w:t>
      </w:r>
    </w:p>
    <w:p w14:paraId="2A5167F4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Tested 30+ CPI iFlows and supported validation across 8 production releases.</w:t>
      </w:r>
    </w:p>
    <w:p w14:paraId="100DC779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Identified 10+ defects against product requirements and worked with the team through resolution and retesting.</w:t>
      </w:r>
    </w:p>
    <w:p w14:paraId="7BAA1989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Prepared daily EOD production-data reports throughout an 18-month tenure to support operational monitoring.</w:t>
      </w:r>
    </w:p>
    <w:p w14:paraId="47A29FE5" w14:textId="77777777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Received the Client Champion Award 2025 for meeting client expectations and consistently delivering quality work.</w:t>
      </w:r>
    </w:p>
    <w:p w14:paraId="1DF59D26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44DCE93C" w14:textId="20F97B22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PROJECTS</w:t>
      </w:r>
    </w:p>
    <w:p>
      <w:pPr>
        <w:keepNext/>
        <w:keepLines/>
        <w:spacing w:before="60" w:after="20"/>
      </w:pPr>
      <w:r>
        <w:rPr>
          <w:b/>
          <w:sz w:val="23"/>
        </w:rPr>
        <w:t xml:space="preserve">Industrial Visual Defect Intelligence Platform | </w:t>
      </w:r>
      <w:hyperlink r:id="rId15">
        <w:r>
          <w:rPr>
            <w:color w:val="0563C1"/>
            <w:u w:val="single"/>
            <w:b/>
            <w:sz w:val="23"/>
          </w:rPr>
          <w:t>GitHub repository</w:t>
        </w:r>
      </w:hyperlink>
    </w:p>
    <w:p>
      <w:pPr>
        <w:keepNext/>
        <w:keepLines/>
        <w:spacing w:after="30"/>
      </w:pPr>
      <w:r>
        <w:rPr>
          <w:b/>
          <w:i/>
          <w:sz w:val="19"/>
        </w:rPr>
        <w:t xml:space="preserve">Technologies: </w:t>
      </w:r>
      <w:r>
        <w:rPr>
          <w:i/>
          <w:sz w:val="19"/>
        </w:rPr>
        <w:t>PyTorch, OpenCV, PatchCore, U-Net, FastAPI, React, MLflow, Docker, pytest</w:t>
      </w:r>
    </w:p>
    <w:p>
      <w:pPr>
        <w:keepNext/>
        <w:keepLines/>
        <w:numPr>
          <w:ilvl w:val="0"/>
          <w:numId w:val="1"/>
        </w:numPr>
        <w:spacing w:after="30"/>
      </w:pPr>
      <w:r>
        <w:t>Built an industrial inspection platform combining PatchCore-Lite anomaly localization with multi-task U-Net segmentation for known defects.</w:t>
      </w:r>
    </w:p>
    <w:p>
      <w:pPr>
        <w:keepNext/>
        <w:keepLines/>
        <w:numPr>
          <w:ilvl w:val="0"/>
          <w:numId w:val="1"/>
        </w:numPr>
        <w:spacing w:after="30"/>
      </w:pPr>
      <w:r>
        <w:t>Implemented image-quality gates, severity and reason codes, PASS/REJECT/MANUAL_REVIEW decisions, FastAPI workflows, monitoring, and 48 automated tests.</w:t>
      </w:r>
    </w:p>
    <w:p>
      <w:pPr>
        <w:rPr>
          <w:rFonts w:eastAsia="Arial"/>
          <w:b/>
          <w:sz w:val="23"/>
        </w:rPr>
      </w:pPr>
    </w:p>
    <w:p w14:paraId="69EC82DA" w14:textId="77777777" w:rsidR="00993490" w:rsidRDefault="00000000">
      <w:pPr>
        <w:keepNext/>
        <w:keepLines/>
        <w:spacing w:before="60" w:after="20"/>
      </w:pPr>
      <w:r>
        <w:rPr>
          <w:rFonts w:eastAsia="Arial"/>
          <w:b/>
          <w:sz w:val="23"/>
        </w:rPr>
        <w:t xml:space="preserve">Explainable Credit Risk Engine | </w:t>
      </w:r>
      <w:hyperlink r:id="rId9">
        <w:r>
          <w:rPr>
            <w:rFonts w:eastAsia="Arial"/>
            <w:b/>
            <w:color w:val="0563C1"/>
            <w:szCs w:val="20"/>
            <w:u w:val="single"/>
          </w:rPr>
          <w:t>GitHub repository</w:t>
        </w:r>
      </w:hyperlink>
    </w:p>
    <w:p w14:paraId="3164E027" w14:textId="77777777" w:rsidR="00993490" w:rsidRDefault="00000000">
      <w:pPr>
        <w:keepNext/>
        <w:keepLines/>
        <w:spacing w:after="30"/>
      </w:pPr>
      <w:r>
        <w:rPr>
          <w:rFonts w:eastAsia="Arial"/>
          <w:b/>
          <w:i/>
          <w:sz w:val="19"/>
        </w:rPr>
        <w:t xml:space="preserve">Technologies: </w:t>
      </w:r>
      <w:r>
        <w:rPr>
          <w:rFonts w:eastAsia="Arial"/>
          <w:i/>
          <w:sz w:val="19"/>
        </w:rPr>
        <w:t>Python, scikit-learn, LightGBM, SHAP, Optuna, FastAPI</w:t>
      </w:r>
    </w:p>
    <w:p w14:paraId="05F814C9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Built an explainable credit-risk pipeline that converts probability of default into a 300-850 risk score and APPROVE, REFER, or DECLINE recommendation.</w:t>
      </w:r>
    </w:p>
    <w:p w14:paraId="1942039E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Engineered lending features and generated ranked reason codes with SHAP-based explanations.</w:t>
      </w:r>
    </w:p>
    <w:p w14:paraId="14917867" w14:textId="77777777" w:rsidR="00993490" w:rsidRDefault="00000000">
      <w:pPr>
        <w:keepLines/>
        <w:numPr>
          <w:ilvl w:val="0"/>
          <w:numId w:val="1"/>
        </w:numPr>
        <w:spacing w:after="30"/>
      </w:pPr>
      <w:r>
        <w:rPr>
          <w:rFonts w:eastAsia="Arial"/>
        </w:rPr>
        <w:t>Developed an auditable FastAPI scoring service with automated tests for training, scoring, and policy logic.</w:t>
      </w:r>
    </w:p>
    <w:p w14:paraId="2965F341" w14:textId="77777777" w:rsidR="00C73E7F" w:rsidRDefault="00C73E7F" w:rsidP="00DC4FA3">
      <w:pPr>
        <w:rPr>
          <w:rFonts w:eastAsia="Arial"/>
          <w:b/>
          <w:sz w:val="23"/>
        </w:rPr>
      </w:pPr>
    </w:p>
    <w:p w14:paraId="4761C465" w14:textId="729A6D74" w:rsidR="00993490" w:rsidRDefault="00000000" w:rsidP="00DC4FA3">
      <w:pPr>
        <w:keepNext/>
        <w:keepLines/>
      </w:pPr>
      <w:r>
        <w:rPr>
          <w:rFonts w:eastAsia="Arial"/>
          <w:b/>
          <w:sz w:val="23"/>
        </w:rPr>
        <w:t xml:space="preserve">Real-Time Transaction Fraud &amp; Risk Intelligence Platform | </w:t>
      </w:r>
      <w:hyperlink r:id="rId10">
        <w:r>
          <w:rPr>
            <w:rFonts w:eastAsia="Arial"/>
            <w:b/>
            <w:color w:val="0563C1"/>
            <w:szCs w:val="20"/>
            <w:u w:val="single"/>
          </w:rPr>
          <w:t>GitHub repository</w:t>
        </w:r>
      </w:hyperlink>
    </w:p>
    <w:p w14:paraId="0CB83029" w14:textId="77777777" w:rsidR="00993490" w:rsidRDefault="00000000">
      <w:pPr>
        <w:keepNext/>
        <w:keepLines/>
        <w:spacing w:after="30"/>
      </w:pPr>
      <w:r>
        <w:rPr>
          <w:rFonts w:eastAsia="Arial"/>
          <w:b/>
          <w:i/>
          <w:sz w:val="19"/>
        </w:rPr>
        <w:t xml:space="preserve">Technologies: </w:t>
      </w:r>
      <w:r>
        <w:rPr>
          <w:rFonts w:eastAsia="Arial"/>
          <w:i/>
          <w:sz w:val="19"/>
        </w:rPr>
        <w:t>Python, XGBoost, LightGBM, SHAP, MLflow, FastAPI, Streamlit, Docker</w:t>
      </w:r>
    </w:p>
    <w:p w14:paraId="111C43BA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Built an end-to-end fraud platform using a 50,000-row PaySim-format dataset and 18 behavioral features.</w:t>
      </w:r>
    </w:p>
    <w:p w14:paraId="045EFE35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Compared 4 classification models using precision, recall, F1, and PR-AUC for highly imbalanced data.</w:t>
      </w:r>
    </w:p>
    <w:p w14:paraId="4B4ADD3E" w14:textId="77777777" w:rsidR="00993490" w:rsidRDefault="00000000">
      <w:pPr>
        <w:keepLines/>
        <w:numPr>
          <w:ilvl w:val="0"/>
          <w:numId w:val="1"/>
        </w:numPr>
        <w:spacing w:after="30"/>
      </w:pPr>
      <w:r>
        <w:rPr>
          <w:rFonts w:eastAsia="Arial"/>
        </w:rPr>
        <w:t>Combined rules and ML scoring with SHAP explanations, drift monitoring, transaction replay, and an analyst dashboard.</w:t>
      </w:r>
    </w:p>
    <w:p w14:paraId="121670E3" w14:textId="77777777" w:rsidR="00993490" w:rsidRDefault="00000000">
      <w:pPr>
        <w:keepNext/>
        <w:keepLines/>
        <w:spacing w:before="60" w:after="20"/>
      </w:pPr>
      <w:r>
        <w:rPr>
          <w:rFonts w:eastAsia="Arial"/>
          <w:b/>
          <w:sz w:val="23"/>
        </w:rPr>
        <w:lastRenderedPageBreak/>
        <w:t xml:space="preserve">Self-Learning AI Agent | </w:t>
      </w:r>
      <w:hyperlink r:id="rId11">
        <w:r>
          <w:rPr>
            <w:rFonts w:eastAsia="Arial"/>
            <w:b/>
            <w:color w:val="0563C1"/>
            <w:szCs w:val="20"/>
            <w:u w:val="single"/>
          </w:rPr>
          <w:t>GitHub repository</w:t>
        </w:r>
      </w:hyperlink>
    </w:p>
    <w:p w14:paraId="01F57462" w14:textId="77777777" w:rsidR="00993490" w:rsidRDefault="00000000">
      <w:pPr>
        <w:keepNext/>
        <w:keepLines/>
        <w:spacing w:after="30"/>
      </w:pPr>
      <w:r>
        <w:rPr>
          <w:rFonts w:eastAsia="Arial"/>
          <w:b/>
          <w:i/>
          <w:sz w:val="19"/>
        </w:rPr>
        <w:t xml:space="preserve">Technologies: </w:t>
      </w:r>
      <w:r>
        <w:rPr>
          <w:rFonts w:eastAsia="Arial"/>
          <w:i/>
          <w:sz w:val="19"/>
        </w:rPr>
        <w:t>Python, FastAPI, Ollama, Qwen, Mem0, Qdrant, PostgreSQL, SQLAlchemy, Docker</w:t>
      </w:r>
    </w:p>
    <w:p w14:paraId="407E84C1" w14:textId="77777777" w:rsidR="00993490" w:rsidRDefault="00000000">
      <w:pPr>
        <w:keepNext/>
        <w:keepLines/>
        <w:numPr>
          <w:ilvl w:val="0"/>
          <w:numId w:val="1"/>
        </w:numPr>
        <w:spacing w:after="30"/>
      </w:pPr>
      <w:r>
        <w:rPr>
          <w:rFonts w:eastAsia="Arial"/>
        </w:rPr>
        <w:t>Built a local memory-augmented conversational agent that retrieves user-specific long-term memories before each response without retraining model weights.</w:t>
      </w:r>
    </w:p>
    <w:p w14:paraId="50B7BFF3" w14:textId="77777777" w:rsidR="00993490" w:rsidRDefault="00000000">
      <w:pPr>
        <w:keepLines/>
        <w:numPr>
          <w:ilvl w:val="0"/>
          <w:numId w:val="1"/>
        </w:numPr>
        <w:spacing w:after="30"/>
      </w:pPr>
      <w:r>
        <w:rPr>
          <w:rFonts w:eastAsia="Arial"/>
        </w:rPr>
        <w:t>Implemented auditable conversation finalization with structured summaries, message-ID provenance validation, source-validated memory writes, and user-scoped memory management.</w:t>
      </w:r>
    </w:p>
    <w:p w14:paraId="7624101C" w14:textId="77777777" w:rsidR="00DC4FA3" w:rsidRDefault="00DC4FA3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344BA3F8" w14:textId="7418CAAC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EDUCATION</w:t>
      </w:r>
    </w:p>
    <w:p w14:paraId="54DE4100" w14:textId="77777777" w:rsidR="00993490" w:rsidRDefault="00000000">
      <w:pPr>
        <w:keepNext/>
        <w:tabs>
          <w:tab w:val="right" w:pos="10512"/>
        </w:tabs>
        <w:spacing w:after="20"/>
      </w:pPr>
      <w:r>
        <w:rPr>
          <w:rFonts w:eastAsia="Arial"/>
          <w:b/>
          <w:sz w:val="22"/>
        </w:rPr>
        <w:t>Bachelor of Engineering in Computer Science and Engineering</w:t>
      </w:r>
      <w:r>
        <w:rPr>
          <w:rFonts w:eastAsia="Arial"/>
          <w:i/>
        </w:rPr>
        <w:tab/>
        <w:t>2024</w:t>
      </w:r>
    </w:p>
    <w:p w14:paraId="6D708A05" w14:textId="005B926F" w:rsidR="00993490" w:rsidRDefault="00000000">
      <w:r>
        <w:rPr>
          <w:rFonts w:eastAsia="Arial"/>
          <w:sz w:val="21"/>
        </w:rPr>
        <w:t>ATME College of Engineering | CGPA: 7.62</w:t>
      </w:r>
    </w:p>
    <w:p w14:paraId="5A6D10A5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116BC6AC" w14:textId="4731BEAF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CERTIFICATIONS</w:t>
      </w:r>
    </w:p>
    <w:p w14:paraId="6EB17AD7" w14:textId="781F7036" w:rsidR="00993490" w:rsidRDefault="00986BBB">
      <w:pPr>
        <w:keepNext/>
        <w:tabs>
          <w:tab w:val="right" w:pos="10512"/>
        </w:tabs>
        <w:spacing w:after="20"/>
      </w:pPr>
      <w:r w:rsidRPr="00986BBB">
        <w:rPr>
          <w:rFonts w:eastAsia="Arial"/>
        </w:rPr>
        <w:t>Pursuing</w:t>
      </w:r>
      <w:r w:rsidRPr="00986BBB">
        <w:rPr>
          <w:rFonts w:eastAsia="Arial"/>
          <w:sz w:val="22"/>
        </w:rPr>
        <w:t xml:space="preserve"> </w:t>
      </w:r>
      <w:r w:rsidR="00000000" w:rsidRPr="00986BBB">
        <w:rPr>
          <w:rFonts w:eastAsia="Arial"/>
          <w:sz w:val="22"/>
        </w:rPr>
        <w:t>Advanced Certification in Data Science and AI</w:t>
      </w:r>
      <w:r w:rsidRPr="00986BBB">
        <w:rPr>
          <w:rFonts w:eastAsia="Arial"/>
          <w:sz w:val="22"/>
        </w:rPr>
        <w:t xml:space="preserve"> </w:t>
      </w:r>
      <w:r w:rsidRPr="00986BBB">
        <w:rPr>
          <w:rFonts w:eastAsia="Arial"/>
          <w:sz w:val="22"/>
        </w:rPr>
        <w:t>from iHUB IIT Roorkee</w:t>
      </w:r>
      <w:r w:rsidRPr="00986BBB">
        <w:rPr>
          <w:rFonts w:eastAsia="Arial"/>
          <w:b/>
          <w:bCs/>
          <w:sz w:val="22"/>
        </w:rPr>
        <w:t> </w:t>
      </w:r>
      <w:r w:rsidR="00000000">
        <w:rPr>
          <w:rFonts w:eastAsia="Arial"/>
          <w:i/>
        </w:rPr>
        <w:tab/>
        <w:t>2026</w:t>
      </w:r>
    </w:p>
    <w:p w14:paraId="03285DE6" w14:textId="77777777" w:rsidR="00C73E7F" w:rsidRDefault="00C73E7F">
      <w:pPr>
        <w:pStyle w:val="Heading1"/>
        <w:pBdr>
          <w:bottom w:val="single" w:sz="4" w:space="1" w:color="000000"/>
        </w:pBdr>
        <w:spacing w:before="140" w:after="60"/>
        <w:rPr>
          <w:rFonts w:ascii="Arial" w:eastAsia="Arial" w:hAnsi="Arial"/>
        </w:rPr>
      </w:pPr>
    </w:p>
    <w:p w14:paraId="24BA079F" w14:textId="25247850" w:rsidR="00993490" w:rsidRDefault="00000000">
      <w:pPr>
        <w:pStyle w:val="Heading1"/>
        <w:pBdr>
          <w:bottom w:val="single" w:sz="4" w:space="1" w:color="000000"/>
        </w:pBdr>
        <w:spacing w:before="140" w:after="60"/>
      </w:pPr>
      <w:r>
        <w:rPr>
          <w:rFonts w:ascii="Arial" w:eastAsia="Arial" w:hAnsi="Arial"/>
        </w:rPr>
        <w:t>ACHIEVEMENTS &amp; ACTIVITIES</w:t>
      </w:r>
    </w:p>
    <w:p w14:paraId="0FC3263F" w14:textId="77777777" w:rsidR="00993490" w:rsidRDefault="00000000">
      <w:pPr>
        <w:keepNext/>
        <w:spacing w:after="20"/>
      </w:pPr>
      <w:r>
        <w:rPr>
          <w:rFonts w:eastAsia="Arial"/>
          <w:b/>
          <w:sz w:val="22"/>
        </w:rPr>
        <w:t>Client Champion Award</w:t>
      </w:r>
    </w:p>
    <w:p w14:paraId="4C9EFD4D" w14:textId="77777777" w:rsidR="00993490" w:rsidRDefault="00000000">
      <w:r>
        <w:rPr>
          <w:rFonts w:eastAsia="Arial"/>
        </w:rPr>
        <w:t>Arteria Technologies Private Limited | 2025</w:t>
      </w:r>
    </w:p>
    <w:p w14:paraId="0A685894" w14:textId="77777777" w:rsidR="00993490" w:rsidRDefault="00000000">
      <w:pPr>
        <w:keepNext/>
        <w:spacing w:after="20"/>
      </w:pPr>
      <w:r>
        <w:rPr>
          <w:rFonts w:eastAsia="Arial"/>
          <w:b/>
          <w:sz w:val="22"/>
        </w:rPr>
        <w:t>Hackathon Participant</w:t>
      </w:r>
    </w:p>
    <w:p w14:paraId="5FBC9188" w14:textId="77777777" w:rsidR="00C6672E" w:rsidRPr="00C6672E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National Level Hackathon 4.0 - Ethical Hacking and Cyber Security, 2022</w:t>
      </w:r>
    </w:p>
    <w:p w14:paraId="601AE4EE" w14:textId="6028070A" w:rsidR="00993490" w:rsidRDefault="00000000">
      <w:pPr>
        <w:numPr>
          <w:ilvl w:val="0"/>
          <w:numId w:val="1"/>
        </w:numPr>
        <w:spacing w:after="30"/>
      </w:pPr>
      <w:r>
        <w:rPr>
          <w:rFonts w:eastAsia="Arial"/>
        </w:rPr>
        <w:t>National Level Intercollegiate Hackazon, 2023</w:t>
      </w:r>
    </w:p>
    <w:sectPr w:rsidR="00993490" w:rsidSect="00034616">
      <w:pgSz w:w="12240" w:h="15840"/>
      <w:pgMar w:top="864" w:right="864" w:bottom="864" w:left="86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B4D03EC"/>
    <w:multiLevelType w:val="singleLevel"/>
    <w:tmpl w:val="2C201E6A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180"/>
      </w:pPr>
      <w:rPr>
        <w:rFonts w:ascii="Arial" w:hAnsi="Arial"/>
      </w:rPr>
    </w:lvl>
  </w:abstractNum>
  <w:num w:numId="1" w16cid:durableId="1211933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A7DA5"/>
    <w:rsid w:val="00986BBB"/>
    <w:rsid w:val="00993490"/>
    <w:rsid w:val="00AA1D8D"/>
    <w:rsid w:val="00B47730"/>
    <w:rsid w:val="00C2200B"/>
    <w:rsid w:val="00C6672E"/>
    <w:rsid w:val="00C73E7F"/>
    <w:rsid w:val="00CB0664"/>
    <w:rsid w:val="00CB12F4"/>
    <w:rsid w:val="00D82511"/>
    <w:rsid w:val="00DC4FA3"/>
    <w:rsid w:val="00DD44EC"/>
    <w:rsid w:val="00E506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6AF0E3"/>
  <w14:defaultImageDpi w14:val="300"/>
  <w15:docId w15:val="{926DEE85-CC08-443B-A721-16024533E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Dilep0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dilep-kumar-k-a70449245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ilepdeepu001@gmail.com" TargetMode="External"/><Relationship Id="rId11" Type="http://schemas.openxmlformats.org/officeDocument/2006/relationships/hyperlink" Target="https://github.com/Dilep01/self-learning-ai-agen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lep01/real-time-transaction-fraud-risk-intelligence-platfor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lep01/explainable-credit-risk-engine" TargetMode="External"/><Relationship Id="rId14" Type="http://schemas.openxmlformats.org/officeDocument/2006/relationships/hyperlink" Target="https://dilep01.github.io/portfolio/" TargetMode="External"/><Relationship Id="rId15" Type="http://schemas.openxmlformats.org/officeDocument/2006/relationships/hyperlink" Target="https://github.com/Dilep01/industrial-visual-defect-intelligence-plat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Dilep Kumar K Resume</dc:title>
  <dc:subject>Data Science Machine Learning and AI Engineering Resume</dc:subject>
  <dc:creator>Dilep Kumar K</dc:creator>
  <cp:keywords>Data Science, Machine Learning, Python, Credit Risk, Fraud Detection</cp:keywords>
  <dc:description>generated by python-docx</dc:description>
  <cp:lastModifiedBy>Dilep Kumar K</cp:lastModifiedBy>
  <cp:revision>7</cp:revision>
  <dcterms:created xsi:type="dcterms:W3CDTF">2026-08-31T18:35:00Z</dcterms:created>
  <dcterms:modified xsi:type="dcterms:W3CDTF">2026-08-31T18:37:00Z</dcterms:modified>
  <cp:category/>
</cp:coreProperties>
</file>