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81F15" w14:textId="031926BD" w:rsidR="00BF0FE4" w:rsidRPr="00423BA4" w:rsidRDefault="00BF0FE4" w:rsidP="00423BA4">
      <w:pPr>
        <w:pStyle w:val="Heading1"/>
        <w:spacing w:line="360" w:lineRule="auto"/>
        <w:rPr>
          <w:rFonts w:cs="Times New Roman"/>
        </w:rPr>
      </w:pPr>
      <w:r w:rsidRPr="00423BA4">
        <w:rPr>
          <w:rFonts w:cs="Times New Roman"/>
        </w:rPr>
        <w:t xml:space="preserve">Task </w:t>
      </w:r>
      <w:r w:rsidR="004257DB" w:rsidRPr="00423BA4">
        <w:rPr>
          <w:rFonts w:cs="Times New Roman"/>
        </w:rPr>
        <w:t xml:space="preserve">A </w:t>
      </w:r>
      <w:r w:rsidR="00472FE5" w:rsidRPr="00423BA4">
        <w:rPr>
          <w:rFonts w:cs="Times New Roman"/>
        </w:rPr>
        <w:t xml:space="preserve">- </w:t>
      </w:r>
      <w:r w:rsidRPr="00423BA4">
        <w:rPr>
          <w:rFonts w:cs="Times New Roman"/>
        </w:rPr>
        <w:t>A Brief Overview of Deep Learning</w:t>
      </w:r>
      <w:r w:rsidR="00E505BC" w:rsidRPr="00423BA4">
        <w:rPr>
          <w:rFonts w:cs="Times New Roman"/>
        </w:rPr>
        <w:t xml:space="preserve"> </w:t>
      </w:r>
    </w:p>
    <w:p w14:paraId="76532CB1" w14:textId="77777777" w:rsidR="00BF0FE4" w:rsidRPr="00423BA4" w:rsidRDefault="00BF0FE4" w:rsidP="00423BA4">
      <w:pPr>
        <w:spacing w:line="360" w:lineRule="auto"/>
        <w:rPr>
          <w:rFonts w:ascii="Times New Roman" w:hAnsi="Times New Roman" w:cs="Times New Roman"/>
        </w:rPr>
      </w:pPr>
    </w:p>
    <w:p w14:paraId="56569395" w14:textId="1D2880F6" w:rsidR="00BF0FE4" w:rsidRPr="00423BA4" w:rsidRDefault="00BF0FE4" w:rsidP="00423BA4">
      <w:pPr>
        <w:spacing w:line="360" w:lineRule="auto"/>
        <w:rPr>
          <w:rFonts w:ascii="Times New Roman" w:hAnsi="Times New Roman" w:cs="Times New Roman"/>
        </w:rPr>
      </w:pPr>
      <w:r w:rsidRPr="00423BA4">
        <w:rPr>
          <w:rFonts w:ascii="Times New Roman" w:hAnsi="Times New Roman" w:cs="Times New Roman"/>
        </w:rPr>
        <w:t>Artificial Intelligence (AI) is a broad field of computer science focused on designing systems capable of performing tasks that typically require human intelligence, such as perception, reasoning, learning, and decision-making. As a subset of AI, Machine Learning (ML) enables systems to learn patterns from data and improve performance without being explicitly programmed. Within Machine Learning, Deep Learning represents a more advanced and specialized approach that utilizes multilayered artificial neural networks inspired by the structure and functioning of the human brain.</w:t>
      </w:r>
    </w:p>
    <w:p w14:paraId="52688E26" w14:textId="5BB36A5E" w:rsidR="00BF0FE4" w:rsidRPr="00423BA4" w:rsidRDefault="00BF0FE4" w:rsidP="00423BA4">
      <w:pPr>
        <w:spacing w:line="360" w:lineRule="auto"/>
        <w:rPr>
          <w:rFonts w:ascii="Times New Roman" w:hAnsi="Times New Roman" w:cs="Times New Roman"/>
        </w:rPr>
      </w:pPr>
      <w:r w:rsidRPr="00423BA4">
        <w:rPr>
          <w:rFonts w:ascii="Times New Roman" w:hAnsi="Times New Roman" w:cs="Times New Roman"/>
        </w:rPr>
        <w:t>Deep Learning models consist of multiple hidden layers that allow the system to automatically learn hierarchical feature representations from raw and unstructured data. Unlike traditional machine learning techniques that rely heavily on manual feature engineering, deep learning algorithms can independently extract relevant features, making them highly effective for complex tasks such as image recognition, speech processing, natural language understanding, and predictive analytics. This capability has led to significant performance improvements in domains where large volumes of data are available</w:t>
      </w:r>
      <w:sdt>
        <w:sdtPr>
          <w:rPr>
            <w:rFonts w:ascii="Times New Roman" w:hAnsi="Times New Roman" w:cs="Times New Roman"/>
          </w:rPr>
          <w:id w:val="-812561581"/>
          <w:citation/>
        </w:sdtPr>
        <w:sdtContent>
          <w:r w:rsidR="00AF2FD8" w:rsidRPr="00423BA4">
            <w:rPr>
              <w:rFonts w:ascii="Times New Roman" w:hAnsi="Times New Roman" w:cs="Times New Roman"/>
            </w:rPr>
            <w:fldChar w:fldCharType="begin"/>
          </w:r>
          <w:r w:rsidR="00AF2FD8" w:rsidRPr="00423BA4">
            <w:rPr>
              <w:rFonts w:ascii="Times New Roman" w:hAnsi="Times New Roman" w:cs="Times New Roman"/>
            </w:rPr>
            <w:instrText xml:space="preserve"> CITATION IBM25 \l 1033 </w:instrText>
          </w:r>
          <w:r w:rsidR="00AF2FD8" w:rsidRPr="00423BA4">
            <w:rPr>
              <w:rFonts w:ascii="Times New Roman" w:hAnsi="Times New Roman" w:cs="Times New Roman"/>
            </w:rPr>
            <w:fldChar w:fldCharType="separate"/>
          </w:r>
          <w:r w:rsidR="00AF2FD8" w:rsidRPr="00423BA4">
            <w:rPr>
              <w:rFonts w:ascii="Times New Roman" w:hAnsi="Times New Roman" w:cs="Times New Roman"/>
              <w:noProof/>
            </w:rPr>
            <w:t xml:space="preserve"> (IBM, 2025)</w:t>
          </w:r>
          <w:r w:rsidR="00AF2FD8" w:rsidRPr="00423BA4">
            <w:rPr>
              <w:rFonts w:ascii="Times New Roman" w:hAnsi="Times New Roman" w:cs="Times New Roman"/>
            </w:rPr>
            <w:fldChar w:fldCharType="end"/>
          </w:r>
        </w:sdtContent>
      </w:sdt>
      <w:r w:rsidRPr="00423BA4">
        <w:rPr>
          <w:rFonts w:ascii="Times New Roman" w:hAnsi="Times New Roman" w:cs="Times New Roman"/>
        </w:rPr>
        <w:t>.</w:t>
      </w:r>
    </w:p>
    <w:p w14:paraId="45309866" w14:textId="77777777" w:rsidR="00BF0FE4" w:rsidRPr="00423BA4" w:rsidRDefault="00BF0FE4" w:rsidP="00423BA4">
      <w:pPr>
        <w:spacing w:line="360" w:lineRule="auto"/>
        <w:rPr>
          <w:rFonts w:ascii="Times New Roman" w:hAnsi="Times New Roman" w:cs="Times New Roman"/>
        </w:rPr>
      </w:pPr>
    </w:p>
    <w:p w14:paraId="3CE9D3D4" w14:textId="43C71C17" w:rsidR="00BF0FE4" w:rsidRDefault="00BF0FE4" w:rsidP="00423BA4">
      <w:pPr>
        <w:spacing w:line="360" w:lineRule="auto"/>
        <w:rPr>
          <w:rFonts w:ascii="Times New Roman" w:hAnsi="Times New Roman" w:cs="Times New Roman"/>
        </w:rPr>
      </w:pPr>
      <w:r w:rsidRPr="00423BA4">
        <w:rPr>
          <w:rFonts w:ascii="Times New Roman" w:hAnsi="Times New Roman" w:cs="Times New Roman"/>
          <w:noProof/>
        </w:rPr>
        <w:drawing>
          <wp:inline distT="0" distB="0" distL="0" distR="0" wp14:anchorId="77AD1DD6" wp14:editId="62D20657">
            <wp:extent cx="4128448" cy="1993044"/>
            <wp:effectExtent l="19050" t="19050" r="24765" b="26670"/>
            <wp:docPr id="104696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63314" name=""/>
                    <pic:cNvPicPr/>
                  </pic:nvPicPr>
                  <pic:blipFill>
                    <a:blip r:embed="rId8"/>
                    <a:stretch>
                      <a:fillRect/>
                    </a:stretch>
                  </pic:blipFill>
                  <pic:spPr>
                    <a:xfrm>
                      <a:off x="0" y="0"/>
                      <a:ext cx="4143477" cy="2000300"/>
                    </a:xfrm>
                    <a:prstGeom prst="rect">
                      <a:avLst/>
                    </a:prstGeom>
                    <a:ln>
                      <a:solidFill>
                        <a:schemeClr val="tx1"/>
                      </a:solidFill>
                    </a:ln>
                  </pic:spPr>
                </pic:pic>
              </a:graphicData>
            </a:graphic>
          </wp:inline>
        </w:drawing>
      </w:r>
      <w:r w:rsidR="007B67D2">
        <w:rPr>
          <w:rFonts w:ascii="Times New Roman" w:hAnsi="Times New Roman" w:cs="Times New Roman"/>
        </w:rPr>
        <w:t xml:space="preserve"> </w:t>
      </w:r>
    </w:p>
    <w:p w14:paraId="1D7D55B4" w14:textId="77FA2964" w:rsidR="007B67D2" w:rsidRDefault="007B67D2" w:rsidP="007B67D2">
      <w:pPr>
        <w:pStyle w:val="Caption"/>
        <w:rPr>
          <w:rFonts w:ascii="Times New Roman" w:hAnsi="Times New Roman" w:cs="Times New Roman"/>
        </w:rPr>
      </w:pPr>
      <w:r>
        <w:rPr>
          <w:rFonts w:ascii="Times New Roman" w:hAnsi="Times New Roman" w:cs="Times New Roman"/>
        </w:rPr>
        <w:t xml:space="preserve">                                                                                                 </w:t>
      </w:r>
      <w:r>
        <w:t xml:space="preserve">Figure </w:t>
      </w:r>
      <w:fldSimple w:instr=" SEQ Figure \* ARABIC ">
        <w:r w:rsidR="00D33E80">
          <w:rPr>
            <w:noProof/>
          </w:rPr>
          <w:t>1</w:t>
        </w:r>
      </w:fldSimple>
      <w:r>
        <w:t>/Deep Neural Network</w:t>
      </w:r>
    </w:p>
    <w:p w14:paraId="10222B8A" w14:textId="2F084764" w:rsidR="00BF0FE4" w:rsidRPr="00423BA4" w:rsidRDefault="00BF0FE4" w:rsidP="00423BA4">
      <w:pPr>
        <w:spacing w:line="360" w:lineRule="auto"/>
        <w:rPr>
          <w:rFonts w:ascii="Times New Roman" w:hAnsi="Times New Roman" w:cs="Times New Roman"/>
        </w:rPr>
      </w:pPr>
      <w:r w:rsidRPr="00423BA4">
        <w:rPr>
          <w:rFonts w:ascii="Times New Roman" w:hAnsi="Times New Roman" w:cs="Times New Roman"/>
        </w:rPr>
        <w:t xml:space="preserve">In recent years, advancements in computational power, availability of large-scale datasets, and improvements in optimization algorithms have accelerated the adoption of deep learning across </w:t>
      </w:r>
      <w:r w:rsidRPr="00423BA4">
        <w:rPr>
          <w:rFonts w:ascii="Times New Roman" w:hAnsi="Times New Roman" w:cs="Times New Roman"/>
        </w:rPr>
        <w:lastRenderedPageBreak/>
        <w:t>various industries. Applications in healthcare include disease diagnosis and medical imaging analysis</w:t>
      </w:r>
      <w:sdt>
        <w:sdtPr>
          <w:rPr>
            <w:rFonts w:ascii="Times New Roman" w:hAnsi="Times New Roman" w:cs="Times New Roman"/>
          </w:rPr>
          <w:id w:val="1001936339"/>
          <w:citation/>
        </w:sdtPr>
        <w:sdtContent>
          <w:r w:rsidR="003B44E3" w:rsidRPr="00423BA4">
            <w:rPr>
              <w:rFonts w:ascii="Times New Roman" w:hAnsi="Times New Roman" w:cs="Times New Roman"/>
            </w:rPr>
            <w:fldChar w:fldCharType="begin"/>
          </w:r>
          <w:r w:rsidR="003B44E3" w:rsidRPr="00423BA4">
            <w:rPr>
              <w:rFonts w:ascii="Times New Roman" w:hAnsi="Times New Roman" w:cs="Times New Roman"/>
            </w:rPr>
            <w:instrText xml:space="preserve"> CITATION Gee17 \l 1033 </w:instrText>
          </w:r>
          <w:r w:rsidR="003B44E3" w:rsidRPr="00423BA4">
            <w:rPr>
              <w:rFonts w:ascii="Times New Roman" w:hAnsi="Times New Roman" w:cs="Times New Roman"/>
            </w:rPr>
            <w:fldChar w:fldCharType="separate"/>
          </w:r>
          <w:r w:rsidR="003B44E3" w:rsidRPr="00423BA4">
            <w:rPr>
              <w:rFonts w:ascii="Times New Roman" w:hAnsi="Times New Roman" w:cs="Times New Roman"/>
              <w:noProof/>
            </w:rPr>
            <w:t xml:space="preserve"> (Litjens, 2017)</w:t>
          </w:r>
          <w:r w:rsidR="003B44E3" w:rsidRPr="00423BA4">
            <w:rPr>
              <w:rFonts w:ascii="Times New Roman" w:hAnsi="Times New Roman" w:cs="Times New Roman"/>
            </w:rPr>
            <w:fldChar w:fldCharType="end"/>
          </w:r>
        </w:sdtContent>
      </w:sdt>
      <w:r w:rsidR="003B44E3" w:rsidRPr="00423BA4">
        <w:rPr>
          <w:rFonts w:ascii="Times New Roman" w:hAnsi="Times New Roman" w:cs="Times New Roman"/>
        </w:rPr>
        <w:t>,</w:t>
      </w:r>
      <w:r w:rsidRPr="00423BA4">
        <w:rPr>
          <w:rFonts w:ascii="Times New Roman" w:hAnsi="Times New Roman" w:cs="Times New Roman"/>
        </w:rPr>
        <w:t xml:space="preserve"> in finance, fraud detection and risk assessment</w:t>
      </w:r>
      <w:r w:rsidR="003B44E3" w:rsidRPr="00423BA4">
        <w:rPr>
          <w:rFonts w:ascii="Times New Roman" w:hAnsi="Times New Roman" w:cs="Times New Roman"/>
        </w:rPr>
        <w:t xml:space="preserve"> </w:t>
      </w:r>
      <w:r w:rsidRPr="00423BA4">
        <w:rPr>
          <w:rFonts w:ascii="Times New Roman" w:hAnsi="Times New Roman" w:cs="Times New Roman"/>
        </w:rPr>
        <w:t>and in autonomous systems</w:t>
      </w:r>
      <w:sdt>
        <w:sdtPr>
          <w:rPr>
            <w:rFonts w:ascii="Times New Roman" w:hAnsi="Times New Roman" w:cs="Times New Roman"/>
          </w:rPr>
          <w:id w:val="1827852601"/>
          <w:citation/>
        </w:sdtPr>
        <w:sdtContent>
          <w:r w:rsidR="003B44E3" w:rsidRPr="00423BA4">
            <w:rPr>
              <w:rFonts w:ascii="Times New Roman" w:hAnsi="Times New Roman" w:cs="Times New Roman"/>
            </w:rPr>
            <w:fldChar w:fldCharType="begin"/>
          </w:r>
          <w:r w:rsidR="003B44E3" w:rsidRPr="00423BA4">
            <w:rPr>
              <w:rFonts w:ascii="Times New Roman" w:hAnsi="Times New Roman" w:cs="Times New Roman"/>
            </w:rPr>
            <w:instrText xml:space="preserve">CITATION Sor25 \l 1033 </w:instrText>
          </w:r>
          <w:r w:rsidR="003B44E3" w:rsidRPr="00423BA4">
            <w:rPr>
              <w:rFonts w:ascii="Times New Roman" w:hAnsi="Times New Roman" w:cs="Times New Roman"/>
            </w:rPr>
            <w:fldChar w:fldCharType="separate"/>
          </w:r>
          <w:r w:rsidR="003B44E3" w:rsidRPr="00423BA4">
            <w:rPr>
              <w:rFonts w:ascii="Times New Roman" w:hAnsi="Times New Roman" w:cs="Times New Roman"/>
              <w:noProof/>
            </w:rPr>
            <w:t xml:space="preserve"> (Sorin Grigorescu, 2019)</w:t>
          </w:r>
          <w:r w:rsidR="003B44E3" w:rsidRPr="00423BA4">
            <w:rPr>
              <w:rFonts w:ascii="Times New Roman" w:hAnsi="Times New Roman" w:cs="Times New Roman"/>
            </w:rPr>
            <w:fldChar w:fldCharType="end"/>
          </w:r>
        </w:sdtContent>
      </w:sdt>
      <w:r w:rsidRPr="00423BA4">
        <w:rPr>
          <w:rFonts w:ascii="Times New Roman" w:hAnsi="Times New Roman" w:cs="Times New Roman"/>
        </w:rPr>
        <w:t>, real-time decision-making and object detection. Consequently, deep learning has become a transformative technology that continues to redefine how real-world problems are modeled and solved, forming the foundation for many modern AI-driven systems.</w:t>
      </w:r>
    </w:p>
    <w:p w14:paraId="09E36783" w14:textId="77777777" w:rsidR="00BF0FE4" w:rsidRPr="00423BA4" w:rsidRDefault="00BF0FE4" w:rsidP="00423BA4">
      <w:pPr>
        <w:spacing w:line="360" w:lineRule="auto"/>
        <w:rPr>
          <w:rFonts w:ascii="Times New Roman" w:hAnsi="Times New Roman" w:cs="Times New Roman"/>
        </w:rPr>
      </w:pPr>
    </w:p>
    <w:p w14:paraId="41C6C090" w14:textId="77777777" w:rsidR="00BF0FE4" w:rsidRPr="00423BA4" w:rsidRDefault="00BF0FE4" w:rsidP="00423BA4">
      <w:pPr>
        <w:spacing w:line="360" w:lineRule="auto"/>
        <w:rPr>
          <w:rFonts w:ascii="Times New Roman" w:hAnsi="Times New Roman" w:cs="Times New Roman"/>
        </w:rPr>
      </w:pPr>
    </w:p>
    <w:p w14:paraId="4479EA78" w14:textId="2D32ACAA" w:rsidR="00EB656B" w:rsidRPr="00423BA4" w:rsidRDefault="00E57D25" w:rsidP="00423BA4">
      <w:pPr>
        <w:pStyle w:val="Heading1"/>
        <w:spacing w:line="360" w:lineRule="auto"/>
        <w:rPr>
          <w:rFonts w:cs="Times New Roman"/>
        </w:rPr>
      </w:pPr>
      <w:r w:rsidRPr="00423BA4">
        <w:rPr>
          <w:rFonts w:cs="Times New Roman"/>
        </w:rPr>
        <w:t xml:space="preserve">Task </w:t>
      </w:r>
      <w:r w:rsidR="0045294B" w:rsidRPr="00423BA4">
        <w:rPr>
          <w:rFonts w:cs="Times New Roman"/>
        </w:rPr>
        <w:t>B</w:t>
      </w:r>
      <w:r w:rsidR="00472FE5" w:rsidRPr="00423BA4">
        <w:rPr>
          <w:rFonts w:cs="Times New Roman"/>
        </w:rPr>
        <w:t xml:space="preserve"> -</w:t>
      </w:r>
      <w:r w:rsidR="00EB656B" w:rsidRPr="00423BA4">
        <w:rPr>
          <w:rFonts w:cs="Times New Roman"/>
        </w:rPr>
        <w:t xml:space="preserve"> Literature Review: House Price Prediction Using Machine Learning and Deep Learning</w:t>
      </w:r>
    </w:p>
    <w:p w14:paraId="65F9B64F" w14:textId="77777777" w:rsidR="00EB656B" w:rsidRPr="00423BA4" w:rsidRDefault="00EB656B" w:rsidP="00423BA4">
      <w:pPr>
        <w:spacing w:line="360" w:lineRule="auto"/>
        <w:rPr>
          <w:rFonts w:ascii="Times New Roman" w:hAnsi="Times New Roman" w:cs="Times New Roman"/>
        </w:rPr>
      </w:pPr>
    </w:p>
    <w:p w14:paraId="746DF942" w14:textId="41AA7C93" w:rsidR="005301E4" w:rsidRPr="00423BA4" w:rsidRDefault="005301E4" w:rsidP="00423BA4">
      <w:pPr>
        <w:spacing w:line="360" w:lineRule="auto"/>
        <w:rPr>
          <w:rFonts w:ascii="Times New Roman" w:hAnsi="Times New Roman" w:cs="Times New Roman"/>
        </w:rPr>
      </w:pPr>
      <w:r w:rsidRPr="00423BA4">
        <w:rPr>
          <w:rFonts w:ascii="Times New Roman" w:hAnsi="Times New Roman" w:cs="Times New Roman"/>
        </w:rPr>
        <w:t xml:space="preserve">House price prediction has long been a fundamental problem in real estate analytics and urban economics, traditionally addressed using statistical and econometric techniques. However, the increasing availability of large-scale, heterogeneous property datasets and advances in computational power have driven a paradigm shift toward machine learning (ML) and deep learning (DL) approaches. This literature review critically examines the evolution of house price prediction models, highlighting key methodologies, comparative performance, and emerging </w:t>
      </w:r>
      <w:proofErr w:type="gramStart"/>
      <w:r w:rsidRPr="00423BA4">
        <w:rPr>
          <w:rFonts w:ascii="Times New Roman" w:hAnsi="Times New Roman" w:cs="Times New Roman"/>
        </w:rPr>
        <w:t>trends</w:t>
      </w:r>
      <w:r w:rsidR="00A14D11" w:rsidRPr="00423BA4">
        <w:rPr>
          <w:rFonts w:ascii="Times New Roman" w:hAnsi="Times New Roman" w:cs="Times New Roman"/>
        </w:rPr>
        <w:t>.</w:t>
      </w:r>
      <w:r w:rsidRPr="00423BA4">
        <w:rPr>
          <w:rFonts w:ascii="Times New Roman" w:hAnsi="Times New Roman" w:cs="Times New Roman"/>
        </w:rPr>
        <w:t>.</w:t>
      </w:r>
      <w:proofErr w:type="gramEnd"/>
    </w:p>
    <w:p w14:paraId="3A005DAD" w14:textId="77777777" w:rsidR="005301E4" w:rsidRPr="00423BA4" w:rsidRDefault="005301E4" w:rsidP="00423BA4">
      <w:pPr>
        <w:spacing w:line="360" w:lineRule="auto"/>
        <w:rPr>
          <w:rFonts w:ascii="Times New Roman" w:hAnsi="Times New Roman" w:cs="Times New Roman"/>
          <w:b/>
          <w:bCs/>
        </w:rPr>
      </w:pPr>
      <w:r w:rsidRPr="00423BA4">
        <w:rPr>
          <w:rFonts w:ascii="Times New Roman" w:hAnsi="Times New Roman" w:cs="Times New Roman"/>
          <w:b/>
          <w:bCs/>
        </w:rPr>
        <w:t>Traditional Regression Approaches</w:t>
      </w:r>
    </w:p>
    <w:p w14:paraId="3B1683B3" w14:textId="42116C53" w:rsidR="005301E4" w:rsidRPr="00423BA4" w:rsidRDefault="005301E4" w:rsidP="00423BA4">
      <w:pPr>
        <w:spacing w:line="360" w:lineRule="auto"/>
        <w:rPr>
          <w:rFonts w:ascii="Times New Roman" w:hAnsi="Times New Roman" w:cs="Times New Roman"/>
        </w:rPr>
      </w:pPr>
      <w:r w:rsidRPr="00423BA4">
        <w:rPr>
          <w:rFonts w:ascii="Times New Roman" w:hAnsi="Times New Roman" w:cs="Times New Roman"/>
        </w:rPr>
        <w:t>Early studies in house price prediction primarily relied on linear regression models due to their simplicity, interpretability, and low computational cost. These models typically assumed linear relationships between property prices and explanatory variables such as location, size, and age. While effective for small, well-structured datasets, linear regression models suffer from significant limitations, including sensitivity to multicollinearity and an inability to capture nonlinear relationships inherent in real estate markets. Ridge regression was later introduced to mitigate multicollinearity through L2 regularization, improving stability but still failing to adequately model complex feature interactions</w:t>
      </w:r>
      <w:sdt>
        <w:sdtPr>
          <w:rPr>
            <w:rFonts w:ascii="Times New Roman" w:hAnsi="Times New Roman" w:cs="Times New Roman"/>
          </w:rPr>
          <w:id w:val="191731375"/>
          <w:citation/>
        </w:sdtPr>
        <w:sdtContent>
          <w:r w:rsidR="00A14D11" w:rsidRPr="00423BA4">
            <w:rPr>
              <w:rFonts w:ascii="Times New Roman" w:hAnsi="Times New Roman" w:cs="Times New Roman"/>
            </w:rPr>
            <w:fldChar w:fldCharType="begin"/>
          </w:r>
          <w:r w:rsidR="00A14D11" w:rsidRPr="00423BA4">
            <w:rPr>
              <w:rFonts w:ascii="Times New Roman" w:hAnsi="Times New Roman" w:cs="Times New Roman"/>
            </w:rPr>
            <w:instrText xml:space="preserve">CITATION Dav23 \l 1033 </w:instrText>
          </w:r>
          <w:r w:rsidR="00A14D11" w:rsidRPr="00423BA4">
            <w:rPr>
              <w:rFonts w:ascii="Times New Roman" w:hAnsi="Times New Roman" w:cs="Times New Roman"/>
            </w:rPr>
            <w:fldChar w:fldCharType="separate"/>
          </w:r>
          <w:r w:rsidR="00A14D11" w:rsidRPr="00423BA4">
            <w:rPr>
              <w:rFonts w:ascii="Times New Roman" w:hAnsi="Times New Roman" w:cs="Times New Roman"/>
              <w:noProof/>
            </w:rPr>
            <w:t xml:space="preserve"> (David Emmanuel Aniobi, 2023)</w:t>
          </w:r>
          <w:r w:rsidR="00A14D11" w:rsidRPr="00423BA4">
            <w:rPr>
              <w:rFonts w:ascii="Times New Roman" w:hAnsi="Times New Roman" w:cs="Times New Roman"/>
            </w:rPr>
            <w:fldChar w:fldCharType="end"/>
          </w:r>
        </w:sdtContent>
      </w:sdt>
      <w:r w:rsidRPr="00423BA4">
        <w:rPr>
          <w:rFonts w:ascii="Times New Roman" w:hAnsi="Times New Roman" w:cs="Times New Roman"/>
        </w:rPr>
        <w:t>.</w:t>
      </w:r>
    </w:p>
    <w:p w14:paraId="1F1EAEA2" w14:textId="77777777" w:rsidR="00DA3005" w:rsidRPr="00423BA4" w:rsidRDefault="00DA3005" w:rsidP="00423BA4">
      <w:pPr>
        <w:spacing w:line="360" w:lineRule="auto"/>
        <w:rPr>
          <w:rFonts w:ascii="Times New Roman" w:hAnsi="Times New Roman" w:cs="Times New Roman"/>
          <w:b/>
          <w:bCs/>
        </w:rPr>
      </w:pPr>
      <w:r w:rsidRPr="00423BA4">
        <w:rPr>
          <w:rFonts w:ascii="Times New Roman" w:hAnsi="Times New Roman" w:cs="Times New Roman"/>
          <w:b/>
          <w:bCs/>
        </w:rPr>
        <w:t>Random Forest and Linear Regression</w:t>
      </w:r>
    </w:p>
    <w:p w14:paraId="771E38A4" w14:textId="70FE07B6" w:rsidR="00DA3005" w:rsidRPr="00423BA4" w:rsidRDefault="00DA3005" w:rsidP="00423BA4">
      <w:pPr>
        <w:spacing w:line="360" w:lineRule="auto"/>
        <w:rPr>
          <w:rFonts w:ascii="Times New Roman" w:hAnsi="Times New Roman" w:cs="Times New Roman"/>
        </w:rPr>
      </w:pPr>
      <w:r w:rsidRPr="00423BA4">
        <w:rPr>
          <w:rFonts w:ascii="Times New Roman" w:hAnsi="Times New Roman" w:cs="Times New Roman"/>
        </w:rPr>
        <w:lastRenderedPageBreak/>
        <w:t xml:space="preserve">Random Forest, introduced by </w:t>
      </w:r>
      <w:proofErr w:type="spellStart"/>
      <w:proofErr w:type="gramStart"/>
      <w:r w:rsidRPr="00423BA4">
        <w:rPr>
          <w:rFonts w:ascii="Times New Roman" w:hAnsi="Times New Roman" w:cs="Times New Roman"/>
        </w:rPr>
        <w:t>Breiman</w:t>
      </w:r>
      <w:proofErr w:type="spellEnd"/>
      <w:r w:rsidRPr="00423BA4">
        <w:rPr>
          <w:rFonts w:ascii="Times New Roman" w:hAnsi="Times New Roman" w:cs="Times New Roman"/>
        </w:rPr>
        <w:t xml:space="preserve"> ,</w:t>
      </w:r>
      <w:proofErr w:type="gramEnd"/>
      <w:r w:rsidRPr="00423BA4">
        <w:rPr>
          <w:rFonts w:ascii="Times New Roman" w:hAnsi="Times New Roman" w:cs="Times New Roman"/>
        </w:rPr>
        <w:t xml:space="preserve"> remains a reliable alternative due to its ability to model nonlinear relationships and reduce variance through bagging</w:t>
      </w:r>
      <w:sdt>
        <w:sdtPr>
          <w:rPr>
            <w:rFonts w:ascii="Times New Roman" w:hAnsi="Times New Roman" w:cs="Times New Roman"/>
          </w:rPr>
          <w:id w:val="-692994728"/>
          <w:citation/>
        </w:sdtPr>
        <w:sdtContent>
          <w:r w:rsidR="007D4891" w:rsidRPr="00423BA4">
            <w:rPr>
              <w:rFonts w:ascii="Times New Roman" w:hAnsi="Times New Roman" w:cs="Times New Roman"/>
            </w:rPr>
            <w:fldChar w:fldCharType="begin"/>
          </w:r>
          <w:r w:rsidR="007D4891" w:rsidRPr="00423BA4">
            <w:rPr>
              <w:rFonts w:ascii="Times New Roman" w:hAnsi="Times New Roman" w:cs="Times New Roman"/>
            </w:rPr>
            <w:instrText xml:space="preserve"> CITATION Leo01 \l 1033 </w:instrText>
          </w:r>
          <w:r w:rsidR="007D4891" w:rsidRPr="00423BA4">
            <w:rPr>
              <w:rFonts w:ascii="Times New Roman" w:hAnsi="Times New Roman" w:cs="Times New Roman"/>
            </w:rPr>
            <w:fldChar w:fldCharType="separate"/>
          </w:r>
          <w:r w:rsidR="007D4891" w:rsidRPr="00423BA4">
            <w:rPr>
              <w:rFonts w:ascii="Times New Roman" w:hAnsi="Times New Roman" w:cs="Times New Roman"/>
              <w:noProof/>
            </w:rPr>
            <w:t xml:space="preserve"> (Breiman, 2001)</w:t>
          </w:r>
          <w:r w:rsidR="007D4891" w:rsidRPr="00423BA4">
            <w:rPr>
              <w:rFonts w:ascii="Times New Roman" w:hAnsi="Times New Roman" w:cs="Times New Roman"/>
            </w:rPr>
            <w:fldChar w:fldCharType="end"/>
          </w:r>
        </w:sdtContent>
      </w:sdt>
      <w:r w:rsidRPr="00423BA4">
        <w:rPr>
          <w:rFonts w:ascii="Times New Roman" w:hAnsi="Times New Roman" w:cs="Times New Roman"/>
        </w:rPr>
        <w:t>. However, comparative studies report slightly inferior accuracy compared to gradient boosting methods, primarily due to the lack of sequential error correction. Ridge Regression is frequently used as a baseline for its effectiveness in handling multicollinearity and computational efficiency, but its limitations in representing nonlinear patterns result in lower predictive accuracy</w:t>
      </w:r>
      <w:sdt>
        <w:sdtPr>
          <w:rPr>
            <w:rFonts w:ascii="Times New Roman" w:hAnsi="Times New Roman" w:cs="Times New Roman"/>
          </w:rPr>
          <w:id w:val="85117970"/>
          <w:citation/>
        </w:sdtPr>
        <w:sdtContent>
          <w:r w:rsidR="0054450A" w:rsidRPr="00423BA4">
            <w:rPr>
              <w:rFonts w:ascii="Times New Roman" w:hAnsi="Times New Roman" w:cs="Times New Roman"/>
            </w:rPr>
            <w:fldChar w:fldCharType="begin"/>
          </w:r>
          <w:r w:rsidR="0054450A" w:rsidRPr="00423BA4">
            <w:rPr>
              <w:rFonts w:ascii="Times New Roman" w:hAnsi="Times New Roman" w:cs="Times New Roman"/>
            </w:rPr>
            <w:instrText xml:space="preserve"> CITATION Yah24 \l 1033 </w:instrText>
          </w:r>
          <w:r w:rsidR="0054450A" w:rsidRPr="00423BA4">
            <w:rPr>
              <w:rFonts w:ascii="Times New Roman" w:hAnsi="Times New Roman" w:cs="Times New Roman"/>
            </w:rPr>
            <w:fldChar w:fldCharType="separate"/>
          </w:r>
          <w:r w:rsidR="0054450A" w:rsidRPr="00423BA4">
            <w:rPr>
              <w:rFonts w:ascii="Times New Roman" w:hAnsi="Times New Roman" w:cs="Times New Roman"/>
              <w:noProof/>
            </w:rPr>
            <w:t xml:space="preserve"> (Fu, 2024)</w:t>
          </w:r>
          <w:r w:rsidR="0054450A" w:rsidRPr="00423BA4">
            <w:rPr>
              <w:rFonts w:ascii="Times New Roman" w:hAnsi="Times New Roman" w:cs="Times New Roman"/>
            </w:rPr>
            <w:fldChar w:fldCharType="end"/>
          </w:r>
        </w:sdtContent>
      </w:sdt>
      <w:r w:rsidR="0054450A" w:rsidRPr="00423BA4">
        <w:rPr>
          <w:rFonts w:ascii="Times New Roman" w:hAnsi="Times New Roman" w:cs="Times New Roman"/>
        </w:rPr>
        <w:t>.</w:t>
      </w:r>
    </w:p>
    <w:p w14:paraId="76194515" w14:textId="77777777" w:rsidR="00DA3005" w:rsidRPr="00423BA4" w:rsidRDefault="00DA3005" w:rsidP="00423BA4">
      <w:pPr>
        <w:spacing w:line="360" w:lineRule="auto"/>
        <w:rPr>
          <w:rFonts w:ascii="Times New Roman" w:hAnsi="Times New Roman" w:cs="Times New Roman"/>
        </w:rPr>
      </w:pPr>
    </w:p>
    <w:p w14:paraId="3C3D6998" w14:textId="77777777" w:rsidR="005301E4" w:rsidRPr="00423BA4" w:rsidRDefault="005301E4" w:rsidP="00423BA4">
      <w:pPr>
        <w:spacing w:line="360" w:lineRule="auto"/>
        <w:rPr>
          <w:rFonts w:ascii="Times New Roman" w:hAnsi="Times New Roman" w:cs="Times New Roman"/>
          <w:b/>
          <w:bCs/>
        </w:rPr>
      </w:pPr>
      <w:r w:rsidRPr="00423BA4">
        <w:rPr>
          <w:rFonts w:ascii="Times New Roman" w:hAnsi="Times New Roman" w:cs="Times New Roman"/>
          <w:b/>
          <w:bCs/>
        </w:rPr>
        <w:t>Gradient Boosting and Ensemble Learning</w:t>
      </w:r>
    </w:p>
    <w:p w14:paraId="1B08D259" w14:textId="477A2A0F" w:rsidR="005301E4" w:rsidRPr="00423BA4" w:rsidRDefault="005301E4" w:rsidP="00423BA4">
      <w:pPr>
        <w:spacing w:line="360" w:lineRule="auto"/>
        <w:rPr>
          <w:rFonts w:ascii="Times New Roman" w:hAnsi="Times New Roman" w:cs="Times New Roman"/>
        </w:rPr>
      </w:pPr>
      <w:r w:rsidRPr="00423BA4">
        <w:rPr>
          <w:rFonts w:ascii="Times New Roman" w:hAnsi="Times New Roman" w:cs="Times New Roman"/>
        </w:rPr>
        <w:t xml:space="preserve">Recent literature overwhelmingly supports gradient boosting algorithms as the most effective models for structured tabular data, including housing datasets. Friedman’s Gradient Boosting framework laid the foundation for modern implementations such as </w:t>
      </w:r>
      <w:proofErr w:type="spellStart"/>
      <w:proofErr w:type="gramStart"/>
      <w:r w:rsidRPr="00423BA4">
        <w:rPr>
          <w:rFonts w:ascii="Times New Roman" w:hAnsi="Times New Roman" w:cs="Times New Roman"/>
        </w:rPr>
        <w:t>XGBoost</w:t>
      </w:r>
      <w:proofErr w:type="spellEnd"/>
      <w:r w:rsidRPr="00423BA4">
        <w:rPr>
          <w:rFonts w:ascii="Times New Roman" w:hAnsi="Times New Roman" w:cs="Times New Roman"/>
        </w:rPr>
        <w:t xml:space="preserve"> </w:t>
      </w:r>
      <w:r w:rsidR="00E471FF" w:rsidRPr="00423BA4">
        <w:rPr>
          <w:rFonts w:ascii="Times New Roman" w:hAnsi="Times New Roman" w:cs="Times New Roman"/>
        </w:rPr>
        <w:t xml:space="preserve"> </w:t>
      </w:r>
      <w:r w:rsidRPr="00423BA4">
        <w:rPr>
          <w:rFonts w:ascii="Times New Roman" w:hAnsi="Times New Roman" w:cs="Times New Roman"/>
        </w:rPr>
        <w:t>and</w:t>
      </w:r>
      <w:proofErr w:type="gramEnd"/>
      <w:r w:rsidRPr="00423BA4">
        <w:rPr>
          <w:rFonts w:ascii="Times New Roman" w:hAnsi="Times New Roman" w:cs="Times New Roman"/>
        </w:rPr>
        <w:t xml:space="preserve"> </w:t>
      </w:r>
      <w:proofErr w:type="spellStart"/>
      <w:r w:rsidRPr="00423BA4">
        <w:rPr>
          <w:rFonts w:ascii="Times New Roman" w:hAnsi="Times New Roman" w:cs="Times New Roman"/>
        </w:rPr>
        <w:t>LightGBM</w:t>
      </w:r>
      <w:proofErr w:type="spellEnd"/>
      <w:r w:rsidRPr="00423BA4">
        <w:rPr>
          <w:rFonts w:ascii="Times New Roman" w:hAnsi="Times New Roman" w:cs="Times New Roman"/>
        </w:rPr>
        <w:t>. These models iteratively learn from residual errors, allowing them to model highly complex, nonlinear relationships with exceptional accuracy</w:t>
      </w:r>
      <w:sdt>
        <w:sdtPr>
          <w:rPr>
            <w:rFonts w:ascii="Times New Roman" w:hAnsi="Times New Roman" w:cs="Times New Roman"/>
          </w:rPr>
          <w:id w:val="-2145338961"/>
          <w:citation/>
        </w:sdtPr>
        <w:sdtContent>
          <w:r w:rsidR="004E71C8" w:rsidRPr="00423BA4">
            <w:rPr>
              <w:rFonts w:ascii="Times New Roman" w:hAnsi="Times New Roman" w:cs="Times New Roman"/>
            </w:rPr>
            <w:fldChar w:fldCharType="begin"/>
          </w:r>
          <w:r w:rsidR="004E71C8" w:rsidRPr="00423BA4">
            <w:rPr>
              <w:rFonts w:ascii="Times New Roman" w:hAnsi="Times New Roman" w:cs="Times New Roman"/>
            </w:rPr>
            <w:instrText xml:space="preserve"> CITATION Jer00 \l 1033 </w:instrText>
          </w:r>
          <w:r w:rsidR="004E71C8" w:rsidRPr="00423BA4">
            <w:rPr>
              <w:rFonts w:ascii="Times New Roman" w:hAnsi="Times New Roman" w:cs="Times New Roman"/>
            </w:rPr>
            <w:fldChar w:fldCharType="separate"/>
          </w:r>
          <w:r w:rsidR="004E71C8" w:rsidRPr="00423BA4">
            <w:rPr>
              <w:rFonts w:ascii="Times New Roman" w:hAnsi="Times New Roman" w:cs="Times New Roman"/>
              <w:noProof/>
            </w:rPr>
            <w:t xml:space="preserve"> (Friedman, 2000)</w:t>
          </w:r>
          <w:r w:rsidR="004E71C8" w:rsidRPr="00423BA4">
            <w:rPr>
              <w:rFonts w:ascii="Times New Roman" w:hAnsi="Times New Roman" w:cs="Times New Roman"/>
            </w:rPr>
            <w:fldChar w:fldCharType="end"/>
          </w:r>
        </w:sdtContent>
      </w:sdt>
      <w:r w:rsidRPr="00423BA4">
        <w:rPr>
          <w:rFonts w:ascii="Times New Roman" w:hAnsi="Times New Roman" w:cs="Times New Roman"/>
        </w:rPr>
        <w:t>.</w:t>
      </w:r>
    </w:p>
    <w:p w14:paraId="3C7A69EA" w14:textId="4BDC0FDD" w:rsidR="005301E4" w:rsidRPr="00423BA4" w:rsidRDefault="005301E4" w:rsidP="00423BA4">
      <w:pPr>
        <w:spacing w:line="360" w:lineRule="auto"/>
        <w:rPr>
          <w:rFonts w:ascii="Times New Roman" w:hAnsi="Times New Roman" w:cs="Times New Roman"/>
        </w:rPr>
      </w:pPr>
      <w:r w:rsidRPr="00423BA4">
        <w:rPr>
          <w:rFonts w:ascii="Times New Roman" w:hAnsi="Times New Roman" w:cs="Times New Roman"/>
        </w:rPr>
        <w:t xml:space="preserve">Comparative evaluations across multiple Kaggle competitions and benchmark datasets consistently demonstrate that </w:t>
      </w:r>
      <w:proofErr w:type="spellStart"/>
      <w:r w:rsidRPr="00423BA4">
        <w:rPr>
          <w:rFonts w:ascii="Times New Roman" w:hAnsi="Times New Roman" w:cs="Times New Roman"/>
        </w:rPr>
        <w:t>XGBoost</w:t>
      </w:r>
      <w:proofErr w:type="spellEnd"/>
      <w:r w:rsidRPr="00423BA4">
        <w:rPr>
          <w:rFonts w:ascii="Times New Roman" w:hAnsi="Times New Roman" w:cs="Times New Roman"/>
        </w:rPr>
        <w:t xml:space="preserve"> and </w:t>
      </w:r>
      <w:proofErr w:type="spellStart"/>
      <w:r w:rsidRPr="00423BA4">
        <w:rPr>
          <w:rFonts w:ascii="Times New Roman" w:hAnsi="Times New Roman" w:cs="Times New Roman"/>
        </w:rPr>
        <w:t>LightGBM</w:t>
      </w:r>
      <w:proofErr w:type="spellEnd"/>
      <w:r w:rsidRPr="00423BA4">
        <w:rPr>
          <w:rFonts w:ascii="Times New Roman" w:hAnsi="Times New Roman" w:cs="Times New Roman"/>
        </w:rPr>
        <w:t xml:space="preserve"> achieve lower Root Mean Squared Error (RMSE) and higher R² scores than Random Forests and linear models. </w:t>
      </w:r>
      <w:proofErr w:type="spellStart"/>
      <w:r w:rsidRPr="00423BA4">
        <w:rPr>
          <w:rFonts w:ascii="Times New Roman" w:hAnsi="Times New Roman" w:cs="Times New Roman"/>
        </w:rPr>
        <w:t>LightGBM</w:t>
      </w:r>
      <w:proofErr w:type="spellEnd"/>
      <w:r w:rsidRPr="00423BA4">
        <w:rPr>
          <w:rFonts w:ascii="Times New Roman" w:hAnsi="Times New Roman" w:cs="Times New Roman"/>
        </w:rPr>
        <w:t>, in particular, is noted for its computational efficiency and ability to handle large-scale datasets with categorical features through histogram-based learning. However, boosting models are sensitive to hyperparameter tuning and may overfit if not properly regularized, necessitating rigorous cross-validation strategies</w:t>
      </w:r>
      <w:sdt>
        <w:sdtPr>
          <w:rPr>
            <w:rFonts w:ascii="Times New Roman" w:hAnsi="Times New Roman" w:cs="Times New Roman"/>
          </w:rPr>
          <w:id w:val="1862935553"/>
          <w:citation/>
        </w:sdtPr>
        <w:sdtContent>
          <w:r w:rsidR="00E471FF" w:rsidRPr="00423BA4">
            <w:rPr>
              <w:rFonts w:ascii="Times New Roman" w:hAnsi="Times New Roman" w:cs="Times New Roman"/>
            </w:rPr>
            <w:fldChar w:fldCharType="begin"/>
          </w:r>
          <w:r w:rsidR="00E471FF" w:rsidRPr="00423BA4">
            <w:rPr>
              <w:rFonts w:ascii="Times New Roman" w:hAnsi="Times New Roman" w:cs="Times New Roman"/>
            </w:rPr>
            <w:instrText xml:space="preserve"> CITATION Shu21 \l 1033 </w:instrText>
          </w:r>
          <w:r w:rsidR="00E471FF" w:rsidRPr="00423BA4">
            <w:rPr>
              <w:rFonts w:ascii="Times New Roman" w:hAnsi="Times New Roman" w:cs="Times New Roman"/>
            </w:rPr>
            <w:fldChar w:fldCharType="separate"/>
          </w:r>
          <w:r w:rsidR="00E471FF" w:rsidRPr="00423BA4">
            <w:rPr>
              <w:rFonts w:ascii="Times New Roman" w:hAnsi="Times New Roman" w:cs="Times New Roman"/>
              <w:noProof/>
            </w:rPr>
            <w:t xml:space="preserve"> (Shuzlina Abdul Rahman, 2021)</w:t>
          </w:r>
          <w:r w:rsidR="00E471FF" w:rsidRPr="00423BA4">
            <w:rPr>
              <w:rFonts w:ascii="Times New Roman" w:hAnsi="Times New Roman" w:cs="Times New Roman"/>
            </w:rPr>
            <w:fldChar w:fldCharType="end"/>
          </w:r>
        </w:sdtContent>
      </w:sdt>
      <w:r w:rsidRPr="00423BA4">
        <w:rPr>
          <w:rFonts w:ascii="Times New Roman" w:hAnsi="Times New Roman" w:cs="Times New Roman"/>
        </w:rPr>
        <w:t>.</w:t>
      </w:r>
    </w:p>
    <w:p w14:paraId="3F3DF7B8" w14:textId="77777777" w:rsidR="005301E4" w:rsidRPr="00423BA4" w:rsidRDefault="005301E4" w:rsidP="00423BA4">
      <w:pPr>
        <w:spacing w:line="360" w:lineRule="auto"/>
        <w:rPr>
          <w:rFonts w:ascii="Times New Roman" w:hAnsi="Times New Roman" w:cs="Times New Roman"/>
          <w:b/>
          <w:bCs/>
        </w:rPr>
      </w:pPr>
      <w:r w:rsidRPr="00423BA4">
        <w:rPr>
          <w:rFonts w:ascii="Times New Roman" w:hAnsi="Times New Roman" w:cs="Times New Roman"/>
          <w:b/>
          <w:bCs/>
        </w:rPr>
        <w:t>Neural Networks for Tabular Data</w:t>
      </w:r>
    </w:p>
    <w:p w14:paraId="47553326" w14:textId="77777777" w:rsidR="005301E4" w:rsidRPr="00423BA4" w:rsidRDefault="005301E4" w:rsidP="00423BA4">
      <w:pPr>
        <w:spacing w:line="360" w:lineRule="auto"/>
        <w:rPr>
          <w:rFonts w:ascii="Times New Roman" w:hAnsi="Times New Roman" w:cs="Times New Roman"/>
        </w:rPr>
      </w:pPr>
      <w:r w:rsidRPr="00423BA4">
        <w:rPr>
          <w:rFonts w:ascii="Times New Roman" w:hAnsi="Times New Roman" w:cs="Times New Roman"/>
        </w:rPr>
        <w:t>Neural networks have gained increasing attention in house price prediction due to their capacity to model highly nonlinear and high-dimensional relationships. Feedforward deep neural networks (DNNs) have been shown to achieve competitive performance, with some studies reporting R² values exceeding 0.97 on large datasets. Neural networks are particularly effective when combined with feature scaling and regularization techniques such as dropout and batch normalization.</w:t>
      </w:r>
    </w:p>
    <w:p w14:paraId="2A980276" w14:textId="2A8511D4" w:rsidR="005301E4" w:rsidRPr="00423BA4" w:rsidRDefault="005301E4" w:rsidP="00423BA4">
      <w:pPr>
        <w:spacing w:line="360" w:lineRule="auto"/>
        <w:rPr>
          <w:rFonts w:ascii="Times New Roman" w:hAnsi="Times New Roman" w:cs="Times New Roman"/>
        </w:rPr>
      </w:pPr>
      <w:r w:rsidRPr="00423BA4">
        <w:rPr>
          <w:rFonts w:ascii="Times New Roman" w:hAnsi="Times New Roman" w:cs="Times New Roman"/>
        </w:rPr>
        <w:lastRenderedPageBreak/>
        <w:t>Despite their strong predictive power, neural networks present notable challenges. Their “black-box” nature limits interpretability, which is a critical consideration in real estate valuation. Additionally, neural networks typically require extensive training time and large datasets to generalize effectively. As a result, many studies conclude that neural networks are most effective when used in conjunction with tree-based ensemble models rather than as standalone predictors</w:t>
      </w:r>
      <w:sdt>
        <w:sdtPr>
          <w:rPr>
            <w:rFonts w:ascii="Times New Roman" w:hAnsi="Times New Roman" w:cs="Times New Roman"/>
          </w:rPr>
          <w:id w:val="1177388195"/>
          <w:citation/>
        </w:sdtPr>
        <w:sdtContent>
          <w:r w:rsidR="00966595" w:rsidRPr="00423BA4">
            <w:rPr>
              <w:rFonts w:ascii="Times New Roman" w:hAnsi="Times New Roman" w:cs="Times New Roman"/>
            </w:rPr>
            <w:fldChar w:fldCharType="begin"/>
          </w:r>
          <w:r w:rsidR="00966595" w:rsidRPr="00423BA4">
            <w:rPr>
              <w:rFonts w:ascii="Times New Roman" w:hAnsi="Times New Roman" w:cs="Times New Roman"/>
            </w:rPr>
            <w:instrText xml:space="preserve"> CITATION EDe25 \l 1033 </w:instrText>
          </w:r>
          <w:r w:rsidR="00966595" w:rsidRPr="00423BA4">
            <w:rPr>
              <w:rFonts w:ascii="Times New Roman" w:hAnsi="Times New Roman" w:cs="Times New Roman"/>
            </w:rPr>
            <w:fldChar w:fldCharType="separate"/>
          </w:r>
          <w:r w:rsidR="00966595" w:rsidRPr="00423BA4">
            <w:rPr>
              <w:rFonts w:ascii="Times New Roman" w:hAnsi="Times New Roman" w:cs="Times New Roman"/>
              <w:noProof/>
            </w:rPr>
            <w:t xml:space="preserve"> (E.Devi Swetha, 2025)</w:t>
          </w:r>
          <w:r w:rsidR="00966595" w:rsidRPr="00423BA4">
            <w:rPr>
              <w:rFonts w:ascii="Times New Roman" w:hAnsi="Times New Roman" w:cs="Times New Roman"/>
            </w:rPr>
            <w:fldChar w:fldCharType="end"/>
          </w:r>
        </w:sdtContent>
      </w:sdt>
      <w:r w:rsidRPr="00423BA4">
        <w:rPr>
          <w:rFonts w:ascii="Times New Roman" w:hAnsi="Times New Roman" w:cs="Times New Roman"/>
        </w:rPr>
        <w:t>.</w:t>
      </w:r>
    </w:p>
    <w:p w14:paraId="24A3318D" w14:textId="77777777" w:rsidR="005301E4" w:rsidRPr="00423BA4" w:rsidRDefault="005301E4" w:rsidP="00423BA4">
      <w:pPr>
        <w:spacing w:line="360" w:lineRule="auto"/>
        <w:rPr>
          <w:rFonts w:ascii="Times New Roman" w:hAnsi="Times New Roman" w:cs="Times New Roman"/>
          <w:b/>
          <w:bCs/>
        </w:rPr>
      </w:pPr>
      <w:r w:rsidRPr="00423BA4">
        <w:rPr>
          <w:rFonts w:ascii="Times New Roman" w:hAnsi="Times New Roman" w:cs="Times New Roman"/>
          <w:b/>
          <w:bCs/>
        </w:rPr>
        <w:t>Feature Engineering and Domain Knowledge</w:t>
      </w:r>
    </w:p>
    <w:p w14:paraId="23B0A90B" w14:textId="61C827A6" w:rsidR="005301E4" w:rsidRPr="00423BA4" w:rsidRDefault="005301E4" w:rsidP="00423BA4">
      <w:pPr>
        <w:spacing w:line="360" w:lineRule="auto"/>
        <w:rPr>
          <w:rFonts w:ascii="Times New Roman" w:hAnsi="Times New Roman" w:cs="Times New Roman"/>
        </w:rPr>
      </w:pPr>
      <w:r w:rsidRPr="00423BA4">
        <w:rPr>
          <w:rFonts w:ascii="Times New Roman" w:hAnsi="Times New Roman" w:cs="Times New Roman"/>
        </w:rPr>
        <w:t>A consistent finding across the literature is the critical importance of feature engineering in house price prediction. Studies highlight that domain-informed features</w:t>
      </w:r>
      <w:r w:rsidR="00E471FF" w:rsidRPr="00423BA4">
        <w:rPr>
          <w:rFonts w:ascii="Times New Roman" w:hAnsi="Times New Roman" w:cs="Times New Roman"/>
        </w:rPr>
        <w:t xml:space="preserve"> s</w:t>
      </w:r>
      <w:r w:rsidRPr="00423BA4">
        <w:rPr>
          <w:rFonts w:ascii="Times New Roman" w:hAnsi="Times New Roman" w:cs="Times New Roman"/>
        </w:rPr>
        <w:t>uch as area-based ratios, building age transformations, floor-level indicators, and location-based aggregation statistics</w:t>
      </w:r>
      <w:r w:rsidR="00E471FF" w:rsidRPr="00423BA4">
        <w:rPr>
          <w:rFonts w:ascii="Times New Roman" w:hAnsi="Times New Roman" w:cs="Times New Roman"/>
        </w:rPr>
        <w:t xml:space="preserve"> </w:t>
      </w:r>
      <w:r w:rsidRPr="00423BA4">
        <w:rPr>
          <w:rFonts w:ascii="Times New Roman" w:hAnsi="Times New Roman" w:cs="Times New Roman"/>
        </w:rPr>
        <w:t>substantially improve model performance. Interaction features and logarithmic transformations are frequently employed to correct skewness and stabilize variance.</w:t>
      </w:r>
    </w:p>
    <w:p w14:paraId="4B51D506" w14:textId="0FA83F20" w:rsidR="005301E4" w:rsidRPr="00423BA4" w:rsidRDefault="005301E4" w:rsidP="00423BA4">
      <w:pPr>
        <w:spacing w:line="360" w:lineRule="auto"/>
        <w:rPr>
          <w:rFonts w:ascii="Times New Roman" w:hAnsi="Times New Roman" w:cs="Times New Roman"/>
        </w:rPr>
      </w:pPr>
      <w:r w:rsidRPr="00423BA4">
        <w:rPr>
          <w:rFonts w:ascii="Times New Roman" w:hAnsi="Times New Roman" w:cs="Times New Roman"/>
        </w:rPr>
        <w:t>Location-based aggregation, such as district-level mean prices and feature statistics, has been shown to be particularly impactful, as location remains one of the strongest determinants of property value. However, the literature emphasizes that such features must be carefully constructed using strict cross-validation to prevent data leakage and overly optimistic performance estimates</w:t>
      </w:r>
      <w:sdt>
        <w:sdtPr>
          <w:rPr>
            <w:rFonts w:ascii="Times New Roman" w:hAnsi="Times New Roman" w:cs="Times New Roman"/>
          </w:rPr>
          <w:id w:val="-1265454399"/>
          <w:citation/>
        </w:sdtPr>
        <w:sdtContent>
          <w:r w:rsidR="00966595" w:rsidRPr="00423BA4">
            <w:rPr>
              <w:rFonts w:ascii="Times New Roman" w:hAnsi="Times New Roman" w:cs="Times New Roman"/>
            </w:rPr>
            <w:fldChar w:fldCharType="begin"/>
          </w:r>
          <w:r w:rsidR="00966595" w:rsidRPr="00423BA4">
            <w:rPr>
              <w:rFonts w:ascii="Times New Roman" w:hAnsi="Times New Roman" w:cs="Times New Roman"/>
            </w:rPr>
            <w:instrText xml:space="preserve"> CITATION Hua18 \l 1033 </w:instrText>
          </w:r>
          <w:r w:rsidR="00966595" w:rsidRPr="00423BA4">
            <w:rPr>
              <w:rFonts w:ascii="Times New Roman" w:hAnsi="Times New Roman" w:cs="Times New Roman"/>
            </w:rPr>
            <w:fldChar w:fldCharType="separate"/>
          </w:r>
          <w:r w:rsidR="00966595" w:rsidRPr="00423BA4">
            <w:rPr>
              <w:rFonts w:ascii="Times New Roman" w:hAnsi="Times New Roman" w:cs="Times New Roman"/>
              <w:noProof/>
            </w:rPr>
            <w:t xml:space="preserve"> (Hua Yang, 2018)</w:t>
          </w:r>
          <w:r w:rsidR="00966595" w:rsidRPr="00423BA4">
            <w:rPr>
              <w:rFonts w:ascii="Times New Roman" w:hAnsi="Times New Roman" w:cs="Times New Roman"/>
            </w:rPr>
            <w:fldChar w:fldCharType="end"/>
          </w:r>
        </w:sdtContent>
      </w:sdt>
      <w:r w:rsidRPr="00423BA4">
        <w:rPr>
          <w:rFonts w:ascii="Times New Roman" w:hAnsi="Times New Roman" w:cs="Times New Roman"/>
        </w:rPr>
        <w:t>.</w:t>
      </w:r>
    </w:p>
    <w:p w14:paraId="1D6632B4" w14:textId="77777777" w:rsidR="005301E4" w:rsidRPr="00423BA4" w:rsidRDefault="005301E4" w:rsidP="00423BA4">
      <w:pPr>
        <w:spacing w:line="360" w:lineRule="auto"/>
        <w:rPr>
          <w:rFonts w:ascii="Times New Roman" w:hAnsi="Times New Roman" w:cs="Times New Roman"/>
          <w:b/>
          <w:bCs/>
        </w:rPr>
      </w:pPr>
      <w:r w:rsidRPr="00423BA4">
        <w:rPr>
          <w:rFonts w:ascii="Times New Roman" w:hAnsi="Times New Roman" w:cs="Times New Roman"/>
          <w:b/>
          <w:bCs/>
        </w:rPr>
        <w:t>Stacking and Hybrid Models</w:t>
      </w:r>
    </w:p>
    <w:p w14:paraId="74B3EFF7" w14:textId="39510034" w:rsidR="005301E4" w:rsidRPr="00423BA4" w:rsidRDefault="005301E4" w:rsidP="00423BA4">
      <w:pPr>
        <w:spacing w:line="360" w:lineRule="auto"/>
        <w:rPr>
          <w:rFonts w:ascii="Times New Roman" w:hAnsi="Times New Roman" w:cs="Times New Roman"/>
        </w:rPr>
      </w:pPr>
      <w:r w:rsidRPr="00423BA4">
        <w:rPr>
          <w:rFonts w:ascii="Times New Roman" w:hAnsi="Times New Roman" w:cs="Times New Roman"/>
        </w:rPr>
        <w:t>Stacking ensemble methods represent a major advancement in predictive modeling for house price estimation. Rather than relying on a single algorithm, stacking combines multiple base learners</w:t>
      </w:r>
      <w:r w:rsidR="00DF7FFD" w:rsidRPr="00423BA4">
        <w:rPr>
          <w:rFonts w:ascii="Times New Roman" w:hAnsi="Times New Roman" w:cs="Times New Roman"/>
        </w:rPr>
        <w:t xml:space="preserve"> </w:t>
      </w:r>
      <w:r w:rsidRPr="00423BA4">
        <w:rPr>
          <w:rFonts w:ascii="Times New Roman" w:hAnsi="Times New Roman" w:cs="Times New Roman"/>
        </w:rPr>
        <w:t>such as gradient boosting models and neural networks</w:t>
      </w:r>
      <w:r w:rsidR="00E471FF" w:rsidRPr="00423BA4">
        <w:rPr>
          <w:rFonts w:ascii="Times New Roman" w:hAnsi="Times New Roman" w:cs="Times New Roman"/>
        </w:rPr>
        <w:t xml:space="preserve"> </w:t>
      </w:r>
      <w:r w:rsidRPr="00423BA4">
        <w:rPr>
          <w:rFonts w:ascii="Times New Roman" w:hAnsi="Times New Roman" w:cs="Times New Roman"/>
        </w:rPr>
        <w:t>using a meta-learner, commonly Ridge regression. Empirical results consistently demonstrate that stacking reduces prediction error and improves robustness by leveraging the complementary strengths of different models.</w:t>
      </w:r>
    </w:p>
    <w:p w14:paraId="3609C8FF" w14:textId="25BA70B9" w:rsidR="005301E4" w:rsidRPr="00423BA4" w:rsidRDefault="005301E4" w:rsidP="00423BA4">
      <w:pPr>
        <w:spacing w:line="360" w:lineRule="auto"/>
        <w:rPr>
          <w:rFonts w:ascii="Times New Roman" w:hAnsi="Times New Roman" w:cs="Times New Roman"/>
        </w:rPr>
      </w:pPr>
      <w:r w:rsidRPr="00423BA4">
        <w:rPr>
          <w:rFonts w:ascii="Times New Roman" w:hAnsi="Times New Roman" w:cs="Times New Roman"/>
        </w:rPr>
        <w:t>Nevertheless, stacking introduces additional complexity and computational overhead. The literature stresses the necessity of out-of-fold predictions and disciplined validation procedures to ensure generalization and prevent overfitting. When properly implemented, stacking is widely regarded as one of the most effective strategies for achieving state-of-the-art performance in real-world and Kaggle-style competitions</w:t>
      </w:r>
      <w:sdt>
        <w:sdtPr>
          <w:rPr>
            <w:rFonts w:ascii="Times New Roman" w:hAnsi="Times New Roman" w:cs="Times New Roman"/>
          </w:rPr>
          <w:id w:val="1363934323"/>
          <w:citation/>
        </w:sdtPr>
        <w:sdtContent>
          <w:r w:rsidR="004E71C8" w:rsidRPr="00423BA4">
            <w:rPr>
              <w:rFonts w:ascii="Times New Roman" w:hAnsi="Times New Roman" w:cs="Times New Roman"/>
            </w:rPr>
            <w:fldChar w:fldCharType="begin"/>
          </w:r>
          <w:r w:rsidR="004E71C8" w:rsidRPr="00423BA4">
            <w:rPr>
              <w:rFonts w:ascii="Times New Roman" w:hAnsi="Times New Roman" w:cs="Times New Roman"/>
            </w:rPr>
            <w:instrText xml:space="preserve"> CITATION Hui23 \l 1033 </w:instrText>
          </w:r>
          <w:r w:rsidR="004E71C8" w:rsidRPr="00423BA4">
            <w:rPr>
              <w:rFonts w:ascii="Times New Roman" w:hAnsi="Times New Roman" w:cs="Times New Roman"/>
            </w:rPr>
            <w:fldChar w:fldCharType="separate"/>
          </w:r>
          <w:r w:rsidR="004E71C8" w:rsidRPr="00423BA4">
            <w:rPr>
              <w:rFonts w:ascii="Times New Roman" w:hAnsi="Times New Roman" w:cs="Times New Roman"/>
              <w:noProof/>
            </w:rPr>
            <w:t xml:space="preserve"> (Huiyi Zhao, 2023)</w:t>
          </w:r>
          <w:r w:rsidR="004E71C8" w:rsidRPr="00423BA4">
            <w:rPr>
              <w:rFonts w:ascii="Times New Roman" w:hAnsi="Times New Roman" w:cs="Times New Roman"/>
            </w:rPr>
            <w:fldChar w:fldCharType="end"/>
          </w:r>
        </w:sdtContent>
      </w:sdt>
      <w:r w:rsidRPr="00423BA4">
        <w:rPr>
          <w:rFonts w:ascii="Times New Roman" w:hAnsi="Times New Roman" w:cs="Times New Roman"/>
        </w:rPr>
        <w:t>.</w:t>
      </w:r>
    </w:p>
    <w:p w14:paraId="3070B8A0" w14:textId="77777777" w:rsidR="005301E4" w:rsidRPr="00423BA4" w:rsidRDefault="005301E4" w:rsidP="00423BA4">
      <w:pPr>
        <w:spacing w:line="360" w:lineRule="auto"/>
        <w:rPr>
          <w:rFonts w:ascii="Times New Roman" w:hAnsi="Times New Roman" w:cs="Times New Roman"/>
          <w:b/>
          <w:bCs/>
        </w:rPr>
      </w:pPr>
      <w:r w:rsidRPr="00423BA4">
        <w:rPr>
          <w:rFonts w:ascii="Times New Roman" w:hAnsi="Times New Roman" w:cs="Times New Roman"/>
          <w:b/>
          <w:bCs/>
        </w:rPr>
        <w:lastRenderedPageBreak/>
        <w:t>Critical Analysis and Research Gap</w:t>
      </w:r>
    </w:p>
    <w:p w14:paraId="6F67B1BB" w14:textId="77777777" w:rsidR="005301E4" w:rsidRPr="00423BA4" w:rsidRDefault="005301E4" w:rsidP="00423BA4">
      <w:pPr>
        <w:spacing w:line="360" w:lineRule="auto"/>
        <w:rPr>
          <w:rFonts w:ascii="Times New Roman" w:hAnsi="Times New Roman" w:cs="Times New Roman"/>
        </w:rPr>
      </w:pPr>
      <w:r w:rsidRPr="00423BA4">
        <w:rPr>
          <w:rFonts w:ascii="Times New Roman" w:hAnsi="Times New Roman" w:cs="Times New Roman"/>
        </w:rPr>
        <w:t>While existing studies demonstrate remarkable predictive accuracy using ensemble and deep learning methods, many focus primarily on leaderboard performance rather than real-world applicability. Issues such as model deployment, inference efficiency, reproducibility, and integration into user-facing applications are often underexplored. Furthermore, interpretability remains a key challenge, particularly for high-stakes decision-making contexts such as real estate valuation.</w:t>
      </w:r>
    </w:p>
    <w:p w14:paraId="781A4A71" w14:textId="77777777" w:rsidR="005301E4" w:rsidRPr="00423BA4" w:rsidRDefault="005301E4" w:rsidP="00423BA4">
      <w:pPr>
        <w:spacing w:line="360" w:lineRule="auto"/>
        <w:rPr>
          <w:rFonts w:ascii="Times New Roman" w:hAnsi="Times New Roman" w:cs="Times New Roman"/>
          <w:b/>
          <w:bCs/>
        </w:rPr>
      </w:pPr>
      <w:r w:rsidRPr="00423BA4">
        <w:rPr>
          <w:rFonts w:ascii="Times New Roman" w:hAnsi="Times New Roman" w:cs="Times New Roman"/>
          <w:b/>
          <w:bCs/>
        </w:rPr>
        <w:t>Conclusion</w:t>
      </w:r>
    </w:p>
    <w:p w14:paraId="23A6C677" w14:textId="77777777" w:rsidR="005301E4" w:rsidRPr="00423BA4" w:rsidRDefault="005301E4" w:rsidP="00423BA4">
      <w:pPr>
        <w:spacing w:line="360" w:lineRule="auto"/>
        <w:rPr>
          <w:rFonts w:ascii="Times New Roman" w:hAnsi="Times New Roman" w:cs="Times New Roman"/>
        </w:rPr>
      </w:pPr>
      <w:r w:rsidRPr="00423BA4">
        <w:rPr>
          <w:rFonts w:ascii="Times New Roman" w:hAnsi="Times New Roman" w:cs="Times New Roman"/>
        </w:rPr>
        <w:t xml:space="preserve">In conclusion, the literature clearly indicates a transition from traditional regression models to advanced ensemble and deep learning approaches for house price prediction. Gradient boosting models such as </w:t>
      </w:r>
      <w:proofErr w:type="spellStart"/>
      <w:r w:rsidRPr="00423BA4">
        <w:rPr>
          <w:rFonts w:ascii="Times New Roman" w:hAnsi="Times New Roman" w:cs="Times New Roman"/>
        </w:rPr>
        <w:t>XGBoost</w:t>
      </w:r>
      <w:proofErr w:type="spellEnd"/>
      <w:r w:rsidRPr="00423BA4">
        <w:rPr>
          <w:rFonts w:ascii="Times New Roman" w:hAnsi="Times New Roman" w:cs="Times New Roman"/>
        </w:rPr>
        <w:t xml:space="preserve"> and </w:t>
      </w:r>
      <w:proofErr w:type="spellStart"/>
      <w:r w:rsidRPr="00423BA4">
        <w:rPr>
          <w:rFonts w:ascii="Times New Roman" w:hAnsi="Times New Roman" w:cs="Times New Roman"/>
        </w:rPr>
        <w:t>LightGBM</w:t>
      </w:r>
      <w:proofErr w:type="spellEnd"/>
      <w:r w:rsidRPr="00423BA4">
        <w:rPr>
          <w:rFonts w:ascii="Times New Roman" w:hAnsi="Times New Roman" w:cs="Times New Roman"/>
        </w:rPr>
        <w:t xml:space="preserve"> consistently outperform classical methods, while neural networks offer strong complementary performance when combined within stacking frameworks. Feature engineering and ensemble learning emerge as critical contributors to predictive success. For real-world applications, hybrid ensemble models supported by rigorous validation and deployment-ready architectures represent the most robust and accurate solution. This body of research strongly supports the adoption of ensemble-based machine learning systems for modern real estate price prediction tasks.</w:t>
      </w:r>
    </w:p>
    <w:p w14:paraId="695A4131" w14:textId="77777777" w:rsidR="00E57D25" w:rsidRPr="00423BA4" w:rsidRDefault="00E57D25" w:rsidP="00423BA4">
      <w:pPr>
        <w:spacing w:line="360" w:lineRule="auto"/>
        <w:rPr>
          <w:rFonts w:ascii="Times New Roman" w:hAnsi="Times New Roman" w:cs="Times New Roman"/>
        </w:rPr>
      </w:pPr>
    </w:p>
    <w:p w14:paraId="4683D48F" w14:textId="77777777" w:rsidR="00E57D25" w:rsidRPr="00423BA4" w:rsidRDefault="00E57D25" w:rsidP="00423BA4">
      <w:pPr>
        <w:spacing w:line="360" w:lineRule="auto"/>
        <w:rPr>
          <w:rFonts w:ascii="Times New Roman" w:hAnsi="Times New Roman" w:cs="Times New Roman"/>
        </w:rPr>
      </w:pPr>
    </w:p>
    <w:p w14:paraId="4A7E5108" w14:textId="77777777" w:rsidR="00E57D25" w:rsidRPr="00423BA4" w:rsidRDefault="00E57D25" w:rsidP="00423BA4">
      <w:pPr>
        <w:spacing w:line="360" w:lineRule="auto"/>
        <w:rPr>
          <w:rFonts w:ascii="Times New Roman" w:hAnsi="Times New Roman" w:cs="Times New Roman"/>
        </w:rPr>
      </w:pPr>
    </w:p>
    <w:p w14:paraId="2A9D6B07" w14:textId="0C16BAD8" w:rsidR="00E7295D" w:rsidRPr="00423BA4" w:rsidRDefault="0091318B" w:rsidP="00423BA4">
      <w:pPr>
        <w:pStyle w:val="Heading1"/>
        <w:spacing w:line="360" w:lineRule="auto"/>
        <w:rPr>
          <w:rFonts w:cs="Times New Roman"/>
        </w:rPr>
      </w:pPr>
      <w:r w:rsidRPr="00423BA4">
        <w:rPr>
          <w:rFonts w:cs="Times New Roman"/>
        </w:rPr>
        <w:t xml:space="preserve">Task </w:t>
      </w:r>
      <w:r w:rsidR="0045294B" w:rsidRPr="00423BA4">
        <w:rPr>
          <w:rFonts w:cs="Times New Roman"/>
        </w:rPr>
        <w:t xml:space="preserve">C </w:t>
      </w:r>
      <w:proofErr w:type="gramStart"/>
      <w:r w:rsidR="00472FE5" w:rsidRPr="00423BA4">
        <w:rPr>
          <w:rFonts w:cs="Times New Roman"/>
        </w:rPr>
        <w:t>-</w:t>
      </w:r>
      <w:r w:rsidR="0045294B" w:rsidRPr="00423BA4">
        <w:rPr>
          <w:rFonts w:cs="Times New Roman"/>
        </w:rPr>
        <w:t xml:space="preserve">  Exploratory</w:t>
      </w:r>
      <w:proofErr w:type="gramEnd"/>
      <w:r w:rsidR="0045294B" w:rsidRPr="00423BA4">
        <w:rPr>
          <w:rFonts w:cs="Times New Roman"/>
        </w:rPr>
        <w:t xml:space="preserve"> Data Analysis (EDA)</w:t>
      </w:r>
    </w:p>
    <w:p w14:paraId="2B40CB2B" w14:textId="77777777" w:rsidR="00EE6B00" w:rsidRDefault="00BF7A16" w:rsidP="00423BA4">
      <w:pPr>
        <w:spacing w:line="360" w:lineRule="auto"/>
        <w:rPr>
          <w:rFonts w:ascii="Times New Roman" w:hAnsi="Times New Roman" w:cs="Times New Roman"/>
        </w:rPr>
      </w:pPr>
      <w:r w:rsidRPr="00423BA4">
        <w:rPr>
          <w:rFonts w:ascii="Times New Roman" w:hAnsi="Times New Roman" w:cs="Times New Roman"/>
        </w:rPr>
        <w:t xml:space="preserve">The dataset for this project comes from the ITMO-HDU Flat Price Prediction 2025-2026 competition on Kaggle, an ongoing real-world regression task predicting apartment sale prices in St. Petersburg, Russia. The training </w:t>
      </w:r>
      <w:proofErr w:type="gramStart"/>
      <w:r w:rsidRPr="00423BA4">
        <w:rPr>
          <w:rFonts w:ascii="Times New Roman" w:hAnsi="Times New Roman" w:cs="Times New Roman"/>
        </w:rPr>
        <w:t xml:space="preserve">set </w:t>
      </w:r>
      <w:r w:rsidR="00AB6938" w:rsidRPr="00423BA4">
        <w:rPr>
          <w:rFonts w:ascii="Times New Roman" w:hAnsi="Times New Roman" w:cs="Times New Roman"/>
        </w:rPr>
        <w:t xml:space="preserve"> </w:t>
      </w:r>
      <w:r w:rsidRPr="00423BA4">
        <w:rPr>
          <w:rFonts w:ascii="Times New Roman" w:hAnsi="Times New Roman" w:cs="Times New Roman"/>
        </w:rPr>
        <w:t>includes</w:t>
      </w:r>
      <w:proofErr w:type="gramEnd"/>
      <w:r w:rsidRPr="00423BA4">
        <w:rPr>
          <w:rFonts w:ascii="Times New Roman" w:hAnsi="Times New Roman" w:cs="Times New Roman"/>
        </w:rPr>
        <w:t xml:space="preserve"> 100,000 rows of flat listings with structural, amenity, and location features. EDA used Pandas, Matplotlib, and Seaborn, producing</w:t>
      </w:r>
    </w:p>
    <w:p w14:paraId="3BBBFFCD" w14:textId="77777777" w:rsidR="00EE6B00" w:rsidRDefault="00BF7A16" w:rsidP="00EE6B00">
      <w:pPr>
        <w:spacing w:line="360" w:lineRule="auto"/>
        <w:rPr>
          <w:rFonts w:ascii="Times New Roman" w:hAnsi="Times New Roman" w:cs="Times New Roman"/>
        </w:rPr>
      </w:pPr>
      <w:proofErr w:type="gramStart"/>
      <w:r w:rsidRPr="00423BA4">
        <w:rPr>
          <w:rFonts w:ascii="Times New Roman" w:hAnsi="Times New Roman" w:cs="Times New Roman"/>
        </w:rPr>
        <w:t xml:space="preserve">visualizations </w:t>
      </w:r>
      <w:r w:rsidR="008B20B4" w:rsidRPr="00423BA4">
        <w:rPr>
          <w:rFonts w:ascii="Times New Roman" w:hAnsi="Times New Roman" w:cs="Times New Roman"/>
        </w:rPr>
        <w:t>.</w:t>
      </w:r>
      <w:proofErr w:type="gramEnd"/>
      <w:r w:rsidR="00AB6938" w:rsidRPr="00423BA4">
        <w:rPr>
          <w:rFonts w:ascii="Times New Roman" w:hAnsi="Times New Roman" w:cs="Times New Roman"/>
        </w:rPr>
        <w:t xml:space="preserve">  </w:t>
      </w:r>
      <w:r w:rsidRPr="00423BA4">
        <w:rPr>
          <w:rFonts w:ascii="Times New Roman" w:hAnsi="Times New Roman" w:cs="Times New Roman"/>
        </w:rPr>
        <w:t>These charts offer numerous insights into distributions, relationships, anomalies, and patterns.</w:t>
      </w:r>
    </w:p>
    <w:p w14:paraId="7E88A97B" w14:textId="0DF2EEB3" w:rsidR="002F3B88" w:rsidRPr="00EE6B00" w:rsidRDefault="002F3B88" w:rsidP="00EE6B00">
      <w:pPr>
        <w:pStyle w:val="Heading2"/>
      </w:pPr>
      <w:r w:rsidRPr="00EE6B00">
        <w:lastRenderedPageBreak/>
        <w:t>Dataset Column Explanations</w:t>
      </w:r>
    </w:p>
    <w:p w14:paraId="5BDAC7E5" w14:textId="77777777" w:rsidR="002F3B88" w:rsidRPr="00423BA4" w:rsidRDefault="002F3B88" w:rsidP="00423BA4">
      <w:pPr>
        <w:spacing w:line="360" w:lineRule="auto"/>
        <w:rPr>
          <w:rFonts w:ascii="Times New Roman" w:hAnsi="Times New Roman" w:cs="Times New Roman"/>
        </w:rPr>
      </w:pPr>
      <w:r w:rsidRPr="00423BA4">
        <w:rPr>
          <w:rFonts w:ascii="Times New Roman" w:hAnsi="Times New Roman" w:cs="Times New Roman"/>
        </w:rPr>
        <w:t>The dataset has 19 columns (including target 'price') with property details:</w:t>
      </w:r>
    </w:p>
    <w:tbl>
      <w:tblPr>
        <w:tblStyle w:val="TableGrid"/>
        <w:tblW w:w="0" w:type="auto"/>
        <w:tblLook w:val="04A0" w:firstRow="1" w:lastRow="0" w:firstColumn="1" w:lastColumn="0" w:noHBand="0" w:noVBand="1"/>
      </w:tblPr>
      <w:tblGrid>
        <w:gridCol w:w="3595"/>
        <w:gridCol w:w="5755"/>
      </w:tblGrid>
      <w:tr w:rsidR="00F4628E" w:rsidRPr="00F4628E" w14:paraId="4F9CB92A" w14:textId="3B3D28B2" w:rsidTr="00F4628E">
        <w:tc>
          <w:tcPr>
            <w:tcW w:w="3595" w:type="dxa"/>
            <w:vAlign w:val="center"/>
          </w:tcPr>
          <w:p w14:paraId="2140D79F" w14:textId="4900A681" w:rsidR="00F4628E" w:rsidRPr="00F4628E" w:rsidRDefault="00F4628E" w:rsidP="00F4628E">
            <w:pPr>
              <w:spacing w:line="360" w:lineRule="auto"/>
              <w:rPr>
                <w:rFonts w:ascii="Times New Roman" w:hAnsi="Times New Roman" w:cs="Times New Roman"/>
              </w:rPr>
            </w:pPr>
            <w:proofErr w:type="spellStart"/>
            <w:r w:rsidRPr="00F4628E">
              <w:rPr>
                <w:rFonts w:ascii="Times New Roman" w:hAnsi="Times New Roman" w:cs="Times New Roman"/>
              </w:rPr>
              <w:t>kitchen_area</w:t>
            </w:r>
            <w:proofErr w:type="spellEnd"/>
            <w:r w:rsidRPr="00F4628E">
              <w:rPr>
                <w:rFonts w:ascii="Times New Roman" w:hAnsi="Times New Roman" w:cs="Times New Roman"/>
              </w:rPr>
              <w:t xml:space="preserve"> (float):</w:t>
            </w:r>
          </w:p>
        </w:tc>
        <w:tc>
          <w:tcPr>
            <w:tcW w:w="5755" w:type="dxa"/>
            <w:vAlign w:val="center"/>
          </w:tcPr>
          <w:p w14:paraId="344F104D" w14:textId="2C9DDB8F"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Kitchen size (</w:t>
            </w:r>
            <w:proofErr w:type="spellStart"/>
            <w:r w:rsidRPr="00F4628E">
              <w:rPr>
                <w:rFonts w:ascii="Times New Roman" w:hAnsi="Times New Roman" w:cs="Times New Roman"/>
              </w:rPr>
              <w:t>sq.m</w:t>
            </w:r>
            <w:proofErr w:type="spellEnd"/>
            <w:r w:rsidRPr="00F4628E">
              <w:rPr>
                <w:rFonts w:ascii="Times New Roman" w:hAnsi="Times New Roman" w:cs="Times New Roman"/>
              </w:rPr>
              <w:t>); larger values indicate spacious designs, often linked to higher prices.</w:t>
            </w:r>
          </w:p>
        </w:tc>
      </w:tr>
      <w:tr w:rsidR="00F4628E" w:rsidRPr="00F4628E" w14:paraId="08448A51" w14:textId="5831396E" w:rsidTr="00F4628E">
        <w:tc>
          <w:tcPr>
            <w:tcW w:w="3595" w:type="dxa"/>
            <w:vAlign w:val="center"/>
          </w:tcPr>
          <w:p w14:paraId="4A786842" w14:textId="39006DF1" w:rsidR="00F4628E" w:rsidRPr="00F4628E" w:rsidRDefault="00F4628E" w:rsidP="00F4628E">
            <w:pPr>
              <w:spacing w:line="360" w:lineRule="auto"/>
              <w:rPr>
                <w:rFonts w:ascii="Times New Roman" w:hAnsi="Times New Roman" w:cs="Times New Roman"/>
              </w:rPr>
            </w:pPr>
            <w:proofErr w:type="spellStart"/>
            <w:r w:rsidRPr="00F4628E">
              <w:rPr>
                <w:rFonts w:ascii="Times New Roman" w:hAnsi="Times New Roman" w:cs="Times New Roman"/>
              </w:rPr>
              <w:t>bath_area</w:t>
            </w:r>
            <w:proofErr w:type="spellEnd"/>
            <w:r w:rsidRPr="00F4628E">
              <w:rPr>
                <w:rFonts w:ascii="Times New Roman" w:hAnsi="Times New Roman" w:cs="Times New Roman"/>
              </w:rPr>
              <w:t xml:space="preserve"> (float):</w:t>
            </w:r>
          </w:p>
        </w:tc>
        <w:tc>
          <w:tcPr>
            <w:tcW w:w="5755" w:type="dxa"/>
            <w:vAlign w:val="center"/>
          </w:tcPr>
          <w:p w14:paraId="73751A88" w14:textId="73412397"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Bathroom area (</w:t>
            </w:r>
            <w:proofErr w:type="spellStart"/>
            <w:r w:rsidRPr="00F4628E">
              <w:rPr>
                <w:rFonts w:ascii="Times New Roman" w:hAnsi="Times New Roman" w:cs="Times New Roman"/>
              </w:rPr>
              <w:t>sq.m</w:t>
            </w:r>
            <w:proofErr w:type="spellEnd"/>
            <w:r w:rsidRPr="00F4628E">
              <w:rPr>
                <w:rFonts w:ascii="Times New Roman" w:hAnsi="Times New Roman" w:cs="Times New Roman"/>
              </w:rPr>
              <w:t>); reflects comfort and hygiene standards.</w:t>
            </w:r>
          </w:p>
        </w:tc>
      </w:tr>
      <w:tr w:rsidR="00F4628E" w:rsidRPr="00F4628E" w14:paraId="2EDCBC6A" w14:textId="6E87D0FC" w:rsidTr="00F4628E">
        <w:tc>
          <w:tcPr>
            <w:tcW w:w="3595" w:type="dxa"/>
            <w:vAlign w:val="center"/>
          </w:tcPr>
          <w:p w14:paraId="487AECD6" w14:textId="6086908A" w:rsidR="00F4628E" w:rsidRPr="00F4628E" w:rsidRDefault="00F4628E" w:rsidP="00F4628E">
            <w:pPr>
              <w:spacing w:line="360" w:lineRule="auto"/>
              <w:rPr>
                <w:rFonts w:ascii="Times New Roman" w:hAnsi="Times New Roman" w:cs="Times New Roman"/>
              </w:rPr>
            </w:pPr>
            <w:proofErr w:type="spellStart"/>
            <w:r w:rsidRPr="00F4628E">
              <w:rPr>
                <w:rFonts w:ascii="Times New Roman" w:hAnsi="Times New Roman" w:cs="Times New Roman"/>
              </w:rPr>
              <w:t>other_area</w:t>
            </w:r>
            <w:proofErr w:type="spellEnd"/>
            <w:r w:rsidRPr="00F4628E">
              <w:rPr>
                <w:rFonts w:ascii="Times New Roman" w:hAnsi="Times New Roman" w:cs="Times New Roman"/>
              </w:rPr>
              <w:t xml:space="preserve"> (float):</w:t>
            </w:r>
          </w:p>
        </w:tc>
        <w:tc>
          <w:tcPr>
            <w:tcW w:w="5755" w:type="dxa"/>
            <w:vAlign w:val="center"/>
          </w:tcPr>
          <w:p w14:paraId="6B693DDE" w14:textId="306615DC"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Miscellaneous spaces (e.g., hallways); adds to usability.</w:t>
            </w:r>
          </w:p>
        </w:tc>
      </w:tr>
      <w:tr w:rsidR="00F4628E" w:rsidRPr="00F4628E" w14:paraId="3A6F1F78" w14:textId="3F776443" w:rsidTr="00F4628E">
        <w:tc>
          <w:tcPr>
            <w:tcW w:w="3595" w:type="dxa"/>
            <w:vAlign w:val="center"/>
          </w:tcPr>
          <w:p w14:paraId="6534ECD9" w14:textId="2563DDBE"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 xml:space="preserve">gas, </w:t>
            </w:r>
            <w:proofErr w:type="spellStart"/>
            <w:r w:rsidRPr="00F4628E">
              <w:rPr>
                <w:rFonts w:ascii="Times New Roman" w:hAnsi="Times New Roman" w:cs="Times New Roman"/>
              </w:rPr>
              <w:t>hot_water</w:t>
            </w:r>
            <w:proofErr w:type="spellEnd"/>
            <w:r w:rsidRPr="00F4628E">
              <w:rPr>
                <w:rFonts w:ascii="Times New Roman" w:hAnsi="Times New Roman" w:cs="Times New Roman"/>
              </w:rPr>
              <w:t xml:space="preserve">, </w:t>
            </w:r>
            <w:proofErr w:type="spellStart"/>
            <w:r w:rsidRPr="00F4628E">
              <w:rPr>
                <w:rFonts w:ascii="Times New Roman" w:hAnsi="Times New Roman" w:cs="Times New Roman"/>
              </w:rPr>
              <w:t>central_heating</w:t>
            </w:r>
            <w:proofErr w:type="spellEnd"/>
            <w:r w:rsidRPr="00F4628E">
              <w:rPr>
                <w:rFonts w:ascii="Times New Roman" w:hAnsi="Times New Roman" w:cs="Times New Roman"/>
              </w:rPr>
              <w:t xml:space="preserve"> (Yes/No):</w:t>
            </w:r>
          </w:p>
        </w:tc>
        <w:tc>
          <w:tcPr>
            <w:tcW w:w="5755" w:type="dxa"/>
            <w:vAlign w:val="center"/>
          </w:tcPr>
          <w:p w14:paraId="624E267E" w14:textId="7E8C02D3"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Binary amenities; essential in cold climates, boosting value if present.</w:t>
            </w:r>
          </w:p>
        </w:tc>
      </w:tr>
      <w:tr w:rsidR="00F4628E" w:rsidRPr="00F4628E" w14:paraId="11AFF2ED" w14:textId="6B27ACE7" w:rsidTr="00F4628E">
        <w:tc>
          <w:tcPr>
            <w:tcW w:w="3595" w:type="dxa"/>
            <w:vAlign w:val="center"/>
          </w:tcPr>
          <w:p w14:paraId="541701E1" w14:textId="033E932D" w:rsidR="00F4628E" w:rsidRPr="00F4628E" w:rsidRDefault="00F4628E" w:rsidP="00F4628E">
            <w:pPr>
              <w:spacing w:line="360" w:lineRule="auto"/>
              <w:rPr>
                <w:rFonts w:ascii="Times New Roman" w:hAnsi="Times New Roman" w:cs="Times New Roman"/>
              </w:rPr>
            </w:pPr>
            <w:proofErr w:type="spellStart"/>
            <w:r w:rsidRPr="00F4628E">
              <w:rPr>
                <w:rFonts w:ascii="Times New Roman" w:hAnsi="Times New Roman" w:cs="Times New Roman"/>
              </w:rPr>
              <w:t>extra_area</w:t>
            </w:r>
            <w:proofErr w:type="spellEnd"/>
            <w:r w:rsidRPr="00F4628E">
              <w:rPr>
                <w:rFonts w:ascii="Times New Roman" w:hAnsi="Times New Roman" w:cs="Times New Roman"/>
              </w:rPr>
              <w:t xml:space="preserve"> (float):</w:t>
            </w:r>
          </w:p>
        </w:tc>
        <w:tc>
          <w:tcPr>
            <w:tcW w:w="5755" w:type="dxa"/>
            <w:vAlign w:val="center"/>
          </w:tcPr>
          <w:p w14:paraId="6C2100CB" w14:textId="1DD352A6"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Balconies/loggias (</w:t>
            </w:r>
            <w:proofErr w:type="spellStart"/>
            <w:r w:rsidRPr="00F4628E">
              <w:rPr>
                <w:rFonts w:ascii="Times New Roman" w:hAnsi="Times New Roman" w:cs="Times New Roman"/>
              </w:rPr>
              <w:t>sq.m</w:t>
            </w:r>
            <w:proofErr w:type="spellEnd"/>
            <w:r w:rsidRPr="00F4628E">
              <w:rPr>
                <w:rFonts w:ascii="Times New Roman" w:hAnsi="Times New Roman" w:cs="Times New Roman"/>
              </w:rPr>
              <w:t>); premium feature for extra space.</w:t>
            </w:r>
          </w:p>
        </w:tc>
      </w:tr>
      <w:tr w:rsidR="00F4628E" w:rsidRPr="00F4628E" w14:paraId="7C7A20BB" w14:textId="492854B8" w:rsidTr="00F4628E">
        <w:tc>
          <w:tcPr>
            <w:tcW w:w="3595" w:type="dxa"/>
            <w:vAlign w:val="center"/>
          </w:tcPr>
          <w:p w14:paraId="26072DF0" w14:textId="12A0CDF6" w:rsidR="00F4628E" w:rsidRPr="00F4628E" w:rsidRDefault="00F4628E" w:rsidP="00F4628E">
            <w:pPr>
              <w:spacing w:line="360" w:lineRule="auto"/>
              <w:rPr>
                <w:rFonts w:ascii="Times New Roman" w:hAnsi="Times New Roman" w:cs="Times New Roman"/>
              </w:rPr>
            </w:pPr>
            <w:proofErr w:type="spellStart"/>
            <w:r w:rsidRPr="00F4628E">
              <w:rPr>
                <w:rFonts w:ascii="Times New Roman" w:hAnsi="Times New Roman" w:cs="Times New Roman"/>
              </w:rPr>
              <w:t>extra_area_count</w:t>
            </w:r>
            <w:proofErr w:type="spellEnd"/>
            <w:r w:rsidRPr="00F4628E">
              <w:rPr>
                <w:rFonts w:ascii="Times New Roman" w:hAnsi="Times New Roman" w:cs="Times New Roman"/>
              </w:rPr>
              <w:t xml:space="preserve"> (int):</w:t>
            </w:r>
          </w:p>
        </w:tc>
        <w:tc>
          <w:tcPr>
            <w:tcW w:w="5755" w:type="dxa"/>
            <w:vAlign w:val="center"/>
          </w:tcPr>
          <w:p w14:paraId="2B47031E" w14:textId="42B72C10"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Number of extra areas; higher suggests luxury.</w:t>
            </w:r>
          </w:p>
        </w:tc>
      </w:tr>
      <w:tr w:rsidR="00F4628E" w:rsidRPr="00F4628E" w14:paraId="56E46D14" w14:textId="5E4F5B6E" w:rsidTr="00F4628E">
        <w:tc>
          <w:tcPr>
            <w:tcW w:w="3595" w:type="dxa"/>
            <w:vAlign w:val="center"/>
          </w:tcPr>
          <w:p w14:paraId="7446B040" w14:textId="3E0A1B14"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year (int):</w:t>
            </w:r>
          </w:p>
        </w:tc>
        <w:tc>
          <w:tcPr>
            <w:tcW w:w="5755" w:type="dxa"/>
            <w:vAlign w:val="center"/>
          </w:tcPr>
          <w:p w14:paraId="25737A62" w14:textId="6034176D"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Construction year; newer buildings typically more expensive.</w:t>
            </w:r>
          </w:p>
        </w:tc>
      </w:tr>
      <w:tr w:rsidR="00F4628E" w:rsidRPr="00F4628E" w14:paraId="7A00D14E" w14:textId="5A2AB8E6" w:rsidTr="00F4628E">
        <w:tc>
          <w:tcPr>
            <w:tcW w:w="3595" w:type="dxa"/>
            <w:vAlign w:val="center"/>
          </w:tcPr>
          <w:p w14:paraId="14396C6A" w14:textId="24BDAE67" w:rsidR="00F4628E" w:rsidRPr="00F4628E" w:rsidRDefault="00F4628E" w:rsidP="00F4628E">
            <w:pPr>
              <w:spacing w:line="360" w:lineRule="auto"/>
              <w:rPr>
                <w:rFonts w:ascii="Times New Roman" w:hAnsi="Times New Roman" w:cs="Times New Roman"/>
              </w:rPr>
            </w:pPr>
            <w:proofErr w:type="spellStart"/>
            <w:r w:rsidRPr="00F4628E">
              <w:rPr>
                <w:rFonts w:ascii="Times New Roman" w:hAnsi="Times New Roman" w:cs="Times New Roman"/>
              </w:rPr>
              <w:t>ceil_height</w:t>
            </w:r>
            <w:proofErr w:type="spellEnd"/>
            <w:r w:rsidRPr="00F4628E">
              <w:rPr>
                <w:rFonts w:ascii="Times New Roman" w:hAnsi="Times New Roman" w:cs="Times New Roman"/>
              </w:rPr>
              <w:t xml:space="preserve"> (float):</w:t>
            </w:r>
          </w:p>
        </w:tc>
        <w:tc>
          <w:tcPr>
            <w:tcW w:w="5755" w:type="dxa"/>
            <w:vAlign w:val="center"/>
          </w:tcPr>
          <w:p w14:paraId="34042B58" w14:textId="4335147E"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Ceiling height (m); higher implies grandeur.</w:t>
            </w:r>
          </w:p>
        </w:tc>
      </w:tr>
      <w:tr w:rsidR="00F4628E" w:rsidRPr="00F4628E" w14:paraId="720ABECA" w14:textId="1EFF9601" w:rsidTr="00F4628E">
        <w:tc>
          <w:tcPr>
            <w:tcW w:w="3595" w:type="dxa"/>
            <w:vAlign w:val="center"/>
          </w:tcPr>
          <w:p w14:paraId="0C6AA363" w14:textId="1BD85A9F" w:rsidR="00F4628E" w:rsidRPr="00F4628E" w:rsidRDefault="00F4628E" w:rsidP="00F4628E">
            <w:pPr>
              <w:spacing w:line="360" w:lineRule="auto"/>
              <w:rPr>
                <w:rFonts w:ascii="Times New Roman" w:hAnsi="Times New Roman" w:cs="Times New Roman"/>
              </w:rPr>
            </w:pPr>
            <w:proofErr w:type="spellStart"/>
            <w:r w:rsidRPr="00F4628E">
              <w:rPr>
                <w:rFonts w:ascii="Times New Roman" w:hAnsi="Times New Roman" w:cs="Times New Roman"/>
              </w:rPr>
              <w:t>floor_max</w:t>
            </w:r>
            <w:proofErr w:type="spellEnd"/>
            <w:r w:rsidRPr="00F4628E">
              <w:rPr>
                <w:rFonts w:ascii="Times New Roman" w:hAnsi="Times New Roman" w:cs="Times New Roman"/>
              </w:rPr>
              <w:t xml:space="preserve"> (int):</w:t>
            </w:r>
          </w:p>
        </w:tc>
        <w:tc>
          <w:tcPr>
            <w:tcW w:w="5755" w:type="dxa"/>
            <w:vAlign w:val="center"/>
          </w:tcPr>
          <w:p w14:paraId="4E2A5F55" w14:textId="01ED7445"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Building total floors.</w:t>
            </w:r>
          </w:p>
        </w:tc>
      </w:tr>
      <w:tr w:rsidR="00F4628E" w:rsidRPr="00F4628E" w14:paraId="1F9AF901" w14:textId="4A9817D8" w:rsidTr="00F4628E">
        <w:tc>
          <w:tcPr>
            <w:tcW w:w="3595" w:type="dxa"/>
            <w:vAlign w:val="center"/>
          </w:tcPr>
          <w:p w14:paraId="21464392" w14:textId="561937E3"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floor (int):</w:t>
            </w:r>
          </w:p>
        </w:tc>
        <w:tc>
          <w:tcPr>
            <w:tcW w:w="5755" w:type="dxa"/>
            <w:vAlign w:val="center"/>
          </w:tcPr>
          <w:p w14:paraId="47D79CC0" w14:textId="52C31EBB"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Apartment floor level; affects views and price.</w:t>
            </w:r>
          </w:p>
        </w:tc>
      </w:tr>
      <w:tr w:rsidR="00F4628E" w:rsidRPr="00F4628E" w14:paraId="5B565FD5" w14:textId="35A53F14" w:rsidTr="00F4628E">
        <w:tc>
          <w:tcPr>
            <w:tcW w:w="3595" w:type="dxa"/>
            <w:vAlign w:val="center"/>
          </w:tcPr>
          <w:p w14:paraId="174F6159" w14:textId="2081ED29" w:rsidR="00F4628E" w:rsidRPr="00F4628E" w:rsidRDefault="00F4628E" w:rsidP="00F4628E">
            <w:pPr>
              <w:spacing w:line="360" w:lineRule="auto"/>
              <w:rPr>
                <w:rFonts w:ascii="Times New Roman" w:hAnsi="Times New Roman" w:cs="Times New Roman"/>
              </w:rPr>
            </w:pPr>
            <w:proofErr w:type="spellStart"/>
            <w:r w:rsidRPr="00F4628E">
              <w:rPr>
                <w:rFonts w:ascii="Times New Roman" w:hAnsi="Times New Roman" w:cs="Times New Roman"/>
              </w:rPr>
              <w:t>total_area</w:t>
            </w:r>
            <w:proofErr w:type="spellEnd"/>
            <w:r w:rsidRPr="00F4628E">
              <w:rPr>
                <w:rFonts w:ascii="Times New Roman" w:hAnsi="Times New Roman" w:cs="Times New Roman"/>
              </w:rPr>
              <w:t xml:space="preserve"> (float):</w:t>
            </w:r>
          </w:p>
        </w:tc>
        <w:tc>
          <w:tcPr>
            <w:tcW w:w="5755" w:type="dxa"/>
            <w:vAlign w:val="center"/>
          </w:tcPr>
          <w:p w14:paraId="1F71A721" w14:textId="6DA68963"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Overall area (</w:t>
            </w:r>
            <w:proofErr w:type="spellStart"/>
            <w:r w:rsidRPr="00F4628E">
              <w:rPr>
                <w:rFonts w:ascii="Times New Roman" w:hAnsi="Times New Roman" w:cs="Times New Roman"/>
              </w:rPr>
              <w:t>sq.m</w:t>
            </w:r>
            <w:proofErr w:type="spellEnd"/>
            <w:r w:rsidRPr="00F4628E">
              <w:rPr>
                <w:rFonts w:ascii="Times New Roman" w:hAnsi="Times New Roman" w:cs="Times New Roman"/>
              </w:rPr>
              <w:t>); key price driver.</w:t>
            </w:r>
          </w:p>
        </w:tc>
      </w:tr>
      <w:tr w:rsidR="00F4628E" w:rsidRPr="00F4628E" w14:paraId="7E281FE1" w14:textId="66254DB1" w:rsidTr="00F4628E">
        <w:tc>
          <w:tcPr>
            <w:tcW w:w="3595" w:type="dxa"/>
            <w:vAlign w:val="center"/>
          </w:tcPr>
          <w:p w14:paraId="1BA759AE" w14:textId="337414BD" w:rsidR="00F4628E" w:rsidRPr="00F4628E" w:rsidRDefault="00F4628E" w:rsidP="00F4628E">
            <w:pPr>
              <w:spacing w:line="360" w:lineRule="auto"/>
              <w:rPr>
                <w:rFonts w:ascii="Times New Roman" w:hAnsi="Times New Roman" w:cs="Times New Roman"/>
              </w:rPr>
            </w:pPr>
            <w:proofErr w:type="spellStart"/>
            <w:r w:rsidRPr="00F4628E">
              <w:rPr>
                <w:rFonts w:ascii="Times New Roman" w:hAnsi="Times New Roman" w:cs="Times New Roman"/>
              </w:rPr>
              <w:t>bath_count</w:t>
            </w:r>
            <w:proofErr w:type="spellEnd"/>
            <w:r w:rsidRPr="00F4628E">
              <w:rPr>
                <w:rFonts w:ascii="Times New Roman" w:hAnsi="Times New Roman" w:cs="Times New Roman"/>
              </w:rPr>
              <w:t xml:space="preserve"> (int):</w:t>
            </w:r>
          </w:p>
        </w:tc>
        <w:tc>
          <w:tcPr>
            <w:tcW w:w="5755" w:type="dxa"/>
            <w:vAlign w:val="center"/>
          </w:tcPr>
          <w:p w14:paraId="40225BB0" w14:textId="49779957"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Number of bathrooms; multiple indicate luxury.</w:t>
            </w:r>
          </w:p>
        </w:tc>
      </w:tr>
      <w:tr w:rsidR="00F4628E" w:rsidRPr="00F4628E" w14:paraId="377A6417" w14:textId="0124475B" w:rsidTr="00F4628E">
        <w:tc>
          <w:tcPr>
            <w:tcW w:w="3595" w:type="dxa"/>
            <w:vAlign w:val="center"/>
          </w:tcPr>
          <w:p w14:paraId="645BF95D" w14:textId="074C5E25" w:rsidR="00F4628E" w:rsidRPr="00F4628E" w:rsidRDefault="00F4628E" w:rsidP="00F4628E">
            <w:pPr>
              <w:spacing w:line="360" w:lineRule="auto"/>
              <w:rPr>
                <w:rFonts w:ascii="Times New Roman" w:hAnsi="Times New Roman" w:cs="Times New Roman"/>
              </w:rPr>
            </w:pPr>
            <w:proofErr w:type="spellStart"/>
            <w:r w:rsidRPr="00F4628E">
              <w:rPr>
                <w:rFonts w:ascii="Times New Roman" w:hAnsi="Times New Roman" w:cs="Times New Roman"/>
              </w:rPr>
              <w:t>extra_area_type_name</w:t>
            </w:r>
            <w:proofErr w:type="spellEnd"/>
            <w:r w:rsidRPr="00F4628E">
              <w:rPr>
                <w:rFonts w:ascii="Times New Roman" w:hAnsi="Times New Roman" w:cs="Times New Roman"/>
              </w:rPr>
              <w:t xml:space="preserve"> (balcony/loggia):</w:t>
            </w:r>
          </w:p>
        </w:tc>
        <w:tc>
          <w:tcPr>
            <w:tcW w:w="5755" w:type="dxa"/>
            <w:vAlign w:val="center"/>
          </w:tcPr>
          <w:p w14:paraId="67D22E6B" w14:textId="35D366C0"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Type of extra space.</w:t>
            </w:r>
          </w:p>
        </w:tc>
      </w:tr>
      <w:tr w:rsidR="00F4628E" w:rsidRPr="00F4628E" w14:paraId="5FF2A9D4" w14:textId="054BC034" w:rsidTr="00F4628E">
        <w:tc>
          <w:tcPr>
            <w:tcW w:w="3595" w:type="dxa"/>
            <w:vAlign w:val="center"/>
          </w:tcPr>
          <w:p w14:paraId="6D5E9122" w14:textId="31D5549B" w:rsidR="00F4628E" w:rsidRPr="00F4628E" w:rsidRDefault="00F4628E" w:rsidP="00F4628E">
            <w:pPr>
              <w:spacing w:line="360" w:lineRule="auto"/>
              <w:rPr>
                <w:rFonts w:ascii="Times New Roman" w:hAnsi="Times New Roman" w:cs="Times New Roman"/>
              </w:rPr>
            </w:pPr>
            <w:proofErr w:type="spellStart"/>
            <w:r w:rsidRPr="00F4628E">
              <w:rPr>
                <w:rFonts w:ascii="Times New Roman" w:hAnsi="Times New Roman" w:cs="Times New Roman"/>
              </w:rPr>
              <w:t>district_name</w:t>
            </w:r>
            <w:proofErr w:type="spellEnd"/>
            <w:r w:rsidRPr="00F4628E">
              <w:rPr>
                <w:rFonts w:ascii="Times New Roman" w:hAnsi="Times New Roman" w:cs="Times New Roman"/>
              </w:rPr>
              <w:t xml:space="preserve"> (categorical, 7 unique):</w:t>
            </w:r>
          </w:p>
        </w:tc>
        <w:tc>
          <w:tcPr>
            <w:tcW w:w="5755" w:type="dxa"/>
            <w:vAlign w:val="center"/>
          </w:tcPr>
          <w:p w14:paraId="46193719" w14:textId="601B81AB"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Location in St. Petersburg; central areas pricier.</w:t>
            </w:r>
          </w:p>
        </w:tc>
      </w:tr>
      <w:tr w:rsidR="00F4628E" w:rsidRPr="00F4628E" w14:paraId="307B53B1" w14:textId="50639A5D" w:rsidTr="00F4628E">
        <w:tc>
          <w:tcPr>
            <w:tcW w:w="3595" w:type="dxa"/>
            <w:vAlign w:val="center"/>
          </w:tcPr>
          <w:p w14:paraId="7B6A1A2E" w14:textId="17C46FDC" w:rsidR="00F4628E" w:rsidRPr="00F4628E" w:rsidRDefault="00F4628E" w:rsidP="00F4628E">
            <w:pPr>
              <w:spacing w:line="360" w:lineRule="auto"/>
              <w:rPr>
                <w:rFonts w:ascii="Times New Roman" w:hAnsi="Times New Roman" w:cs="Times New Roman"/>
              </w:rPr>
            </w:pPr>
            <w:proofErr w:type="spellStart"/>
            <w:r w:rsidRPr="00F4628E">
              <w:rPr>
                <w:rFonts w:ascii="Times New Roman" w:hAnsi="Times New Roman" w:cs="Times New Roman"/>
              </w:rPr>
              <w:t>rooms_count</w:t>
            </w:r>
            <w:proofErr w:type="spellEnd"/>
            <w:r w:rsidRPr="00F4628E">
              <w:rPr>
                <w:rFonts w:ascii="Times New Roman" w:hAnsi="Times New Roman" w:cs="Times New Roman"/>
              </w:rPr>
              <w:t xml:space="preserve"> (int):</w:t>
            </w:r>
          </w:p>
        </w:tc>
        <w:tc>
          <w:tcPr>
            <w:tcW w:w="5755" w:type="dxa"/>
            <w:vAlign w:val="center"/>
          </w:tcPr>
          <w:p w14:paraId="1825CB49" w14:textId="14566D07"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Room count; more rooms mean higher functionality and price.</w:t>
            </w:r>
          </w:p>
        </w:tc>
      </w:tr>
      <w:tr w:rsidR="00F4628E" w:rsidRPr="00F4628E" w14:paraId="5A98C34D" w14:textId="7CF47FC4" w:rsidTr="00F4628E">
        <w:tc>
          <w:tcPr>
            <w:tcW w:w="3595" w:type="dxa"/>
            <w:vAlign w:val="center"/>
          </w:tcPr>
          <w:p w14:paraId="0646863F" w14:textId="66040A29"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price (float, target): Sale price (rubles);</w:t>
            </w:r>
          </w:p>
        </w:tc>
        <w:tc>
          <w:tcPr>
            <w:tcW w:w="5755" w:type="dxa"/>
            <w:vAlign w:val="center"/>
          </w:tcPr>
          <w:p w14:paraId="4AD670A6" w14:textId="1A1E38FA" w:rsidR="00F4628E" w:rsidRPr="00F4628E" w:rsidRDefault="00F4628E" w:rsidP="00F4628E">
            <w:pPr>
              <w:spacing w:line="360" w:lineRule="auto"/>
              <w:rPr>
                <w:rFonts w:ascii="Times New Roman" w:hAnsi="Times New Roman" w:cs="Times New Roman"/>
              </w:rPr>
            </w:pPr>
            <w:r w:rsidRPr="00F4628E">
              <w:rPr>
                <w:rFonts w:ascii="Times New Roman" w:hAnsi="Times New Roman" w:cs="Times New Roman"/>
              </w:rPr>
              <w:t>~7M to 35M range.</w:t>
            </w:r>
          </w:p>
        </w:tc>
      </w:tr>
    </w:tbl>
    <w:p w14:paraId="67D60E3E" w14:textId="77777777" w:rsidR="00EE6B00" w:rsidRDefault="00EE6B00" w:rsidP="00423BA4">
      <w:pPr>
        <w:spacing w:line="360" w:lineRule="auto"/>
        <w:rPr>
          <w:rFonts w:ascii="Times New Roman" w:hAnsi="Times New Roman" w:cs="Times New Roman"/>
        </w:rPr>
      </w:pPr>
    </w:p>
    <w:p w14:paraId="3BB13B1F" w14:textId="69BBE1E5" w:rsidR="002F3B88" w:rsidRPr="00423BA4" w:rsidRDefault="002F3B88" w:rsidP="00423BA4">
      <w:pPr>
        <w:spacing w:line="360" w:lineRule="auto"/>
        <w:rPr>
          <w:rFonts w:ascii="Times New Roman" w:hAnsi="Times New Roman" w:cs="Times New Roman"/>
        </w:rPr>
      </w:pPr>
      <w:r w:rsidRPr="00423BA4">
        <w:rPr>
          <w:rFonts w:ascii="Times New Roman" w:hAnsi="Times New Roman" w:cs="Times New Roman"/>
        </w:rPr>
        <w:t>Mix: 14 numerical, 4 categorical features. No major missing values.</w:t>
      </w:r>
    </w:p>
    <w:p w14:paraId="1935DE25" w14:textId="77777777" w:rsidR="002F3B88" w:rsidRPr="00423BA4" w:rsidRDefault="002F3B88" w:rsidP="00423BA4">
      <w:pPr>
        <w:spacing w:line="360" w:lineRule="auto"/>
        <w:rPr>
          <w:rFonts w:ascii="Times New Roman" w:hAnsi="Times New Roman" w:cs="Times New Roman"/>
        </w:rPr>
      </w:pPr>
      <w:r w:rsidRPr="00423BA4">
        <w:rPr>
          <w:rFonts w:ascii="Times New Roman" w:hAnsi="Times New Roman" w:cs="Times New Roman"/>
        </w:rPr>
        <w:t>Summary Statistics</w:t>
      </w:r>
    </w:p>
    <w:p w14:paraId="4297E8AA" w14:textId="77777777" w:rsidR="002F3B88" w:rsidRPr="00423BA4" w:rsidRDefault="002F3B88" w:rsidP="00423BA4">
      <w:pPr>
        <w:spacing w:line="360" w:lineRule="auto"/>
        <w:rPr>
          <w:rFonts w:ascii="Times New Roman" w:hAnsi="Times New Roman" w:cs="Times New Roman"/>
        </w:rPr>
      </w:pPr>
      <w:r w:rsidRPr="00423BA4">
        <w:rPr>
          <w:rFonts w:ascii="Times New Roman" w:hAnsi="Times New Roman" w:cs="Times New Roman"/>
        </w:rPr>
        <w:lastRenderedPageBreak/>
        <w:t>Shape: 100,000 rows, 18 features (excl. target).</w:t>
      </w:r>
    </w:p>
    <w:p w14:paraId="58C59693" w14:textId="77777777" w:rsidR="002F3B88" w:rsidRPr="00423BA4" w:rsidRDefault="002F3B88" w:rsidP="00423BA4">
      <w:pPr>
        <w:spacing w:line="360" w:lineRule="auto"/>
        <w:rPr>
          <w:rFonts w:ascii="Times New Roman" w:hAnsi="Times New Roman" w:cs="Times New Roman"/>
        </w:rPr>
      </w:pPr>
      <w:proofErr w:type="spellStart"/>
      <w:r w:rsidRPr="00423BA4">
        <w:rPr>
          <w:rFonts w:ascii="Times New Roman" w:hAnsi="Times New Roman" w:cs="Times New Roman"/>
        </w:rPr>
        <w:t>total_area</w:t>
      </w:r>
      <w:proofErr w:type="spellEnd"/>
      <w:r w:rsidRPr="00423BA4">
        <w:rPr>
          <w:rFonts w:ascii="Times New Roman" w:hAnsi="Times New Roman" w:cs="Times New Roman"/>
        </w:rPr>
        <w:t xml:space="preserve">: mean ~68 </w:t>
      </w:r>
      <w:proofErr w:type="spellStart"/>
      <w:r w:rsidRPr="00423BA4">
        <w:rPr>
          <w:rFonts w:ascii="Times New Roman" w:hAnsi="Times New Roman" w:cs="Times New Roman"/>
        </w:rPr>
        <w:t>sq.m</w:t>
      </w:r>
      <w:proofErr w:type="spellEnd"/>
      <w:r w:rsidRPr="00423BA4">
        <w:rPr>
          <w:rFonts w:ascii="Times New Roman" w:hAnsi="Times New Roman" w:cs="Times New Roman"/>
        </w:rPr>
        <w:t xml:space="preserve"> (std ~28, range 34-138).</w:t>
      </w:r>
    </w:p>
    <w:p w14:paraId="2F2E76EC" w14:textId="77777777" w:rsidR="002F3B88" w:rsidRPr="00423BA4" w:rsidRDefault="002F3B88" w:rsidP="00423BA4">
      <w:pPr>
        <w:spacing w:line="360" w:lineRule="auto"/>
        <w:rPr>
          <w:rFonts w:ascii="Times New Roman" w:hAnsi="Times New Roman" w:cs="Times New Roman"/>
        </w:rPr>
      </w:pPr>
      <w:r w:rsidRPr="00423BA4">
        <w:rPr>
          <w:rFonts w:ascii="Times New Roman" w:hAnsi="Times New Roman" w:cs="Times New Roman"/>
        </w:rPr>
        <w:t>price: mean ~15.8M rubles (std ~6.5M).</w:t>
      </w:r>
    </w:p>
    <w:p w14:paraId="2494F655" w14:textId="77777777" w:rsidR="002F3B88" w:rsidRPr="00423BA4" w:rsidRDefault="002F3B88" w:rsidP="00423BA4">
      <w:pPr>
        <w:spacing w:line="360" w:lineRule="auto"/>
        <w:rPr>
          <w:rFonts w:ascii="Times New Roman" w:hAnsi="Times New Roman" w:cs="Times New Roman"/>
        </w:rPr>
      </w:pPr>
      <w:r w:rsidRPr="00423BA4">
        <w:rPr>
          <w:rFonts w:ascii="Times New Roman" w:hAnsi="Times New Roman" w:cs="Times New Roman"/>
        </w:rPr>
        <w:t>year: 1900-2018 (mean ~1965).</w:t>
      </w:r>
    </w:p>
    <w:p w14:paraId="01BAD002" w14:textId="77777777" w:rsidR="002F3B88" w:rsidRPr="00423BA4" w:rsidRDefault="002F3B88" w:rsidP="00423BA4">
      <w:pPr>
        <w:spacing w:line="360" w:lineRule="auto"/>
        <w:rPr>
          <w:rFonts w:ascii="Times New Roman" w:hAnsi="Times New Roman" w:cs="Times New Roman"/>
        </w:rPr>
      </w:pPr>
      <w:proofErr w:type="spellStart"/>
      <w:r w:rsidRPr="00423BA4">
        <w:rPr>
          <w:rFonts w:ascii="Times New Roman" w:hAnsi="Times New Roman" w:cs="Times New Roman"/>
        </w:rPr>
        <w:t>rooms_count</w:t>
      </w:r>
      <w:proofErr w:type="spellEnd"/>
      <w:r w:rsidRPr="00423BA4">
        <w:rPr>
          <w:rFonts w:ascii="Times New Roman" w:hAnsi="Times New Roman" w:cs="Times New Roman"/>
        </w:rPr>
        <w:t>: mean ~1.5 (mostly 1-3).</w:t>
      </w:r>
    </w:p>
    <w:p w14:paraId="76CA87E2" w14:textId="1886F6D1" w:rsidR="002F3B88" w:rsidRPr="00423BA4" w:rsidRDefault="002F3B88" w:rsidP="00423BA4">
      <w:pPr>
        <w:spacing w:line="360" w:lineRule="auto"/>
        <w:rPr>
          <w:rFonts w:ascii="Times New Roman" w:hAnsi="Times New Roman" w:cs="Times New Roman"/>
        </w:rPr>
      </w:pPr>
      <w:r w:rsidRPr="00423BA4">
        <w:rPr>
          <w:rFonts w:ascii="Times New Roman" w:hAnsi="Times New Roman" w:cs="Times New Roman"/>
        </w:rPr>
        <w:t>Districts: 7 unique (</w:t>
      </w:r>
      <w:proofErr w:type="spellStart"/>
      <w:r w:rsidRPr="00423BA4">
        <w:rPr>
          <w:rFonts w:ascii="Times New Roman" w:hAnsi="Times New Roman" w:cs="Times New Roman"/>
        </w:rPr>
        <w:t>Krasnoselskij</w:t>
      </w:r>
      <w:proofErr w:type="spellEnd"/>
      <w:r w:rsidRPr="00423BA4">
        <w:rPr>
          <w:rFonts w:ascii="Times New Roman" w:hAnsi="Times New Roman" w:cs="Times New Roman"/>
        </w:rPr>
        <w:t xml:space="preserve"> most frequent ~25%). Skewed features (skew &gt;2): </w:t>
      </w:r>
      <w:proofErr w:type="spellStart"/>
      <w:r w:rsidRPr="00423BA4">
        <w:rPr>
          <w:rFonts w:ascii="Times New Roman" w:hAnsi="Times New Roman" w:cs="Times New Roman"/>
        </w:rPr>
        <w:t>total_area</w:t>
      </w:r>
      <w:proofErr w:type="spellEnd"/>
      <w:r w:rsidRPr="00423BA4">
        <w:rPr>
          <w:rFonts w:ascii="Times New Roman" w:hAnsi="Times New Roman" w:cs="Times New Roman"/>
        </w:rPr>
        <w:t xml:space="preserve">, </w:t>
      </w:r>
      <w:proofErr w:type="spellStart"/>
      <w:r w:rsidRPr="00423BA4">
        <w:rPr>
          <w:rFonts w:ascii="Times New Roman" w:hAnsi="Times New Roman" w:cs="Times New Roman"/>
        </w:rPr>
        <w:t>kitchen_area</w:t>
      </w:r>
      <w:proofErr w:type="spellEnd"/>
      <w:r w:rsidRPr="00423BA4">
        <w:rPr>
          <w:rFonts w:ascii="Times New Roman" w:hAnsi="Times New Roman" w:cs="Times New Roman"/>
        </w:rPr>
        <w:t xml:space="preserve">, </w:t>
      </w:r>
      <w:proofErr w:type="spellStart"/>
      <w:r w:rsidRPr="00423BA4">
        <w:rPr>
          <w:rFonts w:ascii="Times New Roman" w:hAnsi="Times New Roman" w:cs="Times New Roman"/>
        </w:rPr>
        <w:t>bath_area</w:t>
      </w:r>
      <w:proofErr w:type="spellEnd"/>
      <w:r w:rsidRPr="00423BA4">
        <w:rPr>
          <w:rFonts w:ascii="Times New Roman" w:hAnsi="Times New Roman" w:cs="Times New Roman"/>
        </w:rPr>
        <w:t xml:space="preserve">, </w:t>
      </w:r>
      <w:proofErr w:type="spellStart"/>
      <w:r w:rsidRPr="00423BA4">
        <w:rPr>
          <w:rFonts w:ascii="Times New Roman" w:hAnsi="Times New Roman" w:cs="Times New Roman"/>
        </w:rPr>
        <w:t>other_area</w:t>
      </w:r>
      <w:proofErr w:type="spellEnd"/>
      <w:r w:rsidRPr="00423BA4">
        <w:rPr>
          <w:rFonts w:ascii="Times New Roman" w:hAnsi="Times New Roman" w:cs="Times New Roman"/>
        </w:rPr>
        <w:t xml:space="preserve">, </w:t>
      </w:r>
      <w:proofErr w:type="spellStart"/>
      <w:r w:rsidRPr="00423BA4">
        <w:rPr>
          <w:rFonts w:ascii="Times New Roman" w:hAnsi="Times New Roman" w:cs="Times New Roman"/>
        </w:rPr>
        <w:t>extra_area</w:t>
      </w:r>
      <w:proofErr w:type="spellEnd"/>
      <w:r w:rsidRPr="00423BA4">
        <w:rPr>
          <w:rFonts w:ascii="Times New Roman" w:hAnsi="Times New Roman" w:cs="Times New Roman"/>
        </w:rPr>
        <w:t xml:space="preserve">, </w:t>
      </w:r>
      <w:proofErr w:type="spellStart"/>
      <w:r w:rsidRPr="00423BA4">
        <w:rPr>
          <w:rFonts w:ascii="Times New Roman" w:hAnsi="Times New Roman" w:cs="Times New Roman"/>
        </w:rPr>
        <w:t>ceil_height</w:t>
      </w:r>
      <w:proofErr w:type="spellEnd"/>
      <w:r w:rsidR="00F5166A" w:rsidRPr="00423BA4">
        <w:rPr>
          <w:rFonts w:ascii="Times New Roman" w:hAnsi="Times New Roman" w:cs="Times New Roman"/>
        </w:rPr>
        <w:t xml:space="preserve"> - </w:t>
      </w:r>
      <w:r w:rsidRPr="00423BA4">
        <w:rPr>
          <w:rFonts w:ascii="Times New Roman" w:hAnsi="Times New Roman" w:cs="Times New Roman"/>
        </w:rPr>
        <w:t>log transformations applied.</w:t>
      </w:r>
    </w:p>
    <w:p w14:paraId="30AC8287" w14:textId="77777777" w:rsidR="00EE6B00" w:rsidRDefault="00EE6B00" w:rsidP="00F4628E">
      <w:pPr>
        <w:pStyle w:val="Heading2"/>
      </w:pPr>
    </w:p>
    <w:p w14:paraId="32ECB350" w14:textId="5D8ACB77" w:rsidR="002F3B88" w:rsidRPr="00F4628E" w:rsidRDefault="002F3B88" w:rsidP="00F4628E">
      <w:pPr>
        <w:pStyle w:val="Heading2"/>
      </w:pPr>
      <w:r w:rsidRPr="00F4628E">
        <w:t>Visualizations and Insights</w:t>
      </w:r>
    </w:p>
    <w:p w14:paraId="3DA7D0CA" w14:textId="4095E512" w:rsidR="002F3B88" w:rsidRPr="00423BA4" w:rsidRDefault="002F3B88" w:rsidP="00423BA4">
      <w:pPr>
        <w:spacing w:line="360" w:lineRule="auto"/>
        <w:rPr>
          <w:rFonts w:ascii="Times New Roman" w:hAnsi="Times New Roman" w:cs="Times New Roman"/>
        </w:rPr>
      </w:pPr>
      <w:r w:rsidRPr="00423BA4">
        <w:rPr>
          <w:rFonts w:ascii="Times New Roman" w:hAnsi="Times New Roman" w:cs="Times New Roman"/>
        </w:rPr>
        <w:t xml:space="preserve">EDA </w:t>
      </w:r>
      <w:r w:rsidR="00A4760B" w:rsidRPr="00423BA4">
        <w:rPr>
          <w:rFonts w:ascii="Times New Roman" w:hAnsi="Times New Roman" w:cs="Times New Roman"/>
        </w:rPr>
        <w:t>for</w:t>
      </w:r>
      <w:r w:rsidRPr="00423BA4">
        <w:rPr>
          <w:rFonts w:ascii="Times New Roman" w:hAnsi="Times New Roman" w:cs="Times New Roman"/>
        </w:rPr>
        <w:t xml:space="preserve"> 11 charts, each revealing multiple insights into data distribution, feature relationships, and anomalies:</w:t>
      </w:r>
    </w:p>
    <w:p w14:paraId="789493D6" w14:textId="7F073FD4" w:rsidR="002150DA" w:rsidRPr="00423BA4" w:rsidRDefault="002F3B88" w:rsidP="00423BA4">
      <w:pPr>
        <w:numPr>
          <w:ilvl w:val="0"/>
          <w:numId w:val="13"/>
        </w:numPr>
        <w:spacing w:line="360" w:lineRule="auto"/>
        <w:rPr>
          <w:rFonts w:ascii="Times New Roman" w:hAnsi="Times New Roman" w:cs="Times New Roman"/>
        </w:rPr>
      </w:pPr>
      <w:r w:rsidRPr="00423BA4">
        <w:rPr>
          <w:rFonts w:ascii="Times New Roman" w:hAnsi="Times New Roman" w:cs="Times New Roman"/>
          <w:b/>
          <w:bCs/>
        </w:rPr>
        <w:t xml:space="preserve">Numerical Feature Distributions </w:t>
      </w:r>
    </w:p>
    <w:p w14:paraId="361F23D5" w14:textId="37EBC180" w:rsidR="002150DA" w:rsidRDefault="002150DA" w:rsidP="00423BA4">
      <w:pPr>
        <w:spacing w:line="360" w:lineRule="auto"/>
        <w:ind w:left="720"/>
        <w:rPr>
          <w:rFonts w:ascii="Times New Roman" w:hAnsi="Times New Roman" w:cs="Times New Roman"/>
        </w:rPr>
      </w:pPr>
      <w:r w:rsidRPr="00423BA4">
        <w:rPr>
          <w:rFonts w:ascii="Times New Roman" w:hAnsi="Times New Roman" w:cs="Times New Roman"/>
          <w:noProof/>
        </w:rPr>
        <w:drawing>
          <wp:inline distT="0" distB="0" distL="0" distR="0" wp14:anchorId="6A6B1467" wp14:editId="2CD7D9DD">
            <wp:extent cx="4337913" cy="3373932"/>
            <wp:effectExtent l="19050" t="19050" r="24765" b="17145"/>
            <wp:docPr id="95529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96517" name="Picture 9552965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47082" cy="3381064"/>
                    </a:xfrm>
                    <a:prstGeom prst="rect">
                      <a:avLst/>
                    </a:prstGeom>
                    <a:ln>
                      <a:solidFill>
                        <a:schemeClr val="tx1"/>
                      </a:solidFill>
                    </a:ln>
                  </pic:spPr>
                </pic:pic>
              </a:graphicData>
            </a:graphic>
          </wp:inline>
        </w:drawing>
      </w:r>
    </w:p>
    <w:p w14:paraId="4365EBC4" w14:textId="4BA029A7" w:rsidR="007B67D2" w:rsidRPr="00423BA4" w:rsidRDefault="007B67D2" w:rsidP="00EE6B00">
      <w:pPr>
        <w:pStyle w:val="Caption"/>
        <w:rPr>
          <w:rFonts w:ascii="Times New Roman" w:hAnsi="Times New Roman" w:cs="Times New Roman"/>
        </w:rPr>
      </w:pPr>
      <w:r>
        <w:rPr>
          <w:rFonts w:ascii="Times New Roman" w:hAnsi="Times New Roman" w:cs="Times New Roman"/>
        </w:rPr>
        <w:t xml:space="preserve">                </w:t>
      </w:r>
      <w:r w:rsidR="00EE6B00">
        <w:rPr>
          <w:rFonts w:ascii="Times New Roman" w:hAnsi="Times New Roman" w:cs="Times New Roman"/>
        </w:rPr>
        <w:t xml:space="preserve">                                                                                      </w:t>
      </w:r>
      <w:r w:rsidR="00EE6B00">
        <w:t xml:space="preserve">Figure </w:t>
      </w:r>
      <w:fldSimple w:instr=" SEQ Figure \* ARABIC ">
        <w:r w:rsidR="00D33E80">
          <w:rPr>
            <w:noProof/>
          </w:rPr>
          <w:t>2</w:t>
        </w:r>
      </w:fldSimple>
      <w:r w:rsidR="00EE6B00">
        <w:t>/Numerical Feature Distributions</w:t>
      </w:r>
      <w:r>
        <w:rPr>
          <w:rFonts w:ascii="Times New Roman" w:hAnsi="Times New Roman" w:cs="Times New Roman"/>
        </w:rPr>
        <w:t xml:space="preserve">             </w:t>
      </w:r>
      <w:r w:rsidR="00EE6B00">
        <w:rPr>
          <w:rFonts w:ascii="Times New Roman" w:hAnsi="Times New Roman" w:cs="Times New Roman"/>
        </w:rPr>
        <w:t xml:space="preserve">                                                 </w:t>
      </w:r>
    </w:p>
    <w:p w14:paraId="6A01AF38" w14:textId="3A68C776" w:rsidR="002F3B88" w:rsidRPr="00423BA4" w:rsidRDefault="002F3B88" w:rsidP="00423BA4">
      <w:pPr>
        <w:spacing w:line="360" w:lineRule="auto"/>
        <w:ind w:left="720"/>
        <w:rPr>
          <w:rFonts w:ascii="Times New Roman" w:hAnsi="Times New Roman" w:cs="Times New Roman"/>
        </w:rPr>
      </w:pPr>
      <w:r w:rsidRPr="00423BA4">
        <w:rPr>
          <w:rFonts w:ascii="Times New Roman" w:hAnsi="Times New Roman" w:cs="Times New Roman"/>
        </w:rPr>
        <w:lastRenderedPageBreak/>
        <w:t xml:space="preserve"> </w:t>
      </w:r>
      <w:r w:rsidR="00644347" w:rsidRPr="00423BA4">
        <w:rPr>
          <w:rFonts w:ascii="Times New Roman" w:hAnsi="Times New Roman" w:cs="Times New Roman"/>
        </w:rPr>
        <w:t xml:space="preserve">Several numerical features, particularly </w:t>
      </w:r>
      <w:proofErr w:type="spellStart"/>
      <w:r w:rsidR="00644347" w:rsidRPr="00423BA4">
        <w:rPr>
          <w:rFonts w:ascii="Times New Roman" w:hAnsi="Times New Roman" w:cs="Times New Roman"/>
        </w:rPr>
        <w:t>total_area</w:t>
      </w:r>
      <w:proofErr w:type="spellEnd"/>
      <w:r w:rsidR="00644347" w:rsidRPr="00423BA4">
        <w:rPr>
          <w:rFonts w:ascii="Times New Roman" w:hAnsi="Times New Roman" w:cs="Times New Roman"/>
        </w:rPr>
        <w:t xml:space="preserve">, </w:t>
      </w:r>
      <w:proofErr w:type="spellStart"/>
      <w:r w:rsidR="00644347" w:rsidRPr="00423BA4">
        <w:rPr>
          <w:rFonts w:ascii="Times New Roman" w:hAnsi="Times New Roman" w:cs="Times New Roman"/>
        </w:rPr>
        <w:t>other_area</w:t>
      </w:r>
      <w:proofErr w:type="spellEnd"/>
      <w:r w:rsidR="00644347" w:rsidRPr="00423BA4">
        <w:rPr>
          <w:rFonts w:ascii="Times New Roman" w:hAnsi="Times New Roman" w:cs="Times New Roman"/>
        </w:rPr>
        <w:t xml:space="preserve">, and </w:t>
      </w:r>
      <w:proofErr w:type="spellStart"/>
      <w:r w:rsidR="00644347" w:rsidRPr="00423BA4">
        <w:rPr>
          <w:rFonts w:ascii="Times New Roman" w:hAnsi="Times New Roman" w:cs="Times New Roman"/>
        </w:rPr>
        <w:t>rooms_count</w:t>
      </w:r>
      <w:proofErr w:type="spellEnd"/>
      <w:r w:rsidR="00644347" w:rsidRPr="00423BA4">
        <w:rPr>
          <w:rFonts w:ascii="Times New Roman" w:hAnsi="Times New Roman" w:cs="Times New Roman"/>
        </w:rPr>
        <w:t>, exhibit strong right-skewness, indicating a concentration of standard apartments and a smaller proportion of large, premium properties. This asymmetry suggests outliers and variance instability, justifying logarithmic transformation and robust ensemble models to reduce the influence of extreme observations.</w:t>
      </w:r>
    </w:p>
    <w:p w14:paraId="5D7FC4EC" w14:textId="79B2472C" w:rsidR="002150DA" w:rsidRPr="00EE6B00" w:rsidRDefault="002F3B88" w:rsidP="00423BA4">
      <w:pPr>
        <w:numPr>
          <w:ilvl w:val="0"/>
          <w:numId w:val="13"/>
        </w:numPr>
        <w:spacing w:line="360" w:lineRule="auto"/>
        <w:rPr>
          <w:rFonts w:ascii="Times New Roman" w:hAnsi="Times New Roman" w:cs="Times New Roman"/>
        </w:rPr>
      </w:pPr>
      <w:r w:rsidRPr="00423BA4">
        <w:rPr>
          <w:rFonts w:ascii="Times New Roman" w:hAnsi="Times New Roman" w:cs="Times New Roman"/>
          <w:b/>
          <w:bCs/>
        </w:rPr>
        <w:t xml:space="preserve">Target Distribution </w:t>
      </w:r>
      <w:r w:rsidR="002150DA" w:rsidRPr="00423BA4">
        <w:rPr>
          <w:rFonts w:ascii="Times New Roman" w:hAnsi="Times New Roman" w:cs="Times New Roman"/>
          <w:noProof/>
        </w:rPr>
        <w:drawing>
          <wp:inline distT="0" distB="0" distL="0" distR="0" wp14:anchorId="37FFB7A1" wp14:editId="0F7AAE92">
            <wp:extent cx="4828032" cy="2896819"/>
            <wp:effectExtent l="19050" t="19050" r="10795" b="18415"/>
            <wp:docPr id="546269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69025" name="Picture 5462690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40675" cy="2904405"/>
                    </a:xfrm>
                    <a:prstGeom prst="rect">
                      <a:avLst/>
                    </a:prstGeom>
                    <a:ln>
                      <a:solidFill>
                        <a:schemeClr val="tx1"/>
                      </a:solidFill>
                    </a:ln>
                  </pic:spPr>
                </pic:pic>
              </a:graphicData>
            </a:graphic>
          </wp:inline>
        </w:drawing>
      </w:r>
    </w:p>
    <w:p w14:paraId="235A282C" w14:textId="1ADB727A" w:rsidR="00EE6B00" w:rsidRPr="00423BA4" w:rsidRDefault="00EE6B00" w:rsidP="00EE6B00">
      <w:pPr>
        <w:pStyle w:val="Caption"/>
        <w:rPr>
          <w:rFonts w:ascii="Times New Roman" w:hAnsi="Times New Roman" w:cs="Times New Roman"/>
        </w:rPr>
      </w:pPr>
      <w:r>
        <w:rPr>
          <w:rFonts w:ascii="Times New Roman" w:hAnsi="Times New Roman" w:cs="Times New Roman"/>
          <w:b/>
          <w:bCs/>
        </w:rPr>
        <w:t xml:space="preserve">                                                                                                                                  </w:t>
      </w:r>
      <w:r>
        <w:t xml:space="preserve">Figure </w:t>
      </w:r>
      <w:fldSimple w:instr=" SEQ Figure \* ARABIC ">
        <w:r w:rsidR="00D33E80">
          <w:rPr>
            <w:noProof/>
          </w:rPr>
          <w:t>3</w:t>
        </w:r>
      </w:fldSimple>
      <w:r>
        <w:t>/Target Distribution Graph</w:t>
      </w:r>
    </w:p>
    <w:p w14:paraId="342299E1" w14:textId="77777777" w:rsidR="00644347" w:rsidRPr="00423BA4" w:rsidRDefault="00644347" w:rsidP="00423BA4">
      <w:pPr>
        <w:spacing w:line="360" w:lineRule="auto"/>
        <w:ind w:left="720"/>
        <w:rPr>
          <w:rFonts w:ascii="Times New Roman" w:hAnsi="Times New Roman" w:cs="Times New Roman"/>
        </w:rPr>
      </w:pPr>
      <w:r w:rsidRPr="00423BA4">
        <w:rPr>
          <w:rFonts w:ascii="Times New Roman" w:hAnsi="Times New Roman" w:cs="Times New Roman"/>
        </w:rPr>
        <w:t>The price distribution exhibits strong right-skewness, with most properties concentrated in the mid-range and a prolonged upper tail representing luxury units. This pattern suggests heteroscedasticity and sensitivity to extreme values, justifying logarithmic target transformation and log-scale RMSE for improved model stability and generalization.</w:t>
      </w:r>
    </w:p>
    <w:p w14:paraId="025B9FDD" w14:textId="5BF3D441" w:rsidR="002150DA" w:rsidRPr="00423BA4" w:rsidRDefault="002F3B88" w:rsidP="00423BA4">
      <w:pPr>
        <w:numPr>
          <w:ilvl w:val="0"/>
          <w:numId w:val="13"/>
        </w:numPr>
        <w:spacing w:line="360" w:lineRule="auto"/>
        <w:rPr>
          <w:rFonts w:ascii="Times New Roman" w:hAnsi="Times New Roman" w:cs="Times New Roman"/>
        </w:rPr>
      </w:pPr>
      <w:r w:rsidRPr="00423BA4">
        <w:rPr>
          <w:rFonts w:ascii="Times New Roman" w:hAnsi="Times New Roman" w:cs="Times New Roman"/>
          <w:b/>
          <w:bCs/>
        </w:rPr>
        <w:t xml:space="preserve">Log-Transformed Price </w:t>
      </w:r>
    </w:p>
    <w:p w14:paraId="17621D70" w14:textId="46888C90" w:rsidR="002150DA" w:rsidRDefault="002150DA" w:rsidP="00423BA4">
      <w:pPr>
        <w:spacing w:line="360" w:lineRule="auto"/>
        <w:ind w:left="720"/>
        <w:rPr>
          <w:rFonts w:ascii="Times New Roman" w:hAnsi="Times New Roman" w:cs="Times New Roman"/>
        </w:rPr>
      </w:pPr>
      <w:r w:rsidRPr="00423BA4">
        <w:rPr>
          <w:rFonts w:ascii="Times New Roman" w:hAnsi="Times New Roman" w:cs="Times New Roman"/>
          <w:noProof/>
        </w:rPr>
        <w:lastRenderedPageBreak/>
        <w:drawing>
          <wp:inline distT="0" distB="0" distL="0" distR="0" wp14:anchorId="7F8554A3" wp14:editId="4A20E172">
            <wp:extent cx="4620768" cy="2772461"/>
            <wp:effectExtent l="19050" t="19050" r="27940" b="27940"/>
            <wp:docPr id="1132829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29459" name="Picture 11328294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30808" cy="2778485"/>
                    </a:xfrm>
                    <a:prstGeom prst="rect">
                      <a:avLst/>
                    </a:prstGeom>
                    <a:ln>
                      <a:solidFill>
                        <a:schemeClr val="tx1"/>
                      </a:solidFill>
                    </a:ln>
                  </pic:spPr>
                </pic:pic>
              </a:graphicData>
            </a:graphic>
          </wp:inline>
        </w:drawing>
      </w:r>
    </w:p>
    <w:p w14:paraId="417A72F9" w14:textId="0C3FD5B6" w:rsidR="00EE6B00" w:rsidRPr="00423BA4" w:rsidRDefault="00EE6B00" w:rsidP="00EE6B00">
      <w:pPr>
        <w:pStyle w:val="Caption"/>
        <w:rPr>
          <w:rFonts w:ascii="Times New Roman" w:hAnsi="Times New Roman" w:cs="Times New Roman"/>
        </w:rPr>
      </w:pPr>
      <w:r>
        <w:rPr>
          <w:rFonts w:ascii="Times New Roman" w:hAnsi="Times New Roman" w:cs="Times New Roman"/>
        </w:rPr>
        <w:t xml:space="preserve">                                                                                                </w:t>
      </w:r>
      <w:r>
        <w:t xml:space="preserve">Figure </w:t>
      </w:r>
      <w:fldSimple w:instr=" SEQ Figure \* ARABIC ">
        <w:r w:rsidR="00D33E80">
          <w:rPr>
            <w:noProof/>
          </w:rPr>
          <w:t>4</w:t>
        </w:r>
      </w:fldSimple>
      <w:r>
        <w:t>/Log-Transformed Price Distribution Graph</w:t>
      </w:r>
    </w:p>
    <w:p w14:paraId="77EC3F04" w14:textId="77777777" w:rsidR="00644347" w:rsidRPr="00423BA4" w:rsidRDefault="00644347" w:rsidP="00423BA4">
      <w:pPr>
        <w:spacing w:line="360" w:lineRule="auto"/>
        <w:ind w:left="720"/>
        <w:rPr>
          <w:rFonts w:ascii="Times New Roman" w:hAnsi="Times New Roman" w:cs="Times New Roman"/>
        </w:rPr>
      </w:pPr>
      <w:r w:rsidRPr="00423BA4">
        <w:rPr>
          <w:rFonts w:ascii="Times New Roman" w:hAnsi="Times New Roman" w:cs="Times New Roman"/>
        </w:rPr>
        <w:t>The log-transformed price distribution approximates a near-normal shape with substantially reduced skewness and compressed outliers. This transformation stabilizes variance across the target range and enhances the suitability of regression and ensemble models by aligning the response variable more closely with standard modeling assumptions and improving predictive stability.</w:t>
      </w:r>
    </w:p>
    <w:p w14:paraId="040CF5FA" w14:textId="77777777" w:rsidR="00644347" w:rsidRPr="00423BA4" w:rsidRDefault="00644347" w:rsidP="00423BA4">
      <w:pPr>
        <w:spacing w:line="360" w:lineRule="auto"/>
        <w:ind w:left="720"/>
        <w:rPr>
          <w:rFonts w:ascii="Times New Roman" w:hAnsi="Times New Roman" w:cs="Times New Roman"/>
        </w:rPr>
      </w:pPr>
    </w:p>
    <w:p w14:paraId="53A9649C" w14:textId="73725789" w:rsidR="002150DA" w:rsidRPr="00423BA4" w:rsidRDefault="002F3B88" w:rsidP="00423BA4">
      <w:pPr>
        <w:pStyle w:val="ListParagraph"/>
        <w:numPr>
          <w:ilvl w:val="0"/>
          <w:numId w:val="13"/>
        </w:numPr>
        <w:spacing w:line="360" w:lineRule="auto"/>
        <w:rPr>
          <w:rFonts w:ascii="Times New Roman" w:hAnsi="Times New Roman" w:cs="Times New Roman"/>
        </w:rPr>
      </w:pPr>
      <w:r w:rsidRPr="00423BA4">
        <w:rPr>
          <w:rFonts w:ascii="Times New Roman" w:hAnsi="Times New Roman" w:cs="Times New Roman"/>
          <w:b/>
          <w:bCs/>
        </w:rPr>
        <w:t xml:space="preserve">Correlation Heatmap </w:t>
      </w:r>
    </w:p>
    <w:p w14:paraId="3553EB42" w14:textId="7B410B32" w:rsidR="002150DA" w:rsidRDefault="002150DA" w:rsidP="00423BA4">
      <w:pPr>
        <w:spacing w:line="360" w:lineRule="auto"/>
        <w:ind w:left="720"/>
        <w:rPr>
          <w:rFonts w:ascii="Times New Roman" w:hAnsi="Times New Roman" w:cs="Times New Roman"/>
        </w:rPr>
      </w:pPr>
      <w:r w:rsidRPr="00423BA4">
        <w:rPr>
          <w:rFonts w:ascii="Times New Roman" w:hAnsi="Times New Roman" w:cs="Times New Roman"/>
          <w:noProof/>
        </w:rPr>
        <w:lastRenderedPageBreak/>
        <w:drawing>
          <wp:inline distT="0" distB="0" distL="0" distR="0" wp14:anchorId="09578A42" wp14:editId="09D68549">
            <wp:extent cx="4674412" cy="3895342"/>
            <wp:effectExtent l="19050" t="19050" r="12065" b="10160"/>
            <wp:docPr id="2132256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56505" name="Picture 21322565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94562" cy="3912134"/>
                    </a:xfrm>
                    <a:prstGeom prst="rect">
                      <a:avLst/>
                    </a:prstGeom>
                    <a:ln>
                      <a:solidFill>
                        <a:schemeClr val="tx1"/>
                      </a:solidFill>
                    </a:ln>
                  </pic:spPr>
                </pic:pic>
              </a:graphicData>
            </a:graphic>
          </wp:inline>
        </w:drawing>
      </w:r>
    </w:p>
    <w:p w14:paraId="47FF9ECD" w14:textId="621C19BF" w:rsidR="00EE6B00" w:rsidRPr="00423BA4" w:rsidRDefault="00EE6B00" w:rsidP="00B6581B">
      <w:pPr>
        <w:pStyle w:val="Caption"/>
        <w:rPr>
          <w:rFonts w:ascii="Times New Roman" w:hAnsi="Times New Roman" w:cs="Times New Roman"/>
        </w:rPr>
      </w:pPr>
      <w:r>
        <w:rPr>
          <w:rFonts w:ascii="Times New Roman" w:hAnsi="Times New Roman" w:cs="Times New Roman"/>
        </w:rPr>
        <w:t xml:space="preserve">                                                                               </w:t>
      </w:r>
      <w:r w:rsidR="00B6581B">
        <w:rPr>
          <w:rFonts w:ascii="Times New Roman" w:hAnsi="Times New Roman" w:cs="Times New Roman"/>
        </w:rPr>
        <w:t xml:space="preserve">                                                  </w:t>
      </w:r>
      <w:r>
        <w:rPr>
          <w:rFonts w:ascii="Times New Roman" w:hAnsi="Times New Roman" w:cs="Times New Roman"/>
        </w:rPr>
        <w:t xml:space="preserve"> </w:t>
      </w:r>
      <w:r w:rsidR="00B6581B">
        <w:t xml:space="preserve">Figure </w:t>
      </w:r>
      <w:fldSimple w:instr=" SEQ Figure \* ARABIC ">
        <w:r w:rsidR="00D33E80">
          <w:rPr>
            <w:noProof/>
          </w:rPr>
          <w:t>5</w:t>
        </w:r>
      </w:fldSimple>
      <w:r w:rsidR="00B6581B">
        <w:t>/Correlation Heatmap</w:t>
      </w:r>
    </w:p>
    <w:p w14:paraId="13594243" w14:textId="77777777" w:rsidR="00644347" w:rsidRPr="00423BA4" w:rsidRDefault="00644347" w:rsidP="00423BA4">
      <w:pPr>
        <w:spacing w:line="360" w:lineRule="auto"/>
        <w:ind w:left="720"/>
        <w:rPr>
          <w:rFonts w:ascii="Times New Roman" w:hAnsi="Times New Roman" w:cs="Times New Roman"/>
        </w:rPr>
      </w:pPr>
      <w:proofErr w:type="spellStart"/>
      <w:r w:rsidRPr="00423BA4">
        <w:rPr>
          <w:rFonts w:ascii="Times New Roman" w:hAnsi="Times New Roman" w:cs="Times New Roman"/>
        </w:rPr>
        <w:t>Total_area</w:t>
      </w:r>
      <w:proofErr w:type="spellEnd"/>
      <w:r w:rsidRPr="00423BA4">
        <w:rPr>
          <w:rFonts w:ascii="Times New Roman" w:hAnsi="Times New Roman" w:cs="Times New Roman"/>
        </w:rPr>
        <w:t xml:space="preserve"> exhibits the strongest positive correlation with price, followed by </w:t>
      </w:r>
      <w:proofErr w:type="spellStart"/>
      <w:r w:rsidRPr="00423BA4">
        <w:rPr>
          <w:rFonts w:ascii="Times New Roman" w:hAnsi="Times New Roman" w:cs="Times New Roman"/>
        </w:rPr>
        <w:t>rooms_count</w:t>
      </w:r>
      <w:proofErr w:type="spellEnd"/>
      <w:r w:rsidRPr="00423BA4">
        <w:rPr>
          <w:rFonts w:ascii="Times New Roman" w:hAnsi="Times New Roman" w:cs="Times New Roman"/>
        </w:rPr>
        <w:t xml:space="preserve"> and </w:t>
      </w:r>
      <w:proofErr w:type="spellStart"/>
      <w:r w:rsidRPr="00423BA4">
        <w:rPr>
          <w:rFonts w:ascii="Times New Roman" w:hAnsi="Times New Roman" w:cs="Times New Roman"/>
        </w:rPr>
        <w:t>bath_count</w:t>
      </w:r>
      <w:proofErr w:type="spellEnd"/>
      <w:r w:rsidRPr="00423BA4">
        <w:rPr>
          <w:rFonts w:ascii="Times New Roman" w:hAnsi="Times New Roman" w:cs="Times New Roman"/>
        </w:rPr>
        <w:t>, underscoring spatial capacity as the primary valuation driver. Strong intercorrelations among size-related variables indicate multicollinearity, justifying ratio-based feature engineering and dimensionality reduction to enhance model robustness and reduce redundant information.</w:t>
      </w:r>
    </w:p>
    <w:p w14:paraId="02817926" w14:textId="77777777" w:rsidR="00644347" w:rsidRPr="00423BA4" w:rsidRDefault="00644347" w:rsidP="00423BA4">
      <w:pPr>
        <w:spacing w:line="360" w:lineRule="auto"/>
        <w:ind w:left="720"/>
        <w:rPr>
          <w:rFonts w:ascii="Times New Roman" w:hAnsi="Times New Roman" w:cs="Times New Roman"/>
        </w:rPr>
      </w:pPr>
    </w:p>
    <w:p w14:paraId="32D3DB9E" w14:textId="70FC9C4D" w:rsidR="0092599C" w:rsidRPr="00423BA4" w:rsidRDefault="002F3B88" w:rsidP="00423BA4">
      <w:pPr>
        <w:pStyle w:val="ListParagraph"/>
        <w:numPr>
          <w:ilvl w:val="0"/>
          <w:numId w:val="13"/>
        </w:numPr>
        <w:spacing w:line="360" w:lineRule="auto"/>
        <w:rPr>
          <w:rFonts w:ascii="Times New Roman" w:hAnsi="Times New Roman" w:cs="Times New Roman"/>
        </w:rPr>
      </w:pPr>
      <w:r w:rsidRPr="00423BA4">
        <w:rPr>
          <w:rFonts w:ascii="Times New Roman" w:hAnsi="Times New Roman" w:cs="Times New Roman"/>
          <w:b/>
          <w:bCs/>
        </w:rPr>
        <w:t xml:space="preserve">Total Area vs Price Scatter </w:t>
      </w:r>
    </w:p>
    <w:p w14:paraId="1859E01F" w14:textId="1D938F88" w:rsidR="0092599C" w:rsidRDefault="0092599C" w:rsidP="00423BA4">
      <w:pPr>
        <w:spacing w:line="360" w:lineRule="auto"/>
        <w:ind w:left="720"/>
        <w:rPr>
          <w:rFonts w:ascii="Times New Roman" w:hAnsi="Times New Roman" w:cs="Times New Roman"/>
        </w:rPr>
      </w:pPr>
      <w:r w:rsidRPr="00423BA4">
        <w:rPr>
          <w:rFonts w:ascii="Times New Roman" w:hAnsi="Times New Roman" w:cs="Times New Roman"/>
          <w:noProof/>
        </w:rPr>
        <w:lastRenderedPageBreak/>
        <w:drawing>
          <wp:inline distT="0" distB="0" distL="0" distR="0" wp14:anchorId="40F61572" wp14:editId="6EAFD126">
            <wp:extent cx="4169663" cy="2501798"/>
            <wp:effectExtent l="19050" t="19050" r="21590" b="13335"/>
            <wp:docPr id="1726634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34904" name="Picture 17266349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78148" cy="2506889"/>
                    </a:xfrm>
                    <a:prstGeom prst="rect">
                      <a:avLst/>
                    </a:prstGeom>
                    <a:ln>
                      <a:solidFill>
                        <a:schemeClr val="tx1"/>
                      </a:solidFill>
                    </a:ln>
                  </pic:spPr>
                </pic:pic>
              </a:graphicData>
            </a:graphic>
          </wp:inline>
        </w:drawing>
      </w:r>
    </w:p>
    <w:p w14:paraId="56B699DC" w14:textId="0F2E6B33" w:rsidR="00B6581B" w:rsidRPr="00423BA4" w:rsidRDefault="00B6581B" w:rsidP="00B6581B">
      <w:pPr>
        <w:pStyle w:val="Caption"/>
        <w:rPr>
          <w:rFonts w:ascii="Times New Roman" w:hAnsi="Times New Roman" w:cs="Times New Roman"/>
        </w:rPr>
      </w:pPr>
      <w:r>
        <w:rPr>
          <w:rFonts w:ascii="Times New Roman" w:hAnsi="Times New Roman" w:cs="Times New Roman"/>
        </w:rPr>
        <w:t xml:space="preserve">                                                                                                   </w:t>
      </w:r>
      <w:r>
        <w:t xml:space="preserve">Figure </w:t>
      </w:r>
      <w:fldSimple w:instr=" SEQ Figure \* ARABIC ">
        <w:r w:rsidR="00D33E80">
          <w:rPr>
            <w:noProof/>
          </w:rPr>
          <w:t>6</w:t>
        </w:r>
      </w:fldSimple>
      <w:r>
        <w:t>/Total Area vs Price Scatter plot</w:t>
      </w:r>
    </w:p>
    <w:p w14:paraId="060EBA0F" w14:textId="77777777" w:rsidR="00644347" w:rsidRPr="00423BA4" w:rsidRDefault="00644347" w:rsidP="00423BA4">
      <w:pPr>
        <w:spacing w:line="360" w:lineRule="auto"/>
        <w:ind w:left="720"/>
        <w:rPr>
          <w:rFonts w:ascii="Times New Roman" w:hAnsi="Times New Roman" w:cs="Times New Roman"/>
        </w:rPr>
      </w:pPr>
      <w:r w:rsidRPr="00423BA4">
        <w:rPr>
          <w:rFonts w:ascii="Times New Roman" w:hAnsi="Times New Roman" w:cs="Times New Roman"/>
        </w:rPr>
        <w:t xml:space="preserve">A strong positive linear relationship exists between total area and price, with increasing dispersion at higher values, indicating heteroscedasticity. This confirms </w:t>
      </w:r>
      <w:proofErr w:type="spellStart"/>
      <w:r w:rsidRPr="00423BA4">
        <w:rPr>
          <w:rFonts w:ascii="Times New Roman" w:hAnsi="Times New Roman" w:cs="Times New Roman"/>
        </w:rPr>
        <w:t>total_area</w:t>
      </w:r>
      <w:proofErr w:type="spellEnd"/>
      <w:r w:rsidRPr="00423BA4">
        <w:rPr>
          <w:rFonts w:ascii="Times New Roman" w:hAnsi="Times New Roman" w:cs="Times New Roman"/>
        </w:rPr>
        <w:t xml:space="preserve"> as a primary price driver and supports logarithmic target scaling and ensemble models to better capture non-linear variance in high-value property segments.</w:t>
      </w:r>
    </w:p>
    <w:p w14:paraId="0FD0B9BD" w14:textId="77777777" w:rsidR="00644347" w:rsidRPr="00423BA4" w:rsidRDefault="00644347" w:rsidP="00423BA4">
      <w:pPr>
        <w:spacing w:line="360" w:lineRule="auto"/>
        <w:ind w:left="720"/>
        <w:rPr>
          <w:rFonts w:ascii="Times New Roman" w:hAnsi="Times New Roman" w:cs="Times New Roman"/>
        </w:rPr>
      </w:pPr>
    </w:p>
    <w:p w14:paraId="7D316059" w14:textId="6D388033" w:rsidR="0092599C" w:rsidRPr="00423BA4" w:rsidRDefault="002F3B88" w:rsidP="00423BA4">
      <w:pPr>
        <w:pStyle w:val="ListParagraph"/>
        <w:numPr>
          <w:ilvl w:val="0"/>
          <w:numId w:val="13"/>
        </w:numPr>
        <w:spacing w:line="360" w:lineRule="auto"/>
        <w:rPr>
          <w:rFonts w:ascii="Times New Roman" w:hAnsi="Times New Roman" w:cs="Times New Roman"/>
        </w:rPr>
      </w:pPr>
      <w:r w:rsidRPr="00423BA4">
        <w:rPr>
          <w:rFonts w:ascii="Times New Roman" w:hAnsi="Times New Roman" w:cs="Times New Roman"/>
          <w:b/>
          <w:bCs/>
        </w:rPr>
        <w:t xml:space="preserve">Building Year vs Price Scatter </w:t>
      </w:r>
    </w:p>
    <w:p w14:paraId="3DC18495" w14:textId="5E672F09" w:rsidR="0092599C" w:rsidRDefault="0092599C" w:rsidP="00423BA4">
      <w:pPr>
        <w:spacing w:line="360" w:lineRule="auto"/>
        <w:ind w:left="720"/>
        <w:rPr>
          <w:rFonts w:ascii="Times New Roman" w:hAnsi="Times New Roman" w:cs="Times New Roman"/>
        </w:rPr>
      </w:pPr>
      <w:r w:rsidRPr="00423BA4">
        <w:rPr>
          <w:rFonts w:ascii="Times New Roman" w:hAnsi="Times New Roman" w:cs="Times New Roman"/>
          <w:noProof/>
        </w:rPr>
        <w:drawing>
          <wp:inline distT="0" distB="0" distL="0" distR="0" wp14:anchorId="37844B81" wp14:editId="40358575">
            <wp:extent cx="4779265" cy="2867559"/>
            <wp:effectExtent l="19050" t="19050" r="21590" b="28575"/>
            <wp:docPr id="517754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54053" name="Picture 5177540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86091" cy="2871655"/>
                    </a:xfrm>
                    <a:prstGeom prst="rect">
                      <a:avLst/>
                    </a:prstGeom>
                    <a:ln>
                      <a:solidFill>
                        <a:schemeClr val="tx1"/>
                      </a:solidFill>
                    </a:ln>
                  </pic:spPr>
                </pic:pic>
              </a:graphicData>
            </a:graphic>
          </wp:inline>
        </w:drawing>
      </w:r>
    </w:p>
    <w:p w14:paraId="1FE608A5" w14:textId="3277FB73" w:rsidR="00B6581B" w:rsidRPr="00423BA4" w:rsidRDefault="00B6581B" w:rsidP="00B6581B">
      <w:pPr>
        <w:pStyle w:val="Caption"/>
        <w:rPr>
          <w:rFonts w:ascii="Times New Roman" w:hAnsi="Times New Roman" w:cs="Times New Roman"/>
        </w:rPr>
      </w:pPr>
      <w:r>
        <w:rPr>
          <w:rFonts w:ascii="Times New Roman" w:hAnsi="Times New Roman" w:cs="Times New Roman"/>
        </w:rPr>
        <w:t xml:space="preserve">                                                                                                                 </w:t>
      </w:r>
      <w:r>
        <w:t xml:space="preserve">Figure </w:t>
      </w:r>
      <w:fldSimple w:instr=" SEQ Figure \* ARABIC ">
        <w:r w:rsidR="00D33E80">
          <w:rPr>
            <w:noProof/>
          </w:rPr>
          <w:t>7</w:t>
        </w:r>
      </w:fldSimple>
      <w:r>
        <w:t>/ Building year vs Price scatter plot</w:t>
      </w:r>
    </w:p>
    <w:p w14:paraId="7E476797" w14:textId="77777777" w:rsidR="00D40991" w:rsidRPr="00423BA4" w:rsidRDefault="00D40991" w:rsidP="00423BA4">
      <w:pPr>
        <w:spacing w:line="360" w:lineRule="auto"/>
        <w:ind w:left="720"/>
        <w:rPr>
          <w:rFonts w:ascii="Times New Roman" w:hAnsi="Times New Roman" w:cs="Times New Roman"/>
        </w:rPr>
      </w:pPr>
      <w:r w:rsidRPr="00423BA4">
        <w:rPr>
          <w:rFonts w:ascii="Times New Roman" w:hAnsi="Times New Roman" w:cs="Times New Roman"/>
        </w:rPr>
        <w:lastRenderedPageBreak/>
        <w:t xml:space="preserve">Building year shows weak direct correlation with price, reflected by wide dispersion across all periods and the absence of a clear trend. However, clustering suggests indirect effects mediated by amenities, construction standards, and district location, supporting the transformation of year into </w:t>
      </w:r>
      <w:proofErr w:type="spellStart"/>
      <w:r w:rsidRPr="00423BA4">
        <w:rPr>
          <w:rFonts w:ascii="Times New Roman" w:hAnsi="Times New Roman" w:cs="Times New Roman"/>
        </w:rPr>
        <w:t>building_age</w:t>
      </w:r>
      <w:proofErr w:type="spellEnd"/>
      <w:r w:rsidRPr="00423BA4">
        <w:rPr>
          <w:rFonts w:ascii="Times New Roman" w:hAnsi="Times New Roman" w:cs="Times New Roman"/>
        </w:rPr>
        <w:t xml:space="preserve"> and interaction-based temporal features.</w:t>
      </w:r>
    </w:p>
    <w:p w14:paraId="415C4B9F" w14:textId="77777777" w:rsidR="00D40991" w:rsidRPr="00423BA4" w:rsidRDefault="00D40991" w:rsidP="00423BA4">
      <w:pPr>
        <w:spacing w:line="360" w:lineRule="auto"/>
        <w:ind w:left="720"/>
        <w:rPr>
          <w:rFonts w:ascii="Times New Roman" w:hAnsi="Times New Roman" w:cs="Times New Roman"/>
        </w:rPr>
      </w:pPr>
    </w:p>
    <w:p w14:paraId="5BCEB8F2" w14:textId="3F7B7514" w:rsidR="0092599C" w:rsidRPr="00423BA4" w:rsidRDefault="002F3B88" w:rsidP="00423BA4">
      <w:pPr>
        <w:numPr>
          <w:ilvl w:val="0"/>
          <w:numId w:val="13"/>
        </w:numPr>
        <w:spacing w:line="360" w:lineRule="auto"/>
        <w:rPr>
          <w:rFonts w:ascii="Times New Roman" w:hAnsi="Times New Roman" w:cs="Times New Roman"/>
        </w:rPr>
      </w:pPr>
      <w:r w:rsidRPr="00423BA4">
        <w:rPr>
          <w:rFonts w:ascii="Times New Roman" w:hAnsi="Times New Roman" w:cs="Times New Roman"/>
          <w:b/>
          <w:bCs/>
        </w:rPr>
        <w:t xml:space="preserve">Price by District Boxplot </w:t>
      </w:r>
    </w:p>
    <w:p w14:paraId="424A7537" w14:textId="3D7F9A52" w:rsidR="0092599C" w:rsidRDefault="0092599C" w:rsidP="00423BA4">
      <w:pPr>
        <w:spacing w:line="360" w:lineRule="auto"/>
        <w:ind w:left="720"/>
        <w:rPr>
          <w:rFonts w:ascii="Times New Roman" w:hAnsi="Times New Roman" w:cs="Times New Roman"/>
        </w:rPr>
      </w:pPr>
      <w:r w:rsidRPr="00423BA4">
        <w:rPr>
          <w:rFonts w:ascii="Times New Roman" w:hAnsi="Times New Roman" w:cs="Times New Roman"/>
          <w:noProof/>
        </w:rPr>
        <w:drawing>
          <wp:inline distT="0" distB="0" distL="0" distR="0" wp14:anchorId="634FFF5F" wp14:editId="69982ADE">
            <wp:extent cx="5206539" cy="2231136"/>
            <wp:effectExtent l="19050" t="19050" r="13335" b="17145"/>
            <wp:docPr id="17682324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32493" name="Picture 17682324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6913" cy="2244152"/>
                    </a:xfrm>
                    <a:prstGeom prst="rect">
                      <a:avLst/>
                    </a:prstGeom>
                    <a:ln>
                      <a:solidFill>
                        <a:schemeClr val="tx1"/>
                      </a:solidFill>
                    </a:ln>
                  </pic:spPr>
                </pic:pic>
              </a:graphicData>
            </a:graphic>
          </wp:inline>
        </w:drawing>
      </w:r>
    </w:p>
    <w:p w14:paraId="6EA349F6" w14:textId="2375EE65" w:rsidR="00B6581B" w:rsidRPr="00423BA4" w:rsidRDefault="00B6581B" w:rsidP="00B6581B">
      <w:pPr>
        <w:pStyle w:val="Caption"/>
        <w:rPr>
          <w:rFonts w:ascii="Times New Roman" w:hAnsi="Times New Roman" w:cs="Times New Roman"/>
        </w:rPr>
      </w:pPr>
      <w:r>
        <w:rPr>
          <w:rFonts w:ascii="Times New Roman" w:hAnsi="Times New Roman" w:cs="Times New Roman"/>
        </w:rPr>
        <w:t xml:space="preserve">                                                                                                                                                  </w:t>
      </w:r>
      <w:r>
        <w:t xml:space="preserve">Figure </w:t>
      </w:r>
      <w:fldSimple w:instr=" SEQ Figure \* ARABIC ">
        <w:r w:rsidR="00D33E80">
          <w:rPr>
            <w:noProof/>
          </w:rPr>
          <w:t>8</w:t>
        </w:r>
      </w:fldSimple>
      <w:r>
        <w:t>/ Price by District Boxplot</w:t>
      </w:r>
    </w:p>
    <w:p w14:paraId="38BD5DFA" w14:textId="13E01115" w:rsidR="003864F6" w:rsidRPr="00423BA4" w:rsidRDefault="00D40991" w:rsidP="00423BA4">
      <w:pPr>
        <w:spacing w:line="360" w:lineRule="auto"/>
        <w:ind w:left="720"/>
        <w:rPr>
          <w:rFonts w:ascii="Times New Roman" w:hAnsi="Times New Roman" w:cs="Times New Roman"/>
        </w:rPr>
      </w:pPr>
      <w:r w:rsidRPr="00423BA4">
        <w:rPr>
          <w:rFonts w:ascii="Times New Roman" w:hAnsi="Times New Roman" w:cs="Times New Roman"/>
        </w:rPr>
        <w:t>The boxplot demonstrates a clear spatial price hierarchy, with central and premium districts exhibiting higher medians and wider price ranges, while peripheral districts show lower and more compact distributions. This confirms location as a dominant valuation factor and supports advanced categorical encoding or district-level aggregation to capture spatial market dynamics.</w:t>
      </w:r>
    </w:p>
    <w:p w14:paraId="66ECA21D" w14:textId="380131B2" w:rsidR="0092599C" w:rsidRPr="00423BA4" w:rsidRDefault="002F3B88" w:rsidP="00423BA4">
      <w:pPr>
        <w:numPr>
          <w:ilvl w:val="0"/>
          <w:numId w:val="13"/>
        </w:numPr>
        <w:spacing w:line="360" w:lineRule="auto"/>
        <w:rPr>
          <w:rFonts w:ascii="Times New Roman" w:hAnsi="Times New Roman" w:cs="Times New Roman"/>
        </w:rPr>
      </w:pPr>
      <w:r w:rsidRPr="00423BA4">
        <w:rPr>
          <w:rFonts w:ascii="Times New Roman" w:hAnsi="Times New Roman" w:cs="Times New Roman"/>
          <w:b/>
          <w:bCs/>
        </w:rPr>
        <w:t xml:space="preserve">Rooms Count Distribution </w:t>
      </w:r>
    </w:p>
    <w:p w14:paraId="60C0DE4F" w14:textId="1F64A611" w:rsidR="0092599C" w:rsidRDefault="0092599C" w:rsidP="00423BA4">
      <w:pPr>
        <w:spacing w:line="360" w:lineRule="auto"/>
        <w:ind w:left="720"/>
        <w:rPr>
          <w:rFonts w:ascii="Times New Roman" w:hAnsi="Times New Roman" w:cs="Times New Roman"/>
        </w:rPr>
      </w:pPr>
      <w:r w:rsidRPr="00423BA4">
        <w:rPr>
          <w:rFonts w:ascii="Times New Roman" w:hAnsi="Times New Roman" w:cs="Times New Roman"/>
          <w:noProof/>
        </w:rPr>
        <w:lastRenderedPageBreak/>
        <w:drawing>
          <wp:inline distT="0" distB="0" distL="0" distR="0" wp14:anchorId="7343A819" wp14:editId="36E49F65">
            <wp:extent cx="5340097" cy="3204058"/>
            <wp:effectExtent l="19050" t="19050" r="13335" b="15875"/>
            <wp:docPr id="7347219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21981" name="Picture 7347219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48105" cy="3208863"/>
                    </a:xfrm>
                    <a:prstGeom prst="rect">
                      <a:avLst/>
                    </a:prstGeom>
                    <a:ln>
                      <a:solidFill>
                        <a:schemeClr val="tx1"/>
                      </a:solidFill>
                    </a:ln>
                  </pic:spPr>
                </pic:pic>
              </a:graphicData>
            </a:graphic>
          </wp:inline>
        </w:drawing>
      </w:r>
    </w:p>
    <w:p w14:paraId="662BB0B3" w14:textId="395D8701" w:rsidR="00B6581B" w:rsidRPr="00423BA4" w:rsidRDefault="00B6581B" w:rsidP="00B6581B">
      <w:pPr>
        <w:pStyle w:val="Caption"/>
        <w:rPr>
          <w:rFonts w:ascii="Times New Roman" w:hAnsi="Times New Roman" w:cs="Times New Roman"/>
        </w:rPr>
      </w:pPr>
      <w:r>
        <w:rPr>
          <w:rFonts w:ascii="Times New Roman" w:hAnsi="Times New Roman" w:cs="Times New Roman"/>
        </w:rPr>
        <w:t xml:space="preserve">                                                                                                                                         </w:t>
      </w:r>
      <w:r>
        <w:t xml:space="preserve">Figure </w:t>
      </w:r>
      <w:fldSimple w:instr=" SEQ Figure \* ARABIC ">
        <w:r w:rsidR="00D33E80">
          <w:rPr>
            <w:noProof/>
          </w:rPr>
          <w:t>9</w:t>
        </w:r>
      </w:fldSimple>
      <w:r>
        <w:t>/ Room Count Distribution Graph</w:t>
      </w:r>
    </w:p>
    <w:p w14:paraId="4EA62415" w14:textId="0A613595" w:rsidR="002F3B88" w:rsidRPr="00423BA4" w:rsidRDefault="002F3B88" w:rsidP="00423BA4">
      <w:pPr>
        <w:spacing w:line="360" w:lineRule="auto"/>
        <w:ind w:left="720"/>
        <w:rPr>
          <w:rFonts w:ascii="Times New Roman" w:hAnsi="Times New Roman" w:cs="Times New Roman"/>
        </w:rPr>
      </w:pPr>
      <w:r w:rsidRPr="00423BA4">
        <w:rPr>
          <w:rFonts w:ascii="Times New Roman" w:hAnsi="Times New Roman" w:cs="Times New Roman"/>
        </w:rPr>
        <w:t xml:space="preserve"> </w:t>
      </w:r>
      <w:r w:rsidR="00D40991" w:rsidRPr="00423BA4">
        <w:rPr>
          <w:rFonts w:ascii="Times New Roman" w:hAnsi="Times New Roman" w:cs="Times New Roman"/>
        </w:rPr>
        <w:t>Room counts are strongly concentrated in one- and two-room properties, with frequencies declining sharply as size increases, forming a long tail of larger, premium units. This class imbalance supports stratified cross-validation and feature engineering such as area-per-room to better capture functional space efficiency and living density.</w:t>
      </w:r>
    </w:p>
    <w:p w14:paraId="4DFDCEE7" w14:textId="025A6AF3" w:rsidR="0092599C" w:rsidRPr="00423BA4" w:rsidRDefault="002F3B88" w:rsidP="00423BA4">
      <w:pPr>
        <w:numPr>
          <w:ilvl w:val="0"/>
          <w:numId w:val="13"/>
        </w:numPr>
        <w:spacing w:line="360" w:lineRule="auto"/>
        <w:rPr>
          <w:rFonts w:ascii="Times New Roman" w:hAnsi="Times New Roman" w:cs="Times New Roman"/>
        </w:rPr>
      </w:pPr>
      <w:r w:rsidRPr="00423BA4">
        <w:rPr>
          <w:rFonts w:ascii="Times New Roman" w:hAnsi="Times New Roman" w:cs="Times New Roman"/>
          <w:b/>
          <w:bCs/>
        </w:rPr>
        <w:t xml:space="preserve">District Frequency </w:t>
      </w:r>
    </w:p>
    <w:p w14:paraId="5543EA99" w14:textId="73A6BB4C" w:rsidR="0092599C" w:rsidRDefault="0092599C" w:rsidP="00423BA4">
      <w:pPr>
        <w:spacing w:line="360" w:lineRule="auto"/>
        <w:ind w:left="720"/>
        <w:rPr>
          <w:rFonts w:ascii="Times New Roman" w:hAnsi="Times New Roman" w:cs="Times New Roman"/>
        </w:rPr>
      </w:pPr>
      <w:r w:rsidRPr="00423BA4">
        <w:rPr>
          <w:rFonts w:ascii="Times New Roman" w:hAnsi="Times New Roman" w:cs="Times New Roman"/>
          <w:noProof/>
        </w:rPr>
        <w:drawing>
          <wp:inline distT="0" distB="0" distL="0" distR="0" wp14:anchorId="5E6C59B4" wp14:editId="1F5B38CC">
            <wp:extent cx="5052907" cy="2165300"/>
            <wp:effectExtent l="19050" t="19050" r="14605" b="26035"/>
            <wp:docPr id="5070952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95299" name="Picture 5070952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72241" cy="2173585"/>
                    </a:xfrm>
                    <a:prstGeom prst="rect">
                      <a:avLst/>
                    </a:prstGeom>
                    <a:ln>
                      <a:solidFill>
                        <a:schemeClr val="tx1"/>
                      </a:solidFill>
                    </a:ln>
                  </pic:spPr>
                </pic:pic>
              </a:graphicData>
            </a:graphic>
          </wp:inline>
        </w:drawing>
      </w:r>
    </w:p>
    <w:p w14:paraId="765C45F8" w14:textId="0C4B8894" w:rsidR="00B6581B" w:rsidRPr="00B6581B" w:rsidRDefault="00B6581B" w:rsidP="00B6581B">
      <w:pPr>
        <w:pStyle w:val="Caption"/>
        <w:rPr>
          <w:rFonts w:ascii="Times New Roman" w:hAnsi="Times New Roman" w:cs="Times New Roman"/>
        </w:rPr>
      </w:pPr>
      <w:r>
        <w:rPr>
          <w:rFonts w:ascii="Times New Roman" w:hAnsi="Times New Roman" w:cs="Times New Roman"/>
        </w:rPr>
        <w:t xml:space="preserve">                                                                                                                                 </w:t>
      </w:r>
      <w:r w:rsidRPr="00B6581B">
        <w:rPr>
          <w:rFonts w:ascii="Times New Roman" w:hAnsi="Times New Roman" w:cs="Times New Roman"/>
        </w:rPr>
        <w:t xml:space="preserve">Figure </w:t>
      </w:r>
      <w:r w:rsidRPr="00B6581B">
        <w:rPr>
          <w:rFonts w:ascii="Times New Roman" w:hAnsi="Times New Roman" w:cs="Times New Roman"/>
        </w:rPr>
        <w:fldChar w:fldCharType="begin"/>
      </w:r>
      <w:r w:rsidRPr="00B6581B">
        <w:rPr>
          <w:rFonts w:ascii="Times New Roman" w:hAnsi="Times New Roman" w:cs="Times New Roman"/>
        </w:rPr>
        <w:instrText xml:space="preserve"> SEQ Figure \* ARABIC </w:instrText>
      </w:r>
      <w:r w:rsidRPr="00B6581B">
        <w:rPr>
          <w:rFonts w:ascii="Times New Roman" w:hAnsi="Times New Roman" w:cs="Times New Roman"/>
        </w:rPr>
        <w:fldChar w:fldCharType="separate"/>
      </w:r>
      <w:r w:rsidR="00D33E80">
        <w:rPr>
          <w:rFonts w:ascii="Times New Roman" w:hAnsi="Times New Roman" w:cs="Times New Roman"/>
          <w:noProof/>
        </w:rPr>
        <w:t>10</w:t>
      </w:r>
      <w:r w:rsidRPr="00B6581B">
        <w:rPr>
          <w:rFonts w:ascii="Times New Roman" w:hAnsi="Times New Roman" w:cs="Times New Roman"/>
        </w:rPr>
        <w:fldChar w:fldCharType="end"/>
      </w:r>
      <w:r w:rsidRPr="00B6581B">
        <w:rPr>
          <w:rFonts w:ascii="Times New Roman" w:hAnsi="Times New Roman" w:cs="Times New Roman"/>
        </w:rPr>
        <w:t>/ District Frequency Graph</w:t>
      </w:r>
    </w:p>
    <w:p w14:paraId="56C30F45" w14:textId="43EDDA90" w:rsidR="002F3B88" w:rsidRPr="00423BA4" w:rsidRDefault="00423BA4" w:rsidP="00423BA4">
      <w:pPr>
        <w:spacing w:line="360" w:lineRule="auto"/>
        <w:ind w:left="720"/>
        <w:rPr>
          <w:rFonts w:ascii="Times New Roman" w:hAnsi="Times New Roman" w:cs="Times New Roman"/>
        </w:rPr>
      </w:pPr>
      <w:r w:rsidRPr="00423BA4">
        <w:rPr>
          <w:rFonts w:ascii="Times New Roman" w:hAnsi="Times New Roman" w:cs="Times New Roman"/>
        </w:rPr>
        <w:lastRenderedPageBreak/>
        <w:t xml:space="preserve">The district frequency distribution appears approximately uniform across all districts, indicating balanced spatial representation in the dataset. This reduces the risk of location-based sampling bias and supports fair model generalization, as no single district disproportionately influences training, evaluation, or predicted price </w:t>
      </w:r>
      <w:proofErr w:type="gramStart"/>
      <w:r w:rsidRPr="00423BA4">
        <w:rPr>
          <w:rFonts w:ascii="Times New Roman" w:hAnsi="Times New Roman" w:cs="Times New Roman"/>
        </w:rPr>
        <w:t>patterns.</w:t>
      </w:r>
      <w:r w:rsidR="002F3B88" w:rsidRPr="00423BA4">
        <w:rPr>
          <w:rFonts w:ascii="Times New Roman" w:hAnsi="Times New Roman" w:cs="Times New Roman"/>
        </w:rPr>
        <w:t>.</w:t>
      </w:r>
      <w:proofErr w:type="gramEnd"/>
    </w:p>
    <w:p w14:paraId="3839DD09" w14:textId="61C5B0AF" w:rsidR="0092599C" w:rsidRPr="00423BA4" w:rsidRDefault="002F3B88" w:rsidP="00423BA4">
      <w:pPr>
        <w:numPr>
          <w:ilvl w:val="0"/>
          <w:numId w:val="13"/>
        </w:numPr>
        <w:spacing w:line="360" w:lineRule="auto"/>
        <w:rPr>
          <w:rFonts w:ascii="Times New Roman" w:hAnsi="Times New Roman" w:cs="Times New Roman"/>
        </w:rPr>
      </w:pPr>
      <w:r w:rsidRPr="00423BA4">
        <w:rPr>
          <w:rFonts w:ascii="Times New Roman" w:hAnsi="Times New Roman" w:cs="Times New Roman"/>
          <w:b/>
          <w:bCs/>
        </w:rPr>
        <w:t xml:space="preserve">KDE Total Area </w:t>
      </w:r>
    </w:p>
    <w:p w14:paraId="49E7A0EA" w14:textId="01452D63" w:rsidR="0092599C" w:rsidRDefault="0092599C" w:rsidP="00423BA4">
      <w:pPr>
        <w:spacing w:line="360" w:lineRule="auto"/>
        <w:ind w:left="720"/>
        <w:rPr>
          <w:rFonts w:ascii="Times New Roman" w:hAnsi="Times New Roman" w:cs="Times New Roman"/>
        </w:rPr>
      </w:pPr>
      <w:r w:rsidRPr="00423BA4">
        <w:rPr>
          <w:rFonts w:ascii="Times New Roman" w:hAnsi="Times New Roman" w:cs="Times New Roman"/>
          <w:noProof/>
        </w:rPr>
        <w:drawing>
          <wp:inline distT="0" distB="0" distL="0" distR="0" wp14:anchorId="55EAD8D9" wp14:editId="5D3A3E71">
            <wp:extent cx="4108703" cy="2465222"/>
            <wp:effectExtent l="19050" t="19050" r="25400" b="11430"/>
            <wp:docPr id="837374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74022" name="Picture 8373740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13247" cy="2467948"/>
                    </a:xfrm>
                    <a:prstGeom prst="rect">
                      <a:avLst/>
                    </a:prstGeom>
                    <a:ln>
                      <a:solidFill>
                        <a:schemeClr val="tx1"/>
                      </a:solidFill>
                    </a:ln>
                  </pic:spPr>
                </pic:pic>
              </a:graphicData>
            </a:graphic>
          </wp:inline>
        </w:drawing>
      </w:r>
    </w:p>
    <w:p w14:paraId="58E8C7B1" w14:textId="5965B624" w:rsidR="00B6581B" w:rsidRPr="00423BA4" w:rsidRDefault="00B6581B" w:rsidP="005C60EE">
      <w:pPr>
        <w:pStyle w:val="Caption"/>
        <w:rPr>
          <w:rFonts w:ascii="Times New Roman" w:hAnsi="Times New Roman" w:cs="Times New Roman"/>
        </w:rPr>
      </w:pPr>
      <w:r>
        <w:rPr>
          <w:rFonts w:ascii="Times New Roman" w:hAnsi="Times New Roman" w:cs="Times New Roman"/>
        </w:rPr>
        <w:t xml:space="preserve">                                                                     </w:t>
      </w:r>
      <w:r w:rsidR="005C60EE">
        <w:rPr>
          <w:rFonts w:ascii="Times New Roman" w:hAnsi="Times New Roman" w:cs="Times New Roman"/>
        </w:rPr>
        <w:t xml:space="preserve">                            </w:t>
      </w:r>
      <w:r>
        <w:rPr>
          <w:rFonts w:ascii="Times New Roman" w:hAnsi="Times New Roman" w:cs="Times New Roman"/>
        </w:rPr>
        <w:t xml:space="preserve"> </w:t>
      </w:r>
      <w:r w:rsidR="005C60EE">
        <w:rPr>
          <w:rFonts w:ascii="Times New Roman" w:hAnsi="Times New Roman" w:cs="Times New Roman"/>
        </w:rPr>
        <w:t xml:space="preserve">        </w:t>
      </w:r>
      <w:r>
        <w:rPr>
          <w:rFonts w:ascii="Times New Roman" w:hAnsi="Times New Roman" w:cs="Times New Roman"/>
        </w:rPr>
        <w:t xml:space="preserve"> </w:t>
      </w:r>
      <w:r w:rsidR="005C60EE">
        <w:t xml:space="preserve">Figure </w:t>
      </w:r>
      <w:fldSimple w:instr=" SEQ Figure \* ARABIC ">
        <w:r w:rsidR="00D33E80">
          <w:rPr>
            <w:noProof/>
          </w:rPr>
          <w:t>11</w:t>
        </w:r>
      </w:fldSimple>
      <w:r w:rsidR="005C60EE">
        <w:t>/ KDE Total Area Graph</w:t>
      </w:r>
    </w:p>
    <w:p w14:paraId="032B69C0" w14:textId="77777777" w:rsidR="00423BA4" w:rsidRPr="00423BA4" w:rsidRDefault="00423BA4" w:rsidP="00423BA4">
      <w:pPr>
        <w:spacing w:line="360" w:lineRule="auto"/>
        <w:ind w:left="360"/>
        <w:rPr>
          <w:rFonts w:ascii="Times New Roman" w:hAnsi="Times New Roman" w:cs="Times New Roman"/>
        </w:rPr>
      </w:pPr>
      <w:r w:rsidRPr="00423BA4">
        <w:rPr>
          <w:rFonts w:ascii="Times New Roman" w:hAnsi="Times New Roman" w:cs="Times New Roman"/>
        </w:rPr>
        <w:t>The KDE of total area shows a dominant peak around typical apartment sizes and a pronounced right tail representing larger, premium properties. This distribution suggests segmentation between mass-market and luxury housing, supporting scale-normalized features and ensemble models capable of handling dense central regions and sparse high-end observations.</w:t>
      </w:r>
    </w:p>
    <w:p w14:paraId="3DF6E419" w14:textId="0D2FF089" w:rsidR="0092599C" w:rsidRPr="00423BA4" w:rsidRDefault="002F3B88" w:rsidP="00423BA4">
      <w:pPr>
        <w:numPr>
          <w:ilvl w:val="0"/>
          <w:numId w:val="13"/>
        </w:numPr>
        <w:spacing w:line="360" w:lineRule="auto"/>
        <w:rPr>
          <w:rFonts w:ascii="Times New Roman" w:hAnsi="Times New Roman" w:cs="Times New Roman"/>
        </w:rPr>
      </w:pPr>
      <w:r w:rsidRPr="00423BA4">
        <w:rPr>
          <w:rFonts w:ascii="Times New Roman" w:hAnsi="Times New Roman" w:cs="Times New Roman"/>
          <w:b/>
          <w:bCs/>
        </w:rPr>
        <w:t xml:space="preserve">KDE Price </w:t>
      </w:r>
    </w:p>
    <w:p w14:paraId="6D4B2A0E" w14:textId="4E227C27" w:rsidR="0092599C" w:rsidRDefault="0092599C" w:rsidP="00423BA4">
      <w:pPr>
        <w:spacing w:line="360" w:lineRule="auto"/>
        <w:ind w:left="720"/>
        <w:rPr>
          <w:rFonts w:ascii="Times New Roman" w:hAnsi="Times New Roman" w:cs="Times New Roman"/>
        </w:rPr>
      </w:pPr>
      <w:r w:rsidRPr="00423BA4">
        <w:rPr>
          <w:rFonts w:ascii="Times New Roman" w:hAnsi="Times New Roman" w:cs="Times New Roman"/>
          <w:noProof/>
        </w:rPr>
        <w:lastRenderedPageBreak/>
        <w:drawing>
          <wp:inline distT="0" distB="0" distL="0" distR="0" wp14:anchorId="1C01CCFF" wp14:editId="730EFA3C">
            <wp:extent cx="4194048" cy="2516429"/>
            <wp:effectExtent l="19050" t="19050" r="16510" b="17780"/>
            <wp:docPr id="3729976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97679" name="Picture 3729976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04672" cy="2522803"/>
                    </a:xfrm>
                    <a:prstGeom prst="rect">
                      <a:avLst/>
                    </a:prstGeom>
                    <a:ln>
                      <a:solidFill>
                        <a:schemeClr val="tx1"/>
                      </a:solidFill>
                    </a:ln>
                  </pic:spPr>
                </pic:pic>
              </a:graphicData>
            </a:graphic>
          </wp:inline>
        </w:drawing>
      </w:r>
    </w:p>
    <w:p w14:paraId="20E18406" w14:textId="319ECBF4" w:rsidR="005C60EE" w:rsidRPr="00423BA4" w:rsidRDefault="005C60EE" w:rsidP="005C60EE">
      <w:pPr>
        <w:pStyle w:val="Caption"/>
        <w:rPr>
          <w:rFonts w:ascii="Times New Roman" w:hAnsi="Times New Roman" w:cs="Times New Roman"/>
        </w:rPr>
      </w:pPr>
      <w:r>
        <w:rPr>
          <w:rFonts w:ascii="Times New Roman" w:hAnsi="Times New Roman" w:cs="Times New Roman"/>
        </w:rPr>
        <w:t xml:space="preserve">                                                                                                                        </w:t>
      </w:r>
      <w:r>
        <w:t xml:space="preserve">Figure </w:t>
      </w:r>
      <w:fldSimple w:instr=" SEQ Figure \* ARABIC ">
        <w:r w:rsidR="00D33E80">
          <w:rPr>
            <w:noProof/>
          </w:rPr>
          <w:t>12</w:t>
        </w:r>
      </w:fldSimple>
      <w:r>
        <w:t>/ KDE Price Graph</w:t>
      </w:r>
    </w:p>
    <w:p w14:paraId="6268D196" w14:textId="681E25A7" w:rsidR="002F3B88" w:rsidRPr="00423BA4" w:rsidRDefault="00423BA4" w:rsidP="00423BA4">
      <w:pPr>
        <w:spacing w:line="360" w:lineRule="auto"/>
        <w:rPr>
          <w:rFonts w:ascii="Times New Roman" w:hAnsi="Times New Roman" w:cs="Times New Roman"/>
        </w:rPr>
      </w:pPr>
      <w:r w:rsidRPr="00423BA4">
        <w:rPr>
          <w:rFonts w:ascii="Times New Roman" w:hAnsi="Times New Roman" w:cs="Times New Roman"/>
        </w:rPr>
        <w:t>The KDE of price exhibits strong right skewness, with peak density in the mid-range and a prolonged upper tail representing luxury properties. This distribution supports logarithmic transformation and robust ensemble modeling to capture dominant market patterns while reducing the influence of extreme high-value observations.</w:t>
      </w:r>
    </w:p>
    <w:p w14:paraId="6A3D5F00" w14:textId="77777777" w:rsidR="002F3B88" w:rsidRPr="00423BA4" w:rsidRDefault="002F3B88" w:rsidP="00423BA4">
      <w:pPr>
        <w:spacing w:line="360" w:lineRule="auto"/>
        <w:rPr>
          <w:rFonts w:ascii="Times New Roman" w:hAnsi="Times New Roman" w:cs="Times New Roman"/>
          <w:b/>
          <w:bCs/>
        </w:rPr>
      </w:pPr>
      <w:r w:rsidRPr="00423BA4">
        <w:rPr>
          <w:rFonts w:ascii="Times New Roman" w:hAnsi="Times New Roman" w:cs="Times New Roman"/>
          <w:b/>
          <w:bCs/>
        </w:rPr>
        <w:t>Patterns, Usefulness, and Modeling Implications</w:t>
      </w:r>
    </w:p>
    <w:p w14:paraId="4F727856" w14:textId="77777777" w:rsidR="002F3B88" w:rsidRPr="00423BA4" w:rsidRDefault="002F3B88" w:rsidP="00423BA4">
      <w:pPr>
        <w:spacing w:line="360" w:lineRule="auto"/>
        <w:rPr>
          <w:rFonts w:ascii="Times New Roman" w:hAnsi="Times New Roman" w:cs="Times New Roman"/>
        </w:rPr>
      </w:pPr>
      <w:r w:rsidRPr="00423BA4">
        <w:rPr>
          <w:rFonts w:ascii="Times New Roman" w:hAnsi="Times New Roman" w:cs="Times New Roman"/>
        </w:rPr>
        <w:t>Several patterns identified during EDA are critical for modeling:</w:t>
      </w:r>
    </w:p>
    <w:p w14:paraId="757F6650" w14:textId="39E9005C" w:rsidR="002F3B88" w:rsidRPr="00423BA4" w:rsidRDefault="002F3B88" w:rsidP="00423BA4">
      <w:pPr>
        <w:numPr>
          <w:ilvl w:val="0"/>
          <w:numId w:val="14"/>
        </w:numPr>
        <w:spacing w:line="360" w:lineRule="auto"/>
        <w:rPr>
          <w:rFonts w:ascii="Times New Roman" w:hAnsi="Times New Roman" w:cs="Times New Roman"/>
        </w:rPr>
      </w:pPr>
      <w:r w:rsidRPr="00423BA4">
        <w:rPr>
          <w:rFonts w:ascii="Times New Roman" w:hAnsi="Times New Roman" w:cs="Times New Roman"/>
          <w:b/>
          <w:bCs/>
        </w:rPr>
        <w:t>Skewness and Outliers</w:t>
      </w:r>
      <w:r w:rsidRPr="00423BA4">
        <w:rPr>
          <w:rFonts w:ascii="Times New Roman" w:hAnsi="Times New Roman" w:cs="Times New Roman"/>
        </w:rPr>
        <w:t xml:space="preserve"> – Right-skewed distributions in numerical features and the target are due to high-value properties. Log1p transformations reduce variance, improving RMSE and favoring non-linear models like </w:t>
      </w:r>
      <w:proofErr w:type="spellStart"/>
      <w:r w:rsidRPr="00423BA4">
        <w:rPr>
          <w:rFonts w:ascii="Times New Roman" w:hAnsi="Times New Roman" w:cs="Times New Roman"/>
        </w:rPr>
        <w:t>XGBoost</w:t>
      </w:r>
      <w:proofErr w:type="spellEnd"/>
      <w:r w:rsidRPr="00423BA4">
        <w:rPr>
          <w:rFonts w:ascii="Times New Roman" w:hAnsi="Times New Roman" w:cs="Times New Roman"/>
        </w:rPr>
        <w:t xml:space="preserve"> and </w:t>
      </w:r>
      <w:proofErr w:type="spellStart"/>
      <w:r w:rsidRPr="00423BA4">
        <w:rPr>
          <w:rFonts w:ascii="Times New Roman" w:hAnsi="Times New Roman" w:cs="Times New Roman"/>
        </w:rPr>
        <w:t>CatBoost</w:t>
      </w:r>
      <w:proofErr w:type="spellEnd"/>
      <w:r w:rsidRPr="00423BA4">
        <w:rPr>
          <w:rFonts w:ascii="Times New Roman" w:hAnsi="Times New Roman" w:cs="Times New Roman"/>
        </w:rPr>
        <w:t>.</w:t>
      </w:r>
    </w:p>
    <w:p w14:paraId="3384FA8F" w14:textId="77777777" w:rsidR="002F3B88" w:rsidRPr="00423BA4" w:rsidRDefault="002F3B88" w:rsidP="00423BA4">
      <w:pPr>
        <w:numPr>
          <w:ilvl w:val="0"/>
          <w:numId w:val="14"/>
        </w:numPr>
        <w:spacing w:line="360" w:lineRule="auto"/>
        <w:rPr>
          <w:rFonts w:ascii="Times New Roman" w:hAnsi="Times New Roman" w:cs="Times New Roman"/>
        </w:rPr>
      </w:pPr>
      <w:r w:rsidRPr="00423BA4">
        <w:rPr>
          <w:rFonts w:ascii="Times New Roman" w:hAnsi="Times New Roman" w:cs="Times New Roman"/>
          <w:b/>
          <w:bCs/>
        </w:rPr>
        <w:t>Strong Correlations</w:t>
      </w:r>
      <w:r w:rsidRPr="00423BA4">
        <w:rPr>
          <w:rFonts w:ascii="Times New Roman" w:hAnsi="Times New Roman" w:cs="Times New Roman"/>
        </w:rPr>
        <w:t xml:space="preserve"> – </w:t>
      </w:r>
      <w:proofErr w:type="spellStart"/>
      <w:r w:rsidRPr="00423BA4">
        <w:rPr>
          <w:rFonts w:ascii="Times New Roman" w:hAnsi="Times New Roman" w:cs="Times New Roman"/>
        </w:rPr>
        <w:t>Total_area</w:t>
      </w:r>
      <w:proofErr w:type="spellEnd"/>
      <w:r w:rsidRPr="00423BA4">
        <w:rPr>
          <w:rFonts w:ascii="Times New Roman" w:hAnsi="Times New Roman" w:cs="Times New Roman"/>
        </w:rPr>
        <w:t xml:space="preserve"> and </w:t>
      </w:r>
      <w:proofErr w:type="spellStart"/>
      <w:r w:rsidRPr="00423BA4">
        <w:rPr>
          <w:rFonts w:ascii="Times New Roman" w:hAnsi="Times New Roman" w:cs="Times New Roman"/>
        </w:rPr>
        <w:t>rooms_count</w:t>
      </w:r>
      <w:proofErr w:type="spellEnd"/>
      <w:r w:rsidRPr="00423BA4">
        <w:rPr>
          <w:rFonts w:ascii="Times New Roman" w:hAnsi="Times New Roman" w:cs="Times New Roman"/>
        </w:rPr>
        <w:t xml:space="preserve"> dominate price variance; location introduces spatial patterns. Multicollinearity motivates feature engineering (e.g., </w:t>
      </w:r>
      <w:proofErr w:type="spellStart"/>
      <w:r w:rsidRPr="00423BA4">
        <w:rPr>
          <w:rFonts w:ascii="Times New Roman" w:hAnsi="Times New Roman" w:cs="Times New Roman"/>
        </w:rPr>
        <w:t>area_per_room</w:t>
      </w:r>
      <w:proofErr w:type="spellEnd"/>
      <w:r w:rsidRPr="00423BA4">
        <w:rPr>
          <w:rFonts w:ascii="Times New Roman" w:hAnsi="Times New Roman" w:cs="Times New Roman"/>
        </w:rPr>
        <w:t xml:space="preserve">, </w:t>
      </w:r>
      <w:proofErr w:type="spellStart"/>
      <w:r w:rsidRPr="00423BA4">
        <w:rPr>
          <w:rFonts w:ascii="Times New Roman" w:hAnsi="Times New Roman" w:cs="Times New Roman"/>
        </w:rPr>
        <w:t>living_ratio</w:t>
      </w:r>
      <w:proofErr w:type="spellEnd"/>
      <w:r w:rsidRPr="00423BA4">
        <w:rPr>
          <w:rFonts w:ascii="Times New Roman" w:hAnsi="Times New Roman" w:cs="Times New Roman"/>
        </w:rPr>
        <w:t>) to improve ensemble performance.</w:t>
      </w:r>
    </w:p>
    <w:p w14:paraId="0F8CFE38" w14:textId="77777777" w:rsidR="002F3B88" w:rsidRPr="00423BA4" w:rsidRDefault="002F3B88" w:rsidP="00423BA4">
      <w:pPr>
        <w:numPr>
          <w:ilvl w:val="0"/>
          <w:numId w:val="14"/>
        </w:numPr>
        <w:spacing w:line="360" w:lineRule="auto"/>
        <w:rPr>
          <w:rFonts w:ascii="Times New Roman" w:hAnsi="Times New Roman" w:cs="Times New Roman"/>
        </w:rPr>
      </w:pPr>
      <w:r w:rsidRPr="00423BA4">
        <w:rPr>
          <w:rFonts w:ascii="Times New Roman" w:hAnsi="Times New Roman" w:cs="Times New Roman"/>
          <w:b/>
          <w:bCs/>
        </w:rPr>
        <w:t>Temporal and Categorical Trends</w:t>
      </w:r>
      <w:r w:rsidRPr="00423BA4">
        <w:rPr>
          <w:rFonts w:ascii="Times New Roman" w:hAnsi="Times New Roman" w:cs="Times New Roman"/>
        </w:rPr>
        <w:t xml:space="preserve"> – Older buildings are generally cheaper, amenities more common in newer constructions. District price hierarchies inform encoding strategies, while </w:t>
      </w:r>
      <w:proofErr w:type="spellStart"/>
      <w:r w:rsidRPr="00423BA4">
        <w:rPr>
          <w:rFonts w:ascii="Times New Roman" w:hAnsi="Times New Roman" w:cs="Times New Roman"/>
        </w:rPr>
        <w:t>amenity_score</w:t>
      </w:r>
      <w:proofErr w:type="spellEnd"/>
      <w:r w:rsidRPr="00423BA4">
        <w:rPr>
          <w:rFonts w:ascii="Times New Roman" w:hAnsi="Times New Roman" w:cs="Times New Roman"/>
        </w:rPr>
        <w:t xml:space="preserve"> compresses multiple binary features into a single meaningful metric.</w:t>
      </w:r>
    </w:p>
    <w:p w14:paraId="2F015BA6" w14:textId="77777777" w:rsidR="002F3B88" w:rsidRPr="00423BA4" w:rsidRDefault="002F3B88" w:rsidP="00423BA4">
      <w:pPr>
        <w:numPr>
          <w:ilvl w:val="0"/>
          <w:numId w:val="14"/>
        </w:numPr>
        <w:spacing w:line="360" w:lineRule="auto"/>
        <w:rPr>
          <w:rFonts w:ascii="Times New Roman" w:hAnsi="Times New Roman" w:cs="Times New Roman"/>
        </w:rPr>
      </w:pPr>
      <w:r w:rsidRPr="00423BA4">
        <w:rPr>
          <w:rFonts w:ascii="Times New Roman" w:hAnsi="Times New Roman" w:cs="Times New Roman"/>
          <w:b/>
          <w:bCs/>
        </w:rPr>
        <w:lastRenderedPageBreak/>
        <w:t>Imbalances</w:t>
      </w:r>
      <w:r w:rsidRPr="00423BA4">
        <w:rPr>
          <w:rFonts w:ascii="Times New Roman" w:hAnsi="Times New Roman" w:cs="Times New Roman"/>
        </w:rPr>
        <w:t xml:space="preserve"> – Room counts and district distributions are uneven; stratified folds reduce sampling bias and enhance generalization.</w:t>
      </w:r>
    </w:p>
    <w:p w14:paraId="6225B6B6" w14:textId="77777777" w:rsidR="002F3B88" w:rsidRPr="00423BA4" w:rsidRDefault="002F3B88" w:rsidP="00423BA4">
      <w:pPr>
        <w:numPr>
          <w:ilvl w:val="0"/>
          <w:numId w:val="14"/>
        </w:numPr>
        <w:spacing w:line="360" w:lineRule="auto"/>
        <w:rPr>
          <w:rFonts w:ascii="Times New Roman" w:hAnsi="Times New Roman" w:cs="Times New Roman"/>
        </w:rPr>
      </w:pPr>
      <w:r w:rsidRPr="00423BA4">
        <w:rPr>
          <w:rFonts w:ascii="Times New Roman" w:hAnsi="Times New Roman" w:cs="Times New Roman"/>
          <w:b/>
          <w:bCs/>
        </w:rPr>
        <w:t>Feature Engineering</w:t>
      </w:r>
      <w:r w:rsidRPr="00423BA4">
        <w:rPr>
          <w:rFonts w:ascii="Times New Roman" w:hAnsi="Times New Roman" w:cs="Times New Roman"/>
        </w:rPr>
        <w:t xml:space="preserve"> – 18 new features were created, including </w:t>
      </w:r>
      <w:proofErr w:type="spellStart"/>
      <w:r w:rsidRPr="00423BA4">
        <w:rPr>
          <w:rFonts w:ascii="Times New Roman" w:hAnsi="Times New Roman" w:cs="Times New Roman"/>
        </w:rPr>
        <w:t>building_age</w:t>
      </w:r>
      <w:proofErr w:type="spellEnd"/>
      <w:r w:rsidRPr="00423BA4">
        <w:rPr>
          <w:rFonts w:ascii="Times New Roman" w:hAnsi="Times New Roman" w:cs="Times New Roman"/>
        </w:rPr>
        <w:t xml:space="preserve">, log-transformed areas, </w:t>
      </w:r>
      <w:proofErr w:type="spellStart"/>
      <w:r w:rsidRPr="00423BA4">
        <w:rPr>
          <w:rFonts w:ascii="Times New Roman" w:hAnsi="Times New Roman" w:cs="Times New Roman"/>
        </w:rPr>
        <w:t>area_per_room</w:t>
      </w:r>
      <w:proofErr w:type="spellEnd"/>
      <w:r w:rsidRPr="00423BA4">
        <w:rPr>
          <w:rFonts w:ascii="Times New Roman" w:hAnsi="Times New Roman" w:cs="Times New Roman"/>
        </w:rPr>
        <w:t xml:space="preserve">, and </w:t>
      </w:r>
      <w:proofErr w:type="spellStart"/>
      <w:r w:rsidRPr="00423BA4">
        <w:rPr>
          <w:rFonts w:ascii="Times New Roman" w:hAnsi="Times New Roman" w:cs="Times New Roman"/>
        </w:rPr>
        <w:t>amenity_score</w:t>
      </w:r>
      <w:proofErr w:type="spellEnd"/>
      <w:r w:rsidRPr="00423BA4">
        <w:rPr>
          <w:rFonts w:ascii="Times New Roman" w:hAnsi="Times New Roman" w:cs="Times New Roman"/>
        </w:rPr>
        <w:t>, providing richer inputs for models.</w:t>
      </w:r>
    </w:p>
    <w:p w14:paraId="5BDF41ED" w14:textId="77777777" w:rsidR="002F3B88" w:rsidRPr="00423BA4" w:rsidRDefault="002F3B88" w:rsidP="00423BA4">
      <w:pPr>
        <w:numPr>
          <w:ilvl w:val="0"/>
          <w:numId w:val="14"/>
        </w:numPr>
        <w:spacing w:line="360" w:lineRule="auto"/>
        <w:rPr>
          <w:rFonts w:ascii="Times New Roman" w:hAnsi="Times New Roman" w:cs="Times New Roman"/>
        </w:rPr>
      </w:pPr>
      <w:r w:rsidRPr="00423BA4">
        <w:rPr>
          <w:rFonts w:ascii="Times New Roman" w:hAnsi="Times New Roman" w:cs="Times New Roman"/>
          <w:b/>
          <w:bCs/>
        </w:rPr>
        <w:t>Model Suitability</w:t>
      </w:r>
      <w:r w:rsidRPr="00423BA4">
        <w:rPr>
          <w:rFonts w:ascii="Times New Roman" w:hAnsi="Times New Roman" w:cs="Times New Roman"/>
        </w:rPr>
        <w:t xml:space="preserve"> – EDA patterns support regression, ensemble, and neural network methods. Insights directly inform target transformation, skew correction, and feature selection, improving predictive performance.</w:t>
      </w:r>
    </w:p>
    <w:p w14:paraId="29FA974C" w14:textId="77777777" w:rsidR="00BA54AA" w:rsidRPr="00423BA4" w:rsidRDefault="00BA54AA" w:rsidP="00423BA4">
      <w:pPr>
        <w:spacing w:line="360" w:lineRule="auto"/>
        <w:rPr>
          <w:rFonts w:ascii="Times New Roman" w:hAnsi="Times New Roman" w:cs="Times New Roman"/>
        </w:rPr>
      </w:pPr>
    </w:p>
    <w:p w14:paraId="2AC2F622" w14:textId="3BEC98F0" w:rsidR="00BA54AA" w:rsidRPr="00423BA4" w:rsidRDefault="00BA54AA" w:rsidP="00423BA4">
      <w:pPr>
        <w:pStyle w:val="Heading1"/>
        <w:spacing w:line="360" w:lineRule="auto"/>
        <w:rPr>
          <w:rFonts w:cs="Times New Roman"/>
        </w:rPr>
      </w:pPr>
      <w:r w:rsidRPr="00423BA4">
        <w:rPr>
          <w:rFonts w:cs="Times New Roman"/>
        </w:rPr>
        <w:t xml:space="preserve">Task </w:t>
      </w:r>
      <w:r w:rsidR="00450BB4" w:rsidRPr="00423BA4">
        <w:rPr>
          <w:rFonts w:cs="Times New Roman"/>
        </w:rPr>
        <w:t>D   System Architecture and Machine Learning Technique Used</w:t>
      </w:r>
    </w:p>
    <w:p w14:paraId="241BFC5E" w14:textId="77777777" w:rsidR="001E3347" w:rsidRPr="00423BA4" w:rsidRDefault="001E3347" w:rsidP="00423BA4">
      <w:pPr>
        <w:spacing w:line="360" w:lineRule="auto"/>
        <w:rPr>
          <w:rFonts w:ascii="Times New Roman" w:hAnsi="Times New Roman" w:cs="Times New Roman"/>
        </w:rPr>
      </w:pPr>
    </w:p>
    <w:p w14:paraId="4D1B70A0" w14:textId="17C60E36" w:rsidR="001E3347"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t>4. System Architecture Overview</w:t>
      </w:r>
    </w:p>
    <w:p w14:paraId="4A75D408" w14:textId="77777777" w:rsidR="001E3347"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t xml:space="preserve">The proposed flat price prediction system is designed as a modular, end-to-end computational intelligence pipeline that transforms raw real estate data into accurate, real-time price predictions. The architecture follows a layered design to ensure scalability, maintainability, and reproducibility, comprising five primary components: </w:t>
      </w:r>
      <w:r w:rsidRPr="00423BA4">
        <w:rPr>
          <w:rFonts w:ascii="Times New Roman" w:hAnsi="Times New Roman" w:cs="Times New Roman"/>
          <w:b/>
          <w:bCs/>
        </w:rPr>
        <w:t>Data Input Layer</w:t>
      </w:r>
      <w:r w:rsidRPr="00423BA4">
        <w:rPr>
          <w:rFonts w:ascii="Times New Roman" w:hAnsi="Times New Roman" w:cs="Times New Roman"/>
        </w:rPr>
        <w:t xml:space="preserve">, </w:t>
      </w:r>
      <w:r w:rsidRPr="00423BA4">
        <w:rPr>
          <w:rFonts w:ascii="Times New Roman" w:hAnsi="Times New Roman" w:cs="Times New Roman"/>
          <w:b/>
          <w:bCs/>
        </w:rPr>
        <w:t>Data Preprocessing and Feature Engineering Layer</w:t>
      </w:r>
      <w:r w:rsidRPr="00423BA4">
        <w:rPr>
          <w:rFonts w:ascii="Times New Roman" w:hAnsi="Times New Roman" w:cs="Times New Roman"/>
        </w:rPr>
        <w:t xml:space="preserve">, </w:t>
      </w:r>
      <w:r w:rsidRPr="00423BA4">
        <w:rPr>
          <w:rFonts w:ascii="Times New Roman" w:hAnsi="Times New Roman" w:cs="Times New Roman"/>
          <w:b/>
          <w:bCs/>
        </w:rPr>
        <w:t>Model Training and Ensemble Layer</w:t>
      </w:r>
      <w:r w:rsidRPr="00423BA4">
        <w:rPr>
          <w:rFonts w:ascii="Times New Roman" w:hAnsi="Times New Roman" w:cs="Times New Roman"/>
        </w:rPr>
        <w:t xml:space="preserve">, </w:t>
      </w:r>
      <w:r w:rsidRPr="00423BA4">
        <w:rPr>
          <w:rFonts w:ascii="Times New Roman" w:hAnsi="Times New Roman" w:cs="Times New Roman"/>
          <w:b/>
          <w:bCs/>
        </w:rPr>
        <w:t>Evaluation and Validation Layer</w:t>
      </w:r>
      <w:r w:rsidRPr="00423BA4">
        <w:rPr>
          <w:rFonts w:ascii="Times New Roman" w:hAnsi="Times New Roman" w:cs="Times New Roman"/>
        </w:rPr>
        <w:t xml:space="preserve">, and </w:t>
      </w:r>
      <w:r w:rsidRPr="00423BA4">
        <w:rPr>
          <w:rFonts w:ascii="Times New Roman" w:hAnsi="Times New Roman" w:cs="Times New Roman"/>
          <w:b/>
          <w:bCs/>
        </w:rPr>
        <w:t>Deployment and Prediction Interface</w:t>
      </w:r>
      <w:r w:rsidRPr="00423BA4">
        <w:rPr>
          <w:rFonts w:ascii="Times New Roman" w:hAnsi="Times New Roman" w:cs="Times New Roman"/>
        </w:rPr>
        <w:t>.</w:t>
      </w:r>
    </w:p>
    <w:p w14:paraId="26F34B77" w14:textId="77777777" w:rsidR="001E3347"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t xml:space="preserve">At the </w:t>
      </w:r>
      <w:r w:rsidRPr="00423BA4">
        <w:rPr>
          <w:rFonts w:ascii="Times New Roman" w:hAnsi="Times New Roman" w:cs="Times New Roman"/>
          <w:b/>
          <w:bCs/>
        </w:rPr>
        <w:t>Data Input Layer</w:t>
      </w:r>
      <w:r w:rsidRPr="00423BA4">
        <w:rPr>
          <w:rFonts w:ascii="Times New Roman" w:hAnsi="Times New Roman" w:cs="Times New Roman"/>
        </w:rPr>
        <w:t>, structured property datasets are ingested in comma-separated value (CSV) format, consistent with Kaggle competition standards. Input features include spatial, structural, and categorical attributes such as total area, room count, district, building year, and amenity indicators. This layer supports both offline batch training and online prediction requests from user-facing applications.</w:t>
      </w:r>
    </w:p>
    <w:p w14:paraId="261C1932" w14:textId="77777777" w:rsidR="001E3347"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t xml:space="preserve">The </w:t>
      </w:r>
      <w:r w:rsidRPr="00423BA4">
        <w:rPr>
          <w:rFonts w:ascii="Times New Roman" w:hAnsi="Times New Roman" w:cs="Times New Roman"/>
          <w:b/>
          <w:bCs/>
        </w:rPr>
        <w:t>Data Preprocessing and Feature Engineering Layer</w:t>
      </w:r>
      <w:r w:rsidRPr="00423BA4">
        <w:rPr>
          <w:rFonts w:ascii="Times New Roman" w:hAnsi="Times New Roman" w:cs="Times New Roman"/>
        </w:rPr>
        <w:t xml:space="preserve"> ensures data quality and model compatibility through missing value imputation, skewness correction using logarithmic transformations, and categorical feature encoding. Advanced domain-informed features such as area per room, building age, district-level statistical aggregation (mean and standard deviation of </w:t>
      </w:r>
      <w:r w:rsidRPr="00423BA4">
        <w:rPr>
          <w:rFonts w:ascii="Times New Roman" w:hAnsi="Times New Roman" w:cs="Times New Roman"/>
        </w:rPr>
        <w:lastRenderedPageBreak/>
        <w:t>area and age), and amenity scoring are engineered to capture both micro-level property characteristics and macro-level spatial trends. These transformations enhance feature expressiveness and reduce model bias, thereby improving predictive stability.</w:t>
      </w:r>
    </w:p>
    <w:p w14:paraId="1EFF5242" w14:textId="77777777" w:rsidR="001E3347" w:rsidRPr="00423BA4" w:rsidRDefault="001E3347" w:rsidP="00423BA4">
      <w:pPr>
        <w:spacing w:line="360" w:lineRule="auto"/>
        <w:rPr>
          <w:rFonts w:ascii="Times New Roman" w:hAnsi="Times New Roman" w:cs="Times New Roman"/>
        </w:rPr>
      </w:pPr>
    </w:p>
    <w:p w14:paraId="44035F34" w14:textId="77777777" w:rsidR="001E3347"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t xml:space="preserve">The </w:t>
      </w:r>
      <w:r w:rsidRPr="00423BA4">
        <w:rPr>
          <w:rFonts w:ascii="Times New Roman" w:hAnsi="Times New Roman" w:cs="Times New Roman"/>
          <w:b/>
          <w:bCs/>
        </w:rPr>
        <w:t>Model Training and Ensemble Layer</w:t>
      </w:r>
      <w:r w:rsidRPr="00423BA4">
        <w:rPr>
          <w:rFonts w:ascii="Times New Roman" w:hAnsi="Times New Roman" w:cs="Times New Roman"/>
        </w:rPr>
        <w:t xml:space="preserve"> consists of heterogeneous base learners operating in parallel, including gradient boosting models (</w:t>
      </w:r>
      <w:proofErr w:type="spellStart"/>
      <w:r w:rsidRPr="00423BA4">
        <w:rPr>
          <w:rFonts w:ascii="Times New Roman" w:hAnsi="Times New Roman" w:cs="Times New Roman"/>
        </w:rPr>
        <w:t>CatBoost</w:t>
      </w:r>
      <w:proofErr w:type="spellEnd"/>
      <w:r w:rsidRPr="00423BA4">
        <w:rPr>
          <w:rFonts w:ascii="Times New Roman" w:hAnsi="Times New Roman" w:cs="Times New Roman"/>
        </w:rPr>
        <w:t xml:space="preserve">, </w:t>
      </w:r>
      <w:proofErr w:type="spellStart"/>
      <w:r w:rsidRPr="00423BA4">
        <w:rPr>
          <w:rFonts w:ascii="Times New Roman" w:hAnsi="Times New Roman" w:cs="Times New Roman"/>
        </w:rPr>
        <w:t>LightGBM</w:t>
      </w:r>
      <w:proofErr w:type="spellEnd"/>
      <w:r w:rsidRPr="00423BA4">
        <w:rPr>
          <w:rFonts w:ascii="Times New Roman" w:hAnsi="Times New Roman" w:cs="Times New Roman"/>
        </w:rPr>
        <w:t xml:space="preserve">, and </w:t>
      </w:r>
      <w:proofErr w:type="spellStart"/>
      <w:r w:rsidRPr="00423BA4">
        <w:rPr>
          <w:rFonts w:ascii="Times New Roman" w:hAnsi="Times New Roman" w:cs="Times New Roman"/>
        </w:rPr>
        <w:t>XGBoost</w:t>
      </w:r>
      <w:proofErr w:type="spellEnd"/>
      <w:r w:rsidRPr="00423BA4">
        <w:rPr>
          <w:rFonts w:ascii="Times New Roman" w:hAnsi="Times New Roman" w:cs="Times New Roman"/>
        </w:rPr>
        <w:t xml:space="preserve">) and a deep feedforward neural network implemented using </w:t>
      </w:r>
      <w:proofErr w:type="spellStart"/>
      <w:r w:rsidRPr="00423BA4">
        <w:rPr>
          <w:rFonts w:ascii="Times New Roman" w:hAnsi="Times New Roman" w:cs="Times New Roman"/>
        </w:rPr>
        <w:t>PyTorch</w:t>
      </w:r>
      <w:proofErr w:type="spellEnd"/>
      <w:r w:rsidRPr="00423BA4">
        <w:rPr>
          <w:rFonts w:ascii="Times New Roman" w:hAnsi="Times New Roman" w:cs="Times New Roman"/>
        </w:rPr>
        <w:t>. Each learner is trained using stratified k-fold cross-validation, ensuring robust generalization and preventing overfitting. The system employs a stacked ensemble strategy, where predictions from the base models are used as meta-features for a Ridge Regression meta-learner that optimally combines individual model outputs.</w:t>
      </w:r>
    </w:p>
    <w:p w14:paraId="48BA4C3B" w14:textId="77777777" w:rsidR="001E3347"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t xml:space="preserve">The </w:t>
      </w:r>
      <w:r w:rsidRPr="00423BA4">
        <w:rPr>
          <w:rFonts w:ascii="Times New Roman" w:hAnsi="Times New Roman" w:cs="Times New Roman"/>
          <w:b/>
          <w:bCs/>
        </w:rPr>
        <w:t>Evaluation and Validation Layer</w:t>
      </w:r>
      <w:r w:rsidRPr="00423BA4">
        <w:rPr>
          <w:rFonts w:ascii="Times New Roman" w:hAnsi="Times New Roman" w:cs="Times New Roman"/>
        </w:rPr>
        <w:t xml:space="preserve"> </w:t>
      </w:r>
      <w:proofErr w:type="gramStart"/>
      <w:r w:rsidRPr="00423BA4">
        <w:rPr>
          <w:rFonts w:ascii="Times New Roman" w:hAnsi="Times New Roman" w:cs="Times New Roman"/>
        </w:rPr>
        <w:t>assesses</w:t>
      </w:r>
      <w:proofErr w:type="gramEnd"/>
      <w:r w:rsidRPr="00423BA4">
        <w:rPr>
          <w:rFonts w:ascii="Times New Roman" w:hAnsi="Times New Roman" w:cs="Times New Roman"/>
        </w:rPr>
        <w:t xml:space="preserve"> performance using the Root Mean Squared Error (RMSE) metric in both logarithmic and original price scales. Out-of-fold predictions are used to produce unbiased error estimates, enabling transparent model comparison and selection.</w:t>
      </w:r>
    </w:p>
    <w:p w14:paraId="04F34D56" w14:textId="77777777" w:rsidR="001E3347"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t xml:space="preserve">Finally, the Deployment and Prediction Interface </w:t>
      </w:r>
      <w:proofErr w:type="gramStart"/>
      <w:r w:rsidRPr="00423BA4">
        <w:rPr>
          <w:rFonts w:ascii="Times New Roman" w:hAnsi="Times New Roman" w:cs="Times New Roman"/>
        </w:rPr>
        <w:t>serializes</w:t>
      </w:r>
      <w:proofErr w:type="gramEnd"/>
      <w:r w:rsidRPr="00423BA4">
        <w:rPr>
          <w:rFonts w:ascii="Times New Roman" w:hAnsi="Times New Roman" w:cs="Times New Roman"/>
        </w:rPr>
        <w:t xml:space="preserve"> trained models using </w:t>
      </w:r>
      <w:proofErr w:type="spellStart"/>
      <w:r w:rsidRPr="00423BA4">
        <w:rPr>
          <w:rFonts w:ascii="Times New Roman" w:hAnsi="Times New Roman" w:cs="Times New Roman"/>
        </w:rPr>
        <w:t>Joblib</w:t>
      </w:r>
      <w:proofErr w:type="spellEnd"/>
      <w:r w:rsidRPr="00423BA4">
        <w:rPr>
          <w:rFonts w:ascii="Times New Roman" w:hAnsi="Times New Roman" w:cs="Times New Roman"/>
        </w:rPr>
        <w:t xml:space="preserve"> and </w:t>
      </w:r>
      <w:proofErr w:type="spellStart"/>
      <w:r w:rsidRPr="00423BA4">
        <w:rPr>
          <w:rFonts w:ascii="Times New Roman" w:hAnsi="Times New Roman" w:cs="Times New Roman"/>
        </w:rPr>
        <w:t>PyTorch</w:t>
      </w:r>
      <w:proofErr w:type="spellEnd"/>
      <w:r w:rsidRPr="00423BA4">
        <w:rPr>
          <w:rFonts w:ascii="Times New Roman" w:hAnsi="Times New Roman" w:cs="Times New Roman"/>
        </w:rPr>
        <w:t xml:space="preserve"> model persistence mechanisms. This enables seamless integration into web-based or API-driven applications, allowing users to input new property attributes and receive real-time price predictions in a production-style environment.</w:t>
      </w:r>
    </w:p>
    <w:p w14:paraId="04EA8635" w14:textId="77777777" w:rsidR="001E3347" w:rsidRPr="00423BA4" w:rsidRDefault="001E3347" w:rsidP="00423BA4">
      <w:pPr>
        <w:spacing w:line="360" w:lineRule="auto"/>
        <w:rPr>
          <w:rFonts w:ascii="Times New Roman" w:hAnsi="Times New Roman" w:cs="Times New Roman"/>
        </w:rPr>
      </w:pPr>
    </w:p>
    <w:p w14:paraId="342B47F1" w14:textId="0F6CC1F5" w:rsidR="001E3347" w:rsidRDefault="001E3347" w:rsidP="00423BA4">
      <w:pPr>
        <w:spacing w:line="360" w:lineRule="auto"/>
        <w:rPr>
          <w:rFonts w:ascii="Times New Roman" w:hAnsi="Times New Roman" w:cs="Times New Roman"/>
        </w:rPr>
      </w:pPr>
      <w:r w:rsidRPr="00423BA4">
        <w:rPr>
          <w:rFonts w:ascii="Times New Roman" w:hAnsi="Times New Roman" w:cs="Times New Roman"/>
        </w:rPr>
        <w:t>Figure 4.1 illustrates the high-level system architecture and the flow of data from ingestion to deployment.</w:t>
      </w:r>
      <w:r w:rsidR="005C60EE">
        <w:rPr>
          <w:rFonts w:ascii="Times New Roman" w:hAnsi="Times New Roman" w:cs="Times New Roman"/>
        </w:rPr>
        <w:t xml:space="preserve">                                                                 </w:t>
      </w:r>
    </w:p>
    <w:p w14:paraId="25A39DFD" w14:textId="3EB81389" w:rsidR="005C60EE" w:rsidRPr="005C60EE" w:rsidRDefault="005C60EE" w:rsidP="005C60EE">
      <w:pPr>
        <w:pStyle w:val="Caption"/>
        <w:rPr>
          <w:rFonts w:ascii="Times New Roman" w:hAnsi="Times New Roman" w:cs="Times New Roman"/>
        </w:rPr>
      </w:pPr>
      <w:r>
        <w:rPr>
          <w:rFonts w:ascii="Times New Roman" w:hAnsi="Times New Roman" w:cs="Times New Roman"/>
        </w:rPr>
        <w:t xml:space="preserve">                                                                                                                              </w:t>
      </w:r>
      <w:r w:rsidRPr="005C60EE">
        <w:rPr>
          <w:rFonts w:ascii="Times New Roman" w:hAnsi="Times New Roman" w:cs="Times New Roman"/>
        </w:rPr>
        <w:t xml:space="preserve">Figure </w:t>
      </w:r>
      <w:r w:rsidRPr="005C60EE">
        <w:rPr>
          <w:rFonts w:ascii="Times New Roman" w:hAnsi="Times New Roman" w:cs="Times New Roman"/>
        </w:rPr>
        <w:fldChar w:fldCharType="begin"/>
      </w:r>
      <w:r w:rsidRPr="005C60EE">
        <w:rPr>
          <w:rFonts w:ascii="Times New Roman" w:hAnsi="Times New Roman" w:cs="Times New Roman"/>
        </w:rPr>
        <w:instrText xml:space="preserve"> SEQ Figure \* ARABIC </w:instrText>
      </w:r>
      <w:r w:rsidRPr="005C60EE">
        <w:rPr>
          <w:rFonts w:ascii="Times New Roman" w:hAnsi="Times New Roman" w:cs="Times New Roman"/>
        </w:rPr>
        <w:fldChar w:fldCharType="separate"/>
      </w:r>
      <w:r w:rsidR="00D33E80">
        <w:rPr>
          <w:rFonts w:ascii="Times New Roman" w:hAnsi="Times New Roman" w:cs="Times New Roman"/>
          <w:noProof/>
        </w:rPr>
        <w:t>13</w:t>
      </w:r>
      <w:r w:rsidRPr="005C60EE">
        <w:rPr>
          <w:rFonts w:ascii="Times New Roman" w:hAnsi="Times New Roman" w:cs="Times New Roman"/>
        </w:rPr>
        <w:fldChar w:fldCharType="end"/>
      </w:r>
      <w:r w:rsidRPr="005C60EE">
        <w:rPr>
          <w:rFonts w:ascii="Times New Roman" w:hAnsi="Times New Roman" w:cs="Times New Roman"/>
        </w:rPr>
        <w:t xml:space="preserve"> / System Architecture Diagram</w:t>
      </w:r>
    </w:p>
    <w:p w14:paraId="7B73B43A" w14:textId="77777777" w:rsidR="001E3347" w:rsidRPr="00423BA4" w:rsidRDefault="001E3347" w:rsidP="00423BA4">
      <w:pPr>
        <w:spacing w:line="360" w:lineRule="auto"/>
        <w:rPr>
          <w:rFonts w:ascii="Times New Roman" w:hAnsi="Times New Roman" w:cs="Times New Roman"/>
        </w:rPr>
      </w:pPr>
    </w:p>
    <w:p w14:paraId="20D60072" w14:textId="77777777" w:rsidR="001E3347" w:rsidRPr="00423BA4" w:rsidRDefault="001E3347" w:rsidP="00423BA4">
      <w:pPr>
        <w:spacing w:line="360" w:lineRule="auto"/>
        <w:rPr>
          <w:rFonts w:ascii="Times New Roman" w:hAnsi="Times New Roman" w:cs="Times New Roman"/>
          <w:b/>
          <w:bCs/>
        </w:rPr>
      </w:pPr>
      <w:r w:rsidRPr="00423BA4">
        <w:rPr>
          <w:rFonts w:ascii="Times New Roman" w:hAnsi="Times New Roman" w:cs="Times New Roman"/>
          <w:b/>
          <w:bCs/>
        </w:rPr>
        <w:t>4.1 Machine Learning Techniques and Justification</w:t>
      </w:r>
    </w:p>
    <w:p w14:paraId="4CDBD421" w14:textId="77777777" w:rsidR="001E3347" w:rsidRPr="00423BA4" w:rsidRDefault="001E3347" w:rsidP="00423BA4">
      <w:pPr>
        <w:spacing w:line="360" w:lineRule="auto"/>
        <w:rPr>
          <w:rFonts w:ascii="Times New Roman" w:hAnsi="Times New Roman" w:cs="Times New Roman"/>
        </w:rPr>
      </w:pPr>
      <w:proofErr w:type="spellStart"/>
      <w:r w:rsidRPr="00423BA4">
        <w:rPr>
          <w:rFonts w:ascii="Times New Roman" w:hAnsi="Times New Roman" w:cs="Times New Roman"/>
        </w:rPr>
        <w:t>CatBoost</w:t>
      </w:r>
      <w:proofErr w:type="spellEnd"/>
      <w:r w:rsidRPr="00423BA4">
        <w:rPr>
          <w:rFonts w:ascii="Times New Roman" w:hAnsi="Times New Roman" w:cs="Times New Roman"/>
        </w:rPr>
        <w:t xml:space="preserve"> Regressor</w:t>
      </w:r>
    </w:p>
    <w:p w14:paraId="6513A77D" w14:textId="77777777" w:rsidR="001E3347" w:rsidRPr="00423BA4" w:rsidRDefault="001E3347" w:rsidP="00423BA4">
      <w:pPr>
        <w:spacing w:line="360" w:lineRule="auto"/>
        <w:rPr>
          <w:rFonts w:ascii="Times New Roman" w:hAnsi="Times New Roman" w:cs="Times New Roman"/>
        </w:rPr>
      </w:pPr>
      <w:proofErr w:type="spellStart"/>
      <w:r w:rsidRPr="00423BA4">
        <w:rPr>
          <w:rFonts w:ascii="Times New Roman" w:hAnsi="Times New Roman" w:cs="Times New Roman"/>
        </w:rPr>
        <w:t>CatBoost</w:t>
      </w:r>
      <w:proofErr w:type="spellEnd"/>
      <w:r w:rsidRPr="00423BA4">
        <w:rPr>
          <w:rFonts w:ascii="Times New Roman" w:hAnsi="Times New Roman" w:cs="Times New Roman"/>
        </w:rPr>
        <w:t xml:space="preserve"> is a gradient boosting algorithm specifically designed to handle categorical features efficiently through ordered target encoding, which reduces prediction bias and improves stability (</w:t>
      </w:r>
      <w:proofErr w:type="spellStart"/>
      <w:r w:rsidRPr="00423BA4">
        <w:rPr>
          <w:rFonts w:ascii="Times New Roman" w:hAnsi="Times New Roman" w:cs="Times New Roman"/>
        </w:rPr>
        <w:t>Prokhorenkova</w:t>
      </w:r>
      <w:proofErr w:type="spellEnd"/>
      <w:r w:rsidRPr="00423BA4">
        <w:rPr>
          <w:rFonts w:ascii="Times New Roman" w:hAnsi="Times New Roman" w:cs="Times New Roman"/>
        </w:rPr>
        <w:t xml:space="preserve"> et al., 2018). In this system, </w:t>
      </w:r>
      <w:proofErr w:type="spellStart"/>
      <w:r w:rsidRPr="00423BA4">
        <w:rPr>
          <w:rFonts w:ascii="Times New Roman" w:hAnsi="Times New Roman" w:cs="Times New Roman"/>
        </w:rPr>
        <w:t>CatBoost</w:t>
      </w:r>
      <w:proofErr w:type="spellEnd"/>
      <w:r w:rsidRPr="00423BA4">
        <w:rPr>
          <w:rFonts w:ascii="Times New Roman" w:hAnsi="Times New Roman" w:cs="Times New Roman"/>
        </w:rPr>
        <w:t xml:space="preserve"> models complex non-linear relationships </w:t>
      </w:r>
      <w:r w:rsidRPr="00423BA4">
        <w:rPr>
          <w:rFonts w:ascii="Times New Roman" w:hAnsi="Times New Roman" w:cs="Times New Roman"/>
        </w:rPr>
        <w:lastRenderedPageBreak/>
        <w:t>between district-level categories, amenities, and structural attributes, making it particularly suitable for heterogeneous real estate data.</w:t>
      </w:r>
    </w:p>
    <w:p w14:paraId="3E0D4678" w14:textId="77777777" w:rsidR="001E3347" w:rsidRPr="00423BA4" w:rsidRDefault="001E3347" w:rsidP="00423BA4">
      <w:pPr>
        <w:spacing w:line="360" w:lineRule="auto"/>
        <w:rPr>
          <w:rFonts w:ascii="Times New Roman" w:hAnsi="Times New Roman" w:cs="Times New Roman"/>
        </w:rPr>
      </w:pPr>
    </w:p>
    <w:p w14:paraId="1E553E31" w14:textId="77777777" w:rsidR="001E3347" w:rsidRPr="00423BA4" w:rsidRDefault="001E3347" w:rsidP="00423BA4">
      <w:pPr>
        <w:spacing w:line="360" w:lineRule="auto"/>
        <w:rPr>
          <w:rFonts w:ascii="Times New Roman" w:hAnsi="Times New Roman" w:cs="Times New Roman"/>
        </w:rPr>
      </w:pPr>
      <w:proofErr w:type="spellStart"/>
      <w:r w:rsidRPr="00423BA4">
        <w:rPr>
          <w:rFonts w:ascii="Times New Roman" w:hAnsi="Times New Roman" w:cs="Times New Roman"/>
        </w:rPr>
        <w:t>LightGBM</w:t>
      </w:r>
      <w:proofErr w:type="spellEnd"/>
    </w:p>
    <w:p w14:paraId="6D1F7DAD" w14:textId="77777777" w:rsidR="001E3347" w:rsidRPr="00423BA4" w:rsidRDefault="001E3347" w:rsidP="00423BA4">
      <w:pPr>
        <w:spacing w:line="360" w:lineRule="auto"/>
        <w:rPr>
          <w:rFonts w:ascii="Times New Roman" w:hAnsi="Times New Roman" w:cs="Times New Roman"/>
        </w:rPr>
      </w:pPr>
      <w:proofErr w:type="spellStart"/>
      <w:r w:rsidRPr="00423BA4">
        <w:rPr>
          <w:rFonts w:ascii="Times New Roman" w:hAnsi="Times New Roman" w:cs="Times New Roman"/>
        </w:rPr>
        <w:t>LightGBM</w:t>
      </w:r>
      <w:proofErr w:type="spellEnd"/>
      <w:r w:rsidRPr="00423BA4">
        <w:rPr>
          <w:rFonts w:ascii="Times New Roman" w:hAnsi="Times New Roman" w:cs="Times New Roman"/>
        </w:rPr>
        <w:t xml:space="preserve"> employs histogram-based tree learning to achieve high computational efficiency and scalability (Ke et al., 2017). It is utilized to capture feature interactions across high-dimensional numerical and encoded categorical data, offering fast convergence and strong generalization performance.</w:t>
      </w:r>
    </w:p>
    <w:p w14:paraId="6C255692" w14:textId="77777777" w:rsidR="001E3347" w:rsidRPr="00423BA4" w:rsidRDefault="001E3347" w:rsidP="00423BA4">
      <w:pPr>
        <w:spacing w:line="360" w:lineRule="auto"/>
        <w:rPr>
          <w:rFonts w:ascii="Times New Roman" w:hAnsi="Times New Roman" w:cs="Times New Roman"/>
        </w:rPr>
      </w:pPr>
    </w:p>
    <w:p w14:paraId="6F7721A3" w14:textId="77777777" w:rsidR="001E3347" w:rsidRPr="00423BA4" w:rsidRDefault="001E3347" w:rsidP="00423BA4">
      <w:pPr>
        <w:spacing w:line="360" w:lineRule="auto"/>
        <w:rPr>
          <w:rFonts w:ascii="Times New Roman" w:hAnsi="Times New Roman" w:cs="Times New Roman"/>
        </w:rPr>
      </w:pPr>
      <w:proofErr w:type="spellStart"/>
      <w:r w:rsidRPr="00423BA4">
        <w:rPr>
          <w:rFonts w:ascii="Times New Roman" w:hAnsi="Times New Roman" w:cs="Times New Roman"/>
        </w:rPr>
        <w:t>XGBoost</w:t>
      </w:r>
      <w:proofErr w:type="spellEnd"/>
    </w:p>
    <w:p w14:paraId="1A7EF701" w14:textId="77777777" w:rsidR="001E3347" w:rsidRPr="00423BA4" w:rsidRDefault="001E3347" w:rsidP="00423BA4">
      <w:pPr>
        <w:spacing w:line="360" w:lineRule="auto"/>
        <w:rPr>
          <w:rFonts w:ascii="Times New Roman" w:hAnsi="Times New Roman" w:cs="Times New Roman"/>
        </w:rPr>
      </w:pPr>
      <w:proofErr w:type="spellStart"/>
      <w:r w:rsidRPr="00423BA4">
        <w:rPr>
          <w:rFonts w:ascii="Times New Roman" w:hAnsi="Times New Roman" w:cs="Times New Roman"/>
        </w:rPr>
        <w:t>XGBoost</w:t>
      </w:r>
      <w:proofErr w:type="spellEnd"/>
      <w:r w:rsidRPr="00423BA4">
        <w:rPr>
          <w:rFonts w:ascii="Times New Roman" w:hAnsi="Times New Roman" w:cs="Times New Roman"/>
        </w:rPr>
        <w:t xml:space="preserve"> incorporates regularization and parallel tree construction to prevent overfitting while maintaining high predictive power (Chen &amp; </w:t>
      </w:r>
      <w:proofErr w:type="spellStart"/>
      <w:r w:rsidRPr="00423BA4">
        <w:rPr>
          <w:rFonts w:ascii="Times New Roman" w:hAnsi="Times New Roman" w:cs="Times New Roman"/>
        </w:rPr>
        <w:t>Guestrin</w:t>
      </w:r>
      <w:proofErr w:type="spellEnd"/>
      <w:r w:rsidRPr="00423BA4">
        <w:rPr>
          <w:rFonts w:ascii="Times New Roman" w:hAnsi="Times New Roman" w:cs="Times New Roman"/>
        </w:rPr>
        <w:t>, 2016). Within this architecture, it serves as a robust learner for modeling non-linear feature interactions and complex price determinants.</w:t>
      </w:r>
    </w:p>
    <w:p w14:paraId="13D69810" w14:textId="77777777" w:rsidR="001E3347" w:rsidRPr="00423BA4" w:rsidRDefault="001E3347" w:rsidP="00423BA4">
      <w:pPr>
        <w:spacing w:line="360" w:lineRule="auto"/>
        <w:rPr>
          <w:rFonts w:ascii="Times New Roman" w:hAnsi="Times New Roman" w:cs="Times New Roman"/>
        </w:rPr>
      </w:pPr>
    </w:p>
    <w:p w14:paraId="2A946838" w14:textId="77777777" w:rsidR="001E3347"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t>Neural Network for Tabular Data</w:t>
      </w:r>
    </w:p>
    <w:p w14:paraId="2CAC9485" w14:textId="77777777" w:rsidR="001E3347"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t xml:space="preserve">A fully connected deep neural network is implemented using </w:t>
      </w:r>
      <w:proofErr w:type="spellStart"/>
      <w:r w:rsidRPr="00423BA4">
        <w:rPr>
          <w:rFonts w:ascii="Times New Roman" w:hAnsi="Times New Roman" w:cs="Times New Roman"/>
        </w:rPr>
        <w:t>PyTorch</w:t>
      </w:r>
      <w:proofErr w:type="spellEnd"/>
      <w:r w:rsidRPr="00423BA4">
        <w:rPr>
          <w:rFonts w:ascii="Times New Roman" w:hAnsi="Times New Roman" w:cs="Times New Roman"/>
        </w:rPr>
        <w:t xml:space="preserve">, consisting of multiple hidden layers with batch normalization, </w:t>
      </w:r>
      <w:proofErr w:type="spellStart"/>
      <w:r w:rsidRPr="00423BA4">
        <w:rPr>
          <w:rFonts w:ascii="Times New Roman" w:hAnsi="Times New Roman" w:cs="Times New Roman"/>
        </w:rPr>
        <w:t>ReLU</w:t>
      </w:r>
      <w:proofErr w:type="spellEnd"/>
      <w:r w:rsidRPr="00423BA4">
        <w:rPr>
          <w:rFonts w:ascii="Times New Roman" w:hAnsi="Times New Roman" w:cs="Times New Roman"/>
        </w:rPr>
        <w:t xml:space="preserve"> activation functions, and dropout regularization. This model learns hierarchical feature representations and captures deep non-linear mappings between engineered property features and target price values (Goodfellow et al., 2016).</w:t>
      </w:r>
    </w:p>
    <w:p w14:paraId="73CA8017" w14:textId="77777777" w:rsidR="001E3347" w:rsidRPr="00423BA4" w:rsidRDefault="001E3347" w:rsidP="00423BA4">
      <w:pPr>
        <w:spacing w:line="360" w:lineRule="auto"/>
        <w:rPr>
          <w:rFonts w:ascii="Times New Roman" w:hAnsi="Times New Roman" w:cs="Times New Roman"/>
        </w:rPr>
      </w:pPr>
    </w:p>
    <w:p w14:paraId="3AA0E106" w14:textId="77777777" w:rsidR="001E3347"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t>Stacked Ensemble Meta-Learner</w:t>
      </w:r>
    </w:p>
    <w:p w14:paraId="289DA79C" w14:textId="77777777" w:rsidR="001E3347"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t>The final prediction is generated using a Ridge Regression meta-model trained on the outputs of all base learners. This stacking approach reduces both bias and variance by leveraging the complementary strengths of tree-based and deep learning models, resulting in improved generalization and robustness across diverse property distributions (</w:t>
      </w:r>
      <w:proofErr w:type="spellStart"/>
      <w:r w:rsidRPr="00423BA4">
        <w:rPr>
          <w:rFonts w:ascii="Times New Roman" w:hAnsi="Times New Roman" w:cs="Times New Roman"/>
        </w:rPr>
        <w:t>Breiman</w:t>
      </w:r>
      <w:proofErr w:type="spellEnd"/>
      <w:r w:rsidRPr="00423BA4">
        <w:rPr>
          <w:rFonts w:ascii="Times New Roman" w:hAnsi="Times New Roman" w:cs="Times New Roman"/>
        </w:rPr>
        <w:t>, 2001).</w:t>
      </w:r>
    </w:p>
    <w:p w14:paraId="4333CAD6" w14:textId="77777777" w:rsidR="001E3347" w:rsidRPr="00423BA4" w:rsidRDefault="001E3347" w:rsidP="00423BA4">
      <w:pPr>
        <w:spacing w:line="360" w:lineRule="auto"/>
        <w:rPr>
          <w:rFonts w:ascii="Times New Roman" w:hAnsi="Times New Roman" w:cs="Times New Roman"/>
        </w:rPr>
      </w:pPr>
    </w:p>
    <w:p w14:paraId="34F9524D" w14:textId="77777777" w:rsidR="001E3347" w:rsidRPr="00423BA4" w:rsidRDefault="001E3347" w:rsidP="00423BA4">
      <w:pPr>
        <w:spacing w:line="360" w:lineRule="auto"/>
        <w:rPr>
          <w:rFonts w:ascii="Times New Roman" w:hAnsi="Times New Roman" w:cs="Times New Roman"/>
          <w:b/>
          <w:bCs/>
        </w:rPr>
      </w:pPr>
      <w:r w:rsidRPr="00423BA4">
        <w:rPr>
          <w:rFonts w:ascii="Times New Roman" w:hAnsi="Times New Roman" w:cs="Times New Roman"/>
          <w:b/>
          <w:bCs/>
        </w:rPr>
        <w:lastRenderedPageBreak/>
        <w:t>4.2 Operational Workflow</w:t>
      </w:r>
    </w:p>
    <w:p w14:paraId="5BD736A7" w14:textId="77777777" w:rsidR="001E3347" w:rsidRPr="00423BA4" w:rsidRDefault="001E3347" w:rsidP="00423BA4">
      <w:pPr>
        <w:spacing w:line="360" w:lineRule="auto"/>
        <w:rPr>
          <w:rFonts w:ascii="Times New Roman" w:hAnsi="Times New Roman" w:cs="Times New Roman"/>
        </w:rPr>
      </w:pPr>
    </w:p>
    <w:p w14:paraId="6A5886F9" w14:textId="77777777" w:rsidR="001E3347" w:rsidRPr="00423BA4" w:rsidRDefault="001E3347" w:rsidP="00423BA4">
      <w:pPr>
        <w:pStyle w:val="ListParagraph"/>
        <w:numPr>
          <w:ilvl w:val="0"/>
          <w:numId w:val="45"/>
        </w:numPr>
        <w:spacing w:line="360" w:lineRule="auto"/>
        <w:rPr>
          <w:rFonts w:ascii="Times New Roman" w:hAnsi="Times New Roman" w:cs="Times New Roman"/>
        </w:rPr>
      </w:pPr>
      <w:r w:rsidRPr="00423BA4">
        <w:rPr>
          <w:rFonts w:ascii="Times New Roman" w:hAnsi="Times New Roman" w:cs="Times New Roman"/>
        </w:rPr>
        <w:t>The system operates through a structured and automated workflow:</w:t>
      </w:r>
    </w:p>
    <w:p w14:paraId="44C89897" w14:textId="77777777" w:rsidR="001E3347" w:rsidRPr="00423BA4" w:rsidRDefault="001E3347" w:rsidP="00423BA4">
      <w:pPr>
        <w:pStyle w:val="ListParagraph"/>
        <w:numPr>
          <w:ilvl w:val="0"/>
          <w:numId w:val="45"/>
        </w:numPr>
        <w:spacing w:line="360" w:lineRule="auto"/>
        <w:rPr>
          <w:rFonts w:ascii="Times New Roman" w:hAnsi="Times New Roman" w:cs="Times New Roman"/>
        </w:rPr>
      </w:pPr>
      <w:r w:rsidRPr="00423BA4">
        <w:rPr>
          <w:rFonts w:ascii="Times New Roman" w:hAnsi="Times New Roman" w:cs="Times New Roman"/>
        </w:rPr>
        <w:t>Data Acquisition: Load training and testing datasets from structured sources.</w:t>
      </w:r>
    </w:p>
    <w:p w14:paraId="3BB8F587" w14:textId="77777777" w:rsidR="001E3347" w:rsidRPr="00423BA4" w:rsidRDefault="001E3347" w:rsidP="00423BA4">
      <w:pPr>
        <w:pStyle w:val="ListParagraph"/>
        <w:numPr>
          <w:ilvl w:val="0"/>
          <w:numId w:val="45"/>
        </w:numPr>
        <w:spacing w:line="360" w:lineRule="auto"/>
        <w:rPr>
          <w:rFonts w:ascii="Times New Roman" w:hAnsi="Times New Roman" w:cs="Times New Roman"/>
        </w:rPr>
      </w:pPr>
      <w:r w:rsidRPr="00423BA4">
        <w:rPr>
          <w:rFonts w:ascii="Times New Roman" w:hAnsi="Times New Roman" w:cs="Times New Roman"/>
        </w:rPr>
        <w:t>Preprocessing: Handle missing values, normalize numerical features, and encode categorical variables.</w:t>
      </w:r>
    </w:p>
    <w:p w14:paraId="1AF3D466" w14:textId="77777777" w:rsidR="001E3347" w:rsidRPr="00423BA4" w:rsidRDefault="001E3347" w:rsidP="00423BA4">
      <w:pPr>
        <w:pStyle w:val="ListParagraph"/>
        <w:numPr>
          <w:ilvl w:val="0"/>
          <w:numId w:val="45"/>
        </w:numPr>
        <w:spacing w:line="360" w:lineRule="auto"/>
        <w:rPr>
          <w:rFonts w:ascii="Times New Roman" w:hAnsi="Times New Roman" w:cs="Times New Roman"/>
        </w:rPr>
      </w:pPr>
      <w:r w:rsidRPr="00423BA4">
        <w:rPr>
          <w:rFonts w:ascii="Times New Roman" w:hAnsi="Times New Roman" w:cs="Times New Roman"/>
        </w:rPr>
        <w:t>Feature Engineering: Generate spatial, ratio-based, and aggregated district-level features.</w:t>
      </w:r>
    </w:p>
    <w:p w14:paraId="74A37355" w14:textId="77777777" w:rsidR="001E3347" w:rsidRPr="00423BA4" w:rsidRDefault="001E3347" w:rsidP="00423BA4">
      <w:pPr>
        <w:pStyle w:val="ListParagraph"/>
        <w:numPr>
          <w:ilvl w:val="0"/>
          <w:numId w:val="45"/>
        </w:numPr>
        <w:spacing w:line="360" w:lineRule="auto"/>
        <w:rPr>
          <w:rFonts w:ascii="Times New Roman" w:hAnsi="Times New Roman" w:cs="Times New Roman"/>
        </w:rPr>
      </w:pPr>
      <w:r w:rsidRPr="00423BA4">
        <w:rPr>
          <w:rFonts w:ascii="Times New Roman" w:hAnsi="Times New Roman" w:cs="Times New Roman"/>
        </w:rPr>
        <w:t>Model Training: Train base learners using stratified k-fold cross-validation.</w:t>
      </w:r>
    </w:p>
    <w:p w14:paraId="53DEDDED" w14:textId="77777777" w:rsidR="001E3347" w:rsidRPr="00423BA4" w:rsidRDefault="001E3347" w:rsidP="00423BA4">
      <w:pPr>
        <w:pStyle w:val="ListParagraph"/>
        <w:numPr>
          <w:ilvl w:val="0"/>
          <w:numId w:val="45"/>
        </w:numPr>
        <w:spacing w:line="360" w:lineRule="auto"/>
        <w:rPr>
          <w:rFonts w:ascii="Times New Roman" w:hAnsi="Times New Roman" w:cs="Times New Roman"/>
        </w:rPr>
      </w:pPr>
      <w:r w:rsidRPr="00423BA4">
        <w:rPr>
          <w:rFonts w:ascii="Times New Roman" w:hAnsi="Times New Roman" w:cs="Times New Roman"/>
        </w:rPr>
        <w:t>Ensemble Learning: Combine model predictions using a Ridge Regression meta-learner.</w:t>
      </w:r>
    </w:p>
    <w:p w14:paraId="6FB236FC" w14:textId="77777777" w:rsidR="001E3347" w:rsidRPr="00423BA4" w:rsidRDefault="001E3347" w:rsidP="00423BA4">
      <w:pPr>
        <w:pStyle w:val="ListParagraph"/>
        <w:numPr>
          <w:ilvl w:val="0"/>
          <w:numId w:val="45"/>
        </w:numPr>
        <w:spacing w:line="360" w:lineRule="auto"/>
        <w:rPr>
          <w:rFonts w:ascii="Times New Roman" w:hAnsi="Times New Roman" w:cs="Times New Roman"/>
        </w:rPr>
      </w:pPr>
      <w:r w:rsidRPr="00423BA4">
        <w:rPr>
          <w:rFonts w:ascii="Times New Roman" w:hAnsi="Times New Roman" w:cs="Times New Roman"/>
        </w:rPr>
        <w:t>Evaluation: Compute RMSE on out-of-fold and test predictions.</w:t>
      </w:r>
    </w:p>
    <w:p w14:paraId="14E3AE16" w14:textId="77777777" w:rsidR="001E3347" w:rsidRPr="00423BA4" w:rsidRDefault="001E3347" w:rsidP="00423BA4">
      <w:pPr>
        <w:pStyle w:val="ListParagraph"/>
        <w:numPr>
          <w:ilvl w:val="0"/>
          <w:numId w:val="45"/>
        </w:numPr>
        <w:spacing w:line="360" w:lineRule="auto"/>
        <w:rPr>
          <w:rFonts w:ascii="Times New Roman" w:hAnsi="Times New Roman" w:cs="Times New Roman"/>
        </w:rPr>
      </w:pPr>
      <w:r w:rsidRPr="00423BA4">
        <w:rPr>
          <w:rFonts w:ascii="Times New Roman" w:hAnsi="Times New Roman" w:cs="Times New Roman"/>
        </w:rPr>
        <w:t>Deployment: Serialize trained models and expose them through a web or API interface.</w:t>
      </w:r>
    </w:p>
    <w:p w14:paraId="7D9A5143" w14:textId="77777777" w:rsidR="001E3347" w:rsidRPr="00423BA4" w:rsidRDefault="001E3347" w:rsidP="00423BA4">
      <w:pPr>
        <w:spacing w:line="360" w:lineRule="auto"/>
        <w:rPr>
          <w:rFonts w:ascii="Times New Roman" w:hAnsi="Times New Roman" w:cs="Times New Roman"/>
        </w:rPr>
      </w:pPr>
    </w:p>
    <w:p w14:paraId="242C7E4A" w14:textId="77777777" w:rsidR="001E3347" w:rsidRPr="00423BA4" w:rsidRDefault="001E3347" w:rsidP="00423BA4">
      <w:pPr>
        <w:spacing w:line="360" w:lineRule="auto"/>
        <w:rPr>
          <w:rFonts w:ascii="Times New Roman" w:hAnsi="Times New Roman" w:cs="Times New Roman"/>
          <w:b/>
          <w:bCs/>
        </w:rPr>
      </w:pPr>
      <w:r w:rsidRPr="00423BA4">
        <w:rPr>
          <w:rFonts w:ascii="Times New Roman" w:hAnsi="Times New Roman" w:cs="Times New Roman"/>
          <w:b/>
          <w:bCs/>
        </w:rPr>
        <w:t>4.3 Comparison with Existing Applications</w:t>
      </w:r>
    </w:p>
    <w:p w14:paraId="59F5959A" w14:textId="77777777" w:rsidR="001E3347" w:rsidRPr="00423BA4" w:rsidRDefault="001E3347" w:rsidP="00423BA4">
      <w:pPr>
        <w:spacing w:line="360" w:lineRule="auto"/>
        <w:rPr>
          <w:rFonts w:ascii="Times New Roman" w:hAnsi="Times New Roman" w:cs="Times New Roman"/>
        </w:rPr>
      </w:pPr>
    </w:p>
    <w:p w14:paraId="3D79220B" w14:textId="77777777" w:rsidR="001E3347"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t>Most conventional real estate price prediction systems rely on single-model regression or standalone gradient boosting techniques, which often fail to capture the full complexity of heterogeneous tabular data. In contrast, the proposed system integrates a multi-model ensemble architecture combined with deep learning, enabling superior modeling of both global trends and localized spatial variations.</w:t>
      </w:r>
    </w:p>
    <w:p w14:paraId="6B1BC574" w14:textId="77777777" w:rsidR="001E3347" w:rsidRPr="00423BA4" w:rsidRDefault="001E3347" w:rsidP="00423BA4">
      <w:pPr>
        <w:spacing w:line="360" w:lineRule="auto"/>
        <w:rPr>
          <w:rFonts w:ascii="Times New Roman" w:hAnsi="Times New Roman" w:cs="Times New Roman"/>
        </w:rPr>
      </w:pPr>
    </w:p>
    <w:p w14:paraId="2372DB98" w14:textId="77777777" w:rsidR="001E3347"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t>Furthermore, while many existing applications apply minimal feature transformation, this system incorporates domain-specific feature engineering, including amenity scoring, district-level aggregation, and spatial normalization metrics such as area-per-room ratios. This results in more expressive feature representations and improved predictive accuracy.</w:t>
      </w:r>
    </w:p>
    <w:p w14:paraId="085F11CA" w14:textId="77777777" w:rsidR="001E3347" w:rsidRPr="00423BA4" w:rsidRDefault="001E3347" w:rsidP="00423BA4">
      <w:pPr>
        <w:spacing w:line="360" w:lineRule="auto"/>
        <w:rPr>
          <w:rFonts w:ascii="Times New Roman" w:hAnsi="Times New Roman" w:cs="Times New Roman"/>
        </w:rPr>
      </w:pPr>
    </w:p>
    <w:p w14:paraId="423A355E" w14:textId="77777777" w:rsidR="001E3347"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lastRenderedPageBreak/>
        <w:t>From a deployment perspective, the system differs by offering a production-ready model persistence and interface layer, allowing seamless integration into real-time web platforms and API services rather than remaining as a purely experimental or offline prediction tool.</w:t>
      </w:r>
    </w:p>
    <w:p w14:paraId="4E1E3FD3" w14:textId="77777777" w:rsidR="001E3347" w:rsidRPr="00423BA4" w:rsidRDefault="001E3347" w:rsidP="00423BA4">
      <w:pPr>
        <w:spacing w:line="360" w:lineRule="auto"/>
        <w:rPr>
          <w:rFonts w:ascii="Times New Roman" w:hAnsi="Times New Roman" w:cs="Times New Roman"/>
        </w:rPr>
      </w:pPr>
    </w:p>
    <w:p w14:paraId="798351F9" w14:textId="77777777" w:rsidR="001E3347" w:rsidRPr="00423BA4" w:rsidRDefault="001E3347" w:rsidP="00423BA4">
      <w:pPr>
        <w:spacing w:line="360" w:lineRule="auto"/>
        <w:rPr>
          <w:rFonts w:ascii="Times New Roman" w:hAnsi="Times New Roman" w:cs="Times New Roman"/>
          <w:b/>
          <w:bCs/>
        </w:rPr>
      </w:pPr>
      <w:r w:rsidRPr="00423BA4">
        <w:rPr>
          <w:rFonts w:ascii="Times New Roman" w:hAnsi="Times New Roman" w:cs="Times New Roman"/>
          <w:b/>
          <w:bCs/>
        </w:rPr>
        <w:t>4.4 Critical Evaluation and Limitations</w:t>
      </w:r>
    </w:p>
    <w:p w14:paraId="3DECB2DF" w14:textId="77777777" w:rsidR="001E3347" w:rsidRPr="00423BA4" w:rsidRDefault="001E3347" w:rsidP="00423BA4">
      <w:pPr>
        <w:spacing w:line="360" w:lineRule="auto"/>
        <w:rPr>
          <w:rFonts w:ascii="Times New Roman" w:hAnsi="Times New Roman" w:cs="Times New Roman"/>
        </w:rPr>
      </w:pPr>
    </w:p>
    <w:p w14:paraId="62A65D63" w14:textId="3C96E0C4" w:rsidR="00687F75" w:rsidRPr="00423BA4" w:rsidRDefault="001E3347" w:rsidP="00423BA4">
      <w:pPr>
        <w:spacing w:line="360" w:lineRule="auto"/>
        <w:rPr>
          <w:rFonts w:ascii="Times New Roman" w:hAnsi="Times New Roman" w:cs="Times New Roman"/>
        </w:rPr>
      </w:pPr>
      <w:r w:rsidRPr="00423BA4">
        <w:rPr>
          <w:rFonts w:ascii="Times New Roman" w:hAnsi="Times New Roman" w:cs="Times New Roman"/>
        </w:rPr>
        <w:t>Despite its strong predictive performance, the proposed ensemble architecture introduces increased computational complexity and training overhead, particularly during cross-validation and neural network optimization. Additionally, stacked models may reduce interpretability compared to simpler linear or single-tree models, making it more challenging to explain individual predictions to end users. Future enhancements could integrate explainability techniques such as SHAP or LIME to improve transparency and user trust in model outputs.</w:t>
      </w:r>
    </w:p>
    <w:p w14:paraId="3E815A36" w14:textId="77777777" w:rsidR="00687F75" w:rsidRPr="00423BA4" w:rsidRDefault="00687F75" w:rsidP="00423BA4">
      <w:pPr>
        <w:spacing w:line="360" w:lineRule="auto"/>
        <w:rPr>
          <w:rFonts w:ascii="Times New Roman" w:hAnsi="Times New Roman" w:cs="Times New Roman"/>
        </w:rPr>
      </w:pPr>
    </w:p>
    <w:p w14:paraId="58AEE709" w14:textId="426A73B8" w:rsidR="00450BB4" w:rsidRPr="00423BA4" w:rsidRDefault="00450BB4" w:rsidP="00423BA4">
      <w:pPr>
        <w:pStyle w:val="Heading1"/>
        <w:spacing w:line="360" w:lineRule="auto"/>
        <w:rPr>
          <w:rFonts w:cs="Times New Roman"/>
        </w:rPr>
      </w:pPr>
      <w:r w:rsidRPr="00423BA4">
        <w:rPr>
          <w:rFonts w:cs="Times New Roman"/>
        </w:rPr>
        <w:t xml:space="preserve">Task </w:t>
      </w:r>
      <w:proofErr w:type="gramStart"/>
      <w:r w:rsidRPr="00423BA4">
        <w:rPr>
          <w:rFonts w:cs="Times New Roman"/>
        </w:rPr>
        <w:t>E</w:t>
      </w:r>
      <w:r w:rsidR="00DA079F" w:rsidRPr="00423BA4">
        <w:rPr>
          <w:rFonts w:cs="Times New Roman"/>
        </w:rPr>
        <w:t xml:space="preserve">  </w:t>
      </w:r>
      <w:r w:rsidR="0045294B" w:rsidRPr="00423BA4">
        <w:rPr>
          <w:rFonts w:cs="Times New Roman"/>
        </w:rPr>
        <w:t>-</w:t>
      </w:r>
      <w:proofErr w:type="gramEnd"/>
      <w:r w:rsidR="0045294B" w:rsidRPr="00423BA4">
        <w:rPr>
          <w:rFonts w:cs="Times New Roman"/>
        </w:rPr>
        <w:t xml:space="preserve"> </w:t>
      </w:r>
      <w:r w:rsidR="00DA079F" w:rsidRPr="00423BA4">
        <w:rPr>
          <w:rFonts w:cs="Times New Roman"/>
        </w:rPr>
        <w:t xml:space="preserve"> Full Model Evaluation, Implementation Details, and Practical Demonstration</w:t>
      </w:r>
    </w:p>
    <w:p w14:paraId="50C5DD84" w14:textId="77777777" w:rsidR="00BA54AA" w:rsidRPr="00423BA4" w:rsidRDefault="00BA54AA" w:rsidP="00423BA4">
      <w:pPr>
        <w:spacing w:line="360" w:lineRule="auto"/>
        <w:rPr>
          <w:rFonts w:ascii="Times New Roman" w:hAnsi="Times New Roman" w:cs="Times New Roman"/>
        </w:rPr>
      </w:pPr>
    </w:p>
    <w:p w14:paraId="24EE3676" w14:textId="77777777"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5. Full Model Evaluation and System Implementation</w:t>
      </w:r>
    </w:p>
    <w:p w14:paraId="239DC7B4"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This section presents a comprehensive evaluation and implementation analysis of the proposed flat price prediction system, demonstrating how the trained computational intelligence model is operationalized into a real-world, production-style application. The system integrates advanced ensemble learning, deep feature engineering, rigorous validation techniques, and a live web-based inference interface, satisfying both technical and practical deployment requirements.</w:t>
      </w:r>
    </w:p>
    <w:p w14:paraId="770318FB" w14:textId="77777777" w:rsidR="00DA079F" w:rsidRPr="00423BA4" w:rsidRDefault="00DA079F" w:rsidP="00423BA4">
      <w:pPr>
        <w:spacing w:line="360" w:lineRule="auto"/>
        <w:rPr>
          <w:rFonts w:ascii="Times New Roman" w:hAnsi="Times New Roman" w:cs="Times New Roman"/>
        </w:rPr>
      </w:pPr>
    </w:p>
    <w:p w14:paraId="4CE25828" w14:textId="77777777"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5.1 End-to-End System Setup and Execution Flow</w:t>
      </w:r>
    </w:p>
    <w:p w14:paraId="609DFC8F"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The implementation is structured into two decoupled yet interdependent modules:</w:t>
      </w:r>
    </w:p>
    <w:p w14:paraId="1095FA2E" w14:textId="77777777" w:rsidR="00DA079F" w:rsidRPr="00423BA4" w:rsidRDefault="00DA079F" w:rsidP="00423BA4">
      <w:pPr>
        <w:pStyle w:val="ListParagraph"/>
        <w:numPr>
          <w:ilvl w:val="0"/>
          <w:numId w:val="53"/>
        </w:numPr>
        <w:spacing w:line="360" w:lineRule="auto"/>
        <w:rPr>
          <w:rFonts w:ascii="Times New Roman" w:hAnsi="Times New Roman" w:cs="Times New Roman"/>
        </w:rPr>
      </w:pPr>
      <w:r w:rsidRPr="00423BA4">
        <w:rPr>
          <w:rFonts w:ascii="Times New Roman" w:hAnsi="Times New Roman" w:cs="Times New Roman"/>
          <w:b/>
          <w:bCs/>
        </w:rPr>
        <w:lastRenderedPageBreak/>
        <w:t xml:space="preserve">Training and Evaluation Module </w:t>
      </w:r>
      <w:r w:rsidRPr="00423BA4">
        <w:rPr>
          <w:rFonts w:ascii="Times New Roman" w:hAnsi="Times New Roman" w:cs="Times New Roman"/>
        </w:rPr>
        <w:t>(flat_price_prediction.py)</w:t>
      </w:r>
    </w:p>
    <w:p w14:paraId="64AB6132" w14:textId="3C305989" w:rsidR="00DA079F" w:rsidRDefault="0082560C" w:rsidP="00423BA4">
      <w:pPr>
        <w:spacing w:line="360" w:lineRule="auto"/>
        <w:rPr>
          <w:rFonts w:ascii="Times New Roman" w:hAnsi="Times New Roman" w:cs="Times New Roman"/>
        </w:rPr>
      </w:pPr>
      <w:r w:rsidRPr="00423BA4">
        <w:rPr>
          <w:rFonts w:ascii="Times New Roman" w:hAnsi="Times New Roman" w:cs="Times New Roman"/>
        </w:rPr>
        <w:t xml:space="preserve">                </w:t>
      </w:r>
      <w:r w:rsidR="00DA079F" w:rsidRPr="00423BA4">
        <w:rPr>
          <w:rFonts w:ascii="Times New Roman" w:hAnsi="Times New Roman" w:cs="Times New Roman"/>
        </w:rPr>
        <w:t>Responsible for data preprocessing, feature engineering, cross-validation, model training, ensemble construction, and performance evaluation.</w:t>
      </w:r>
    </w:p>
    <w:p w14:paraId="77AD39BE" w14:textId="6794EFCF" w:rsidR="00D871C2" w:rsidRPr="00423BA4" w:rsidRDefault="00D871C2" w:rsidP="00423BA4">
      <w:pPr>
        <w:spacing w:line="360" w:lineRule="auto"/>
        <w:rPr>
          <w:rFonts w:ascii="Times New Roman" w:hAnsi="Times New Roman" w:cs="Times New Roman"/>
        </w:rPr>
      </w:pPr>
    </w:p>
    <w:p w14:paraId="669EB9AE" w14:textId="77777777" w:rsidR="00DA079F" w:rsidRPr="00D871C2" w:rsidRDefault="00DA079F" w:rsidP="00D871C2">
      <w:pPr>
        <w:pStyle w:val="ListParagraph"/>
        <w:numPr>
          <w:ilvl w:val="0"/>
          <w:numId w:val="53"/>
        </w:numPr>
        <w:spacing w:line="360" w:lineRule="auto"/>
        <w:rPr>
          <w:rFonts w:ascii="Times New Roman" w:hAnsi="Times New Roman" w:cs="Times New Roman"/>
        </w:rPr>
      </w:pPr>
      <w:r w:rsidRPr="00D871C2">
        <w:rPr>
          <w:rFonts w:ascii="Times New Roman" w:hAnsi="Times New Roman" w:cs="Times New Roman"/>
          <w:b/>
          <w:bCs/>
        </w:rPr>
        <w:t>Deployment and Inference Module</w:t>
      </w:r>
      <w:r w:rsidRPr="00D871C2">
        <w:rPr>
          <w:rFonts w:ascii="Times New Roman" w:hAnsi="Times New Roman" w:cs="Times New Roman"/>
        </w:rPr>
        <w:t xml:space="preserve"> (app.py)</w:t>
      </w:r>
    </w:p>
    <w:p w14:paraId="72463634" w14:textId="25E7BF9A" w:rsidR="00DA079F" w:rsidRPr="00423BA4" w:rsidRDefault="0082560C" w:rsidP="00423BA4">
      <w:pPr>
        <w:spacing w:line="360" w:lineRule="auto"/>
        <w:rPr>
          <w:rFonts w:ascii="Times New Roman" w:hAnsi="Times New Roman" w:cs="Times New Roman"/>
        </w:rPr>
      </w:pPr>
      <w:r w:rsidRPr="00423BA4">
        <w:rPr>
          <w:rFonts w:ascii="Times New Roman" w:hAnsi="Times New Roman" w:cs="Times New Roman"/>
        </w:rPr>
        <w:t xml:space="preserve">               </w:t>
      </w:r>
      <w:r w:rsidR="00DA079F" w:rsidRPr="00423BA4">
        <w:rPr>
          <w:rFonts w:ascii="Times New Roman" w:hAnsi="Times New Roman" w:cs="Times New Roman"/>
        </w:rPr>
        <w:t xml:space="preserve">Hosts a Flask-based web server that loads trained models, applies consistent </w:t>
      </w:r>
      <w:proofErr w:type="gramStart"/>
      <w:r w:rsidR="00DA079F" w:rsidRPr="00423BA4">
        <w:rPr>
          <w:rFonts w:ascii="Times New Roman" w:hAnsi="Times New Roman" w:cs="Times New Roman"/>
        </w:rPr>
        <w:t xml:space="preserve">feature </w:t>
      </w:r>
      <w:r w:rsidRPr="00423BA4">
        <w:rPr>
          <w:rFonts w:ascii="Times New Roman" w:hAnsi="Times New Roman" w:cs="Times New Roman"/>
        </w:rPr>
        <w:t xml:space="preserve"> </w:t>
      </w:r>
      <w:r w:rsidR="00DA079F" w:rsidRPr="00423BA4">
        <w:rPr>
          <w:rFonts w:ascii="Times New Roman" w:hAnsi="Times New Roman" w:cs="Times New Roman"/>
        </w:rPr>
        <w:t>transformations</w:t>
      </w:r>
      <w:proofErr w:type="gramEnd"/>
      <w:r w:rsidR="00DA079F" w:rsidRPr="00423BA4">
        <w:rPr>
          <w:rFonts w:ascii="Times New Roman" w:hAnsi="Times New Roman" w:cs="Times New Roman"/>
        </w:rPr>
        <w:t>, and provides real-time price predictions through a browser interface.</w:t>
      </w:r>
    </w:p>
    <w:p w14:paraId="5EB926BE" w14:textId="77777777" w:rsidR="00DA079F" w:rsidRDefault="00DA079F" w:rsidP="00423BA4">
      <w:pPr>
        <w:spacing w:line="360" w:lineRule="auto"/>
        <w:rPr>
          <w:rFonts w:ascii="Times New Roman" w:hAnsi="Times New Roman" w:cs="Times New Roman"/>
        </w:rPr>
      </w:pPr>
      <w:r w:rsidRPr="00423BA4">
        <w:rPr>
          <w:rFonts w:ascii="Times New Roman" w:hAnsi="Times New Roman" w:cs="Times New Roman"/>
        </w:rPr>
        <w:t>This separation reflects industry-standard machine learning system design, ensuring reproducibility, scalability, and maintainability.</w:t>
      </w:r>
    </w:p>
    <w:p w14:paraId="17C2AC90" w14:textId="294B81AB" w:rsidR="00D871C2" w:rsidRDefault="00D871C2" w:rsidP="00423BA4">
      <w:pPr>
        <w:spacing w:line="360" w:lineRule="auto"/>
        <w:rPr>
          <w:rFonts w:ascii="Times New Roman" w:hAnsi="Times New Roman" w:cs="Times New Roman"/>
        </w:rPr>
      </w:pPr>
      <w:r w:rsidRPr="00D871C2">
        <w:rPr>
          <w:rFonts w:ascii="Times New Roman" w:hAnsi="Times New Roman" w:cs="Times New Roman"/>
          <w:noProof/>
        </w:rPr>
        <w:drawing>
          <wp:inline distT="0" distB="0" distL="0" distR="0" wp14:anchorId="50BA41C1" wp14:editId="147971A4">
            <wp:extent cx="3116911" cy="1974223"/>
            <wp:effectExtent l="0" t="0" r="7620" b="6985"/>
            <wp:docPr id="176781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14553" name=""/>
                    <pic:cNvPicPr/>
                  </pic:nvPicPr>
                  <pic:blipFill>
                    <a:blip r:embed="rId20"/>
                    <a:stretch>
                      <a:fillRect/>
                    </a:stretch>
                  </pic:blipFill>
                  <pic:spPr>
                    <a:xfrm>
                      <a:off x="0" y="0"/>
                      <a:ext cx="3134411" cy="1985307"/>
                    </a:xfrm>
                    <a:prstGeom prst="rect">
                      <a:avLst/>
                    </a:prstGeom>
                  </pic:spPr>
                </pic:pic>
              </a:graphicData>
            </a:graphic>
          </wp:inline>
        </w:drawing>
      </w:r>
    </w:p>
    <w:p w14:paraId="2D973991" w14:textId="77777777" w:rsidR="00D871C2" w:rsidRPr="00423BA4" w:rsidRDefault="00D871C2" w:rsidP="00423BA4">
      <w:pPr>
        <w:spacing w:line="360" w:lineRule="auto"/>
        <w:rPr>
          <w:rFonts w:ascii="Times New Roman" w:hAnsi="Times New Roman" w:cs="Times New Roman"/>
        </w:rPr>
      </w:pPr>
    </w:p>
    <w:p w14:paraId="08B20E77" w14:textId="46F23E34"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System Execution Flow:</w:t>
      </w:r>
    </w:p>
    <w:p w14:paraId="3886BA17" w14:textId="29DE1C57" w:rsidR="00DA079F" w:rsidRPr="00423BA4" w:rsidRDefault="00DA079F" w:rsidP="00423BA4">
      <w:pPr>
        <w:pStyle w:val="ListParagraph"/>
        <w:numPr>
          <w:ilvl w:val="0"/>
          <w:numId w:val="54"/>
        </w:numPr>
        <w:spacing w:line="360" w:lineRule="auto"/>
        <w:rPr>
          <w:rFonts w:ascii="Times New Roman" w:hAnsi="Times New Roman" w:cs="Times New Roman"/>
        </w:rPr>
      </w:pPr>
      <w:r w:rsidRPr="00423BA4">
        <w:rPr>
          <w:rFonts w:ascii="Times New Roman" w:hAnsi="Times New Roman" w:cs="Times New Roman"/>
        </w:rPr>
        <w:t>Raw training data is loaded from structured CSV files.</w:t>
      </w:r>
    </w:p>
    <w:p w14:paraId="78B888F9" w14:textId="4B10CDE9" w:rsidR="00DA079F" w:rsidRPr="00423BA4" w:rsidRDefault="00DA079F" w:rsidP="00423BA4">
      <w:pPr>
        <w:pStyle w:val="ListParagraph"/>
        <w:numPr>
          <w:ilvl w:val="0"/>
          <w:numId w:val="54"/>
        </w:numPr>
        <w:spacing w:line="360" w:lineRule="auto"/>
        <w:rPr>
          <w:rFonts w:ascii="Times New Roman" w:hAnsi="Times New Roman" w:cs="Times New Roman"/>
        </w:rPr>
      </w:pPr>
      <w:r w:rsidRPr="00423BA4">
        <w:rPr>
          <w:rFonts w:ascii="Times New Roman" w:hAnsi="Times New Roman" w:cs="Times New Roman"/>
        </w:rPr>
        <w:t>Feature engineering and encoding pipelines transform raw attributes into model-ready representations.</w:t>
      </w:r>
    </w:p>
    <w:p w14:paraId="70F144A4" w14:textId="04826750" w:rsidR="00DA079F" w:rsidRPr="00423BA4" w:rsidRDefault="00DA079F" w:rsidP="00423BA4">
      <w:pPr>
        <w:pStyle w:val="ListParagraph"/>
        <w:numPr>
          <w:ilvl w:val="0"/>
          <w:numId w:val="54"/>
        </w:numPr>
        <w:spacing w:line="360" w:lineRule="auto"/>
        <w:rPr>
          <w:rFonts w:ascii="Times New Roman" w:hAnsi="Times New Roman" w:cs="Times New Roman"/>
        </w:rPr>
      </w:pPr>
      <w:r w:rsidRPr="00423BA4">
        <w:rPr>
          <w:rFonts w:ascii="Times New Roman" w:hAnsi="Times New Roman" w:cs="Times New Roman"/>
        </w:rPr>
        <w:t>Base learners are trained using stratified cross-validation.</w:t>
      </w:r>
    </w:p>
    <w:p w14:paraId="10D31D09" w14:textId="17FEBD5F" w:rsidR="00DA079F" w:rsidRPr="00423BA4" w:rsidRDefault="00DA079F" w:rsidP="00423BA4">
      <w:pPr>
        <w:pStyle w:val="ListParagraph"/>
        <w:numPr>
          <w:ilvl w:val="0"/>
          <w:numId w:val="54"/>
        </w:numPr>
        <w:spacing w:line="360" w:lineRule="auto"/>
        <w:rPr>
          <w:rFonts w:ascii="Times New Roman" w:hAnsi="Times New Roman" w:cs="Times New Roman"/>
        </w:rPr>
      </w:pPr>
      <w:r w:rsidRPr="00423BA4">
        <w:rPr>
          <w:rFonts w:ascii="Times New Roman" w:hAnsi="Times New Roman" w:cs="Times New Roman"/>
        </w:rPr>
        <w:t>Out-of-fold predictions are aggregated into a stacking dataset.</w:t>
      </w:r>
    </w:p>
    <w:p w14:paraId="3A089421" w14:textId="78579251" w:rsidR="00DA079F" w:rsidRPr="00423BA4" w:rsidRDefault="00DA079F" w:rsidP="00423BA4">
      <w:pPr>
        <w:pStyle w:val="ListParagraph"/>
        <w:numPr>
          <w:ilvl w:val="0"/>
          <w:numId w:val="54"/>
        </w:numPr>
        <w:spacing w:line="360" w:lineRule="auto"/>
        <w:rPr>
          <w:rFonts w:ascii="Times New Roman" w:hAnsi="Times New Roman" w:cs="Times New Roman"/>
        </w:rPr>
      </w:pPr>
      <w:r w:rsidRPr="00423BA4">
        <w:rPr>
          <w:rFonts w:ascii="Times New Roman" w:hAnsi="Times New Roman" w:cs="Times New Roman"/>
        </w:rPr>
        <w:t>A meta-model is trained to produce final ensemble predictions.</w:t>
      </w:r>
    </w:p>
    <w:p w14:paraId="65165D16" w14:textId="494A97E9" w:rsidR="00DA079F" w:rsidRPr="00423BA4" w:rsidRDefault="00DA079F" w:rsidP="00423BA4">
      <w:pPr>
        <w:pStyle w:val="ListParagraph"/>
        <w:numPr>
          <w:ilvl w:val="0"/>
          <w:numId w:val="54"/>
        </w:numPr>
        <w:spacing w:line="360" w:lineRule="auto"/>
        <w:rPr>
          <w:rFonts w:ascii="Times New Roman" w:hAnsi="Times New Roman" w:cs="Times New Roman"/>
        </w:rPr>
      </w:pPr>
      <w:r w:rsidRPr="00423BA4">
        <w:rPr>
          <w:rFonts w:ascii="Times New Roman" w:hAnsi="Times New Roman" w:cs="Times New Roman"/>
        </w:rPr>
        <w:t>Trained models and encoders are serialized and stored.</w:t>
      </w:r>
    </w:p>
    <w:p w14:paraId="1A55AC54" w14:textId="7D2B00A9" w:rsidR="00DA079F" w:rsidRPr="00423BA4" w:rsidRDefault="00DA079F" w:rsidP="00423BA4">
      <w:pPr>
        <w:pStyle w:val="ListParagraph"/>
        <w:numPr>
          <w:ilvl w:val="0"/>
          <w:numId w:val="54"/>
        </w:numPr>
        <w:spacing w:line="360" w:lineRule="auto"/>
        <w:rPr>
          <w:rFonts w:ascii="Times New Roman" w:hAnsi="Times New Roman" w:cs="Times New Roman"/>
        </w:rPr>
      </w:pPr>
      <w:r w:rsidRPr="00423BA4">
        <w:rPr>
          <w:rFonts w:ascii="Times New Roman" w:hAnsi="Times New Roman" w:cs="Times New Roman"/>
        </w:rPr>
        <w:t>The Flask application loads these artifacts and exposes a /predict API endpoint for real-time inference.</w:t>
      </w:r>
    </w:p>
    <w:p w14:paraId="63C0D56D" w14:textId="77777777" w:rsidR="00DA079F" w:rsidRPr="00423BA4" w:rsidRDefault="00DA079F" w:rsidP="00423BA4">
      <w:pPr>
        <w:spacing w:line="360" w:lineRule="auto"/>
        <w:rPr>
          <w:rFonts w:ascii="Times New Roman" w:hAnsi="Times New Roman" w:cs="Times New Roman"/>
        </w:rPr>
      </w:pPr>
    </w:p>
    <w:p w14:paraId="77C8984D" w14:textId="77777777"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5.2 Data Pipeline and Feature Engineering Implementation</w:t>
      </w:r>
    </w:p>
    <w:p w14:paraId="6587BCC7" w14:textId="77777777"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Data Validation and Imputation</w:t>
      </w:r>
    </w:p>
    <w:p w14:paraId="048F52F4"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Numerical attributes are imputed using training-set medians to reduce sensitivity to outliers and missing data. Categorical features are filled using a standardized "missing" label to preserve categorical consistency across training and inference stages.</w:t>
      </w:r>
    </w:p>
    <w:p w14:paraId="5A089D86" w14:textId="77777777" w:rsidR="0082560C"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Engineered Feature Set</w:t>
      </w:r>
    </w:p>
    <w:p w14:paraId="4BCAC66D" w14:textId="1D622A97"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rPr>
        <w:t>The system introduces a comprehensive set of domain-informed and interaction-based features, including:</w:t>
      </w:r>
    </w:p>
    <w:p w14:paraId="39D5E635" w14:textId="77777777" w:rsidR="00DA079F" w:rsidRPr="00423BA4" w:rsidRDefault="00DA079F" w:rsidP="00423BA4">
      <w:pPr>
        <w:spacing w:line="360" w:lineRule="auto"/>
        <w:rPr>
          <w:rFonts w:ascii="Times New Roman" w:hAnsi="Times New Roman" w:cs="Times New Roman"/>
          <w:u w:val="single"/>
        </w:rPr>
      </w:pPr>
      <w:r w:rsidRPr="00423BA4">
        <w:rPr>
          <w:rFonts w:ascii="Times New Roman" w:hAnsi="Times New Roman" w:cs="Times New Roman"/>
          <w:u w:val="single"/>
        </w:rPr>
        <w:t>Spatial and Structural Features</w:t>
      </w:r>
    </w:p>
    <w:p w14:paraId="71C56A53"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Area per Room: Captures space efficiency and living density</w:t>
      </w:r>
    </w:p>
    <w:p w14:paraId="613AB5D3"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Area Ratios: Kitchen, bathroom, extra, and living area proportions</w:t>
      </w:r>
    </w:p>
    <w:p w14:paraId="4F7CB52D"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Rooms per Area: Models property compactness</w:t>
      </w:r>
    </w:p>
    <w:p w14:paraId="5F337946" w14:textId="77777777" w:rsidR="00DA079F" w:rsidRPr="00423BA4" w:rsidRDefault="00DA079F" w:rsidP="00423BA4">
      <w:pPr>
        <w:spacing w:line="360" w:lineRule="auto"/>
        <w:rPr>
          <w:rFonts w:ascii="Times New Roman" w:hAnsi="Times New Roman" w:cs="Times New Roman"/>
          <w:u w:val="single"/>
        </w:rPr>
      </w:pPr>
      <w:r w:rsidRPr="00423BA4">
        <w:rPr>
          <w:rFonts w:ascii="Times New Roman" w:hAnsi="Times New Roman" w:cs="Times New Roman"/>
          <w:u w:val="single"/>
        </w:rPr>
        <w:t>Temporal Features</w:t>
      </w:r>
    </w:p>
    <w:p w14:paraId="6FFB8795"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Building Age: Derived from construction year</w:t>
      </w:r>
    </w:p>
    <w:p w14:paraId="09D4BC91"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Age Squared: Captures non-linear depreciation effects</w:t>
      </w:r>
    </w:p>
    <w:p w14:paraId="1CC7E6D6" w14:textId="77777777" w:rsidR="00DA079F" w:rsidRPr="00423BA4" w:rsidRDefault="00DA079F" w:rsidP="00423BA4">
      <w:pPr>
        <w:spacing w:line="360" w:lineRule="auto"/>
        <w:rPr>
          <w:rFonts w:ascii="Times New Roman" w:hAnsi="Times New Roman" w:cs="Times New Roman"/>
          <w:u w:val="single"/>
        </w:rPr>
      </w:pPr>
      <w:r w:rsidRPr="00423BA4">
        <w:rPr>
          <w:rFonts w:ascii="Times New Roman" w:hAnsi="Times New Roman" w:cs="Times New Roman"/>
          <w:u w:val="single"/>
        </w:rPr>
        <w:t>Floor Position Features</w:t>
      </w:r>
    </w:p>
    <w:p w14:paraId="6807B520"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Floor Ratio: Relative vertical location within the building</w:t>
      </w:r>
    </w:p>
    <w:p w14:paraId="7B34B80F"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Binary Flags: Top-floor and ground-floor indicators</w:t>
      </w:r>
    </w:p>
    <w:p w14:paraId="23771125" w14:textId="77777777" w:rsidR="00DA079F" w:rsidRPr="00423BA4" w:rsidRDefault="00DA079F" w:rsidP="00423BA4">
      <w:pPr>
        <w:spacing w:line="360" w:lineRule="auto"/>
        <w:rPr>
          <w:rFonts w:ascii="Times New Roman" w:hAnsi="Times New Roman" w:cs="Times New Roman"/>
          <w:u w:val="single"/>
        </w:rPr>
      </w:pPr>
      <w:r w:rsidRPr="00423BA4">
        <w:rPr>
          <w:rFonts w:ascii="Times New Roman" w:hAnsi="Times New Roman" w:cs="Times New Roman"/>
          <w:u w:val="single"/>
        </w:rPr>
        <w:t>Amenity Encoding</w:t>
      </w:r>
    </w:p>
    <w:p w14:paraId="15FC7D50"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Gas, hot water, and central heating are binary encoded and aggregated into a unified Amenity Score, representing utility-based value contribution.</w:t>
      </w:r>
    </w:p>
    <w:p w14:paraId="0C2AF006" w14:textId="77777777" w:rsidR="00DA079F" w:rsidRPr="00423BA4" w:rsidRDefault="00DA079F" w:rsidP="00423BA4">
      <w:pPr>
        <w:spacing w:line="360" w:lineRule="auto"/>
        <w:rPr>
          <w:rFonts w:ascii="Times New Roman" w:hAnsi="Times New Roman" w:cs="Times New Roman"/>
          <w:u w:val="single"/>
        </w:rPr>
      </w:pPr>
      <w:r w:rsidRPr="00423BA4">
        <w:rPr>
          <w:rFonts w:ascii="Times New Roman" w:hAnsi="Times New Roman" w:cs="Times New Roman"/>
          <w:u w:val="single"/>
        </w:rPr>
        <w:t>Geographic Aggregations</w:t>
      </w:r>
    </w:p>
    <w:p w14:paraId="44C722CC"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lastRenderedPageBreak/>
        <w:t>District-level mean and standard deviation values for total area, room count, and building age are calculated, allowing the model to learn localized spatial price patterns.</w:t>
      </w:r>
    </w:p>
    <w:p w14:paraId="4FA89D4D" w14:textId="77777777" w:rsidR="00DA079F" w:rsidRPr="00423BA4" w:rsidRDefault="00DA079F" w:rsidP="00423BA4">
      <w:pPr>
        <w:spacing w:line="360" w:lineRule="auto"/>
        <w:rPr>
          <w:rFonts w:ascii="Times New Roman" w:hAnsi="Times New Roman" w:cs="Times New Roman"/>
          <w:u w:val="single"/>
        </w:rPr>
      </w:pPr>
      <w:r w:rsidRPr="00423BA4">
        <w:rPr>
          <w:rFonts w:ascii="Times New Roman" w:hAnsi="Times New Roman" w:cs="Times New Roman"/>
          <w:u w:val="single"/>
        </w:rPr>
        <w:t>Interaction Features</w:t>
      </w:r>
    </w:p>
    <w:p w14:paraId="3BF7D9E2"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 xml:space="preserve">Composite features such as </w:t>
      </w:r>
      <w:proofErr w:type="spellStart"/>
      <w:r w:rsidRPr="00423BA4">
        <w:rPr>
          <w:rFonts w:ascii="Times New Roman" w:hAnsi="Times New Roman" w:cs="Times New Roman"/>
        </w:rPr>
        <w:t>area_per_room</w:t>
      </w:r>
      <w:proofErr w:type="spellEnd"/>
      <w:r w:rsidRPr="00423BA4">
        <w:rPr>
          <w:rFonts w:ascii="Times New Roman" w:hAnsi="Times New Roman" w:cs="Times New Roman"/>
        </w:rPr>
        <w:t xml:space="preserve"> × </w:t>
      </w:r>
      <w:proofErr w:type="spellStart"/>
      <w:r w:rsidRPr="00423BA4">
        <w:rPr>
          <w:rFonts w:ascii="Times New Roman" w:hAnsi="Times New Roman" w:cs="Times New Roman"/>
        </w:rPr>
        <w:t>building_age</w:t>
      </w:r>
      <w:proofErr w:type="spellEnd"/>
      <w:r w:rsidRPr="00423BA4">
        <w:rPr>
          <w:rFonts w:ascii="Times New Roman" w:hAnsi="Times New Roman" w:cs="Times New Roman"/>
        </w:rPr>
        <w:t xml:space="preserve"> and </w:t>
      </w:r>
      <w:proofErr w:type="spellStart"/>
      <w:r w:rsidRPr="00423BA4">
        <w:rPr>
          <w:rFonts w:ascii="Times New Roman" w:hAnsi="Times New Roman" w:cs="Times New Roman"/>
        </w:rPr>
        <w:t>age_floor_ratio</w:t>
      </w:r>
      <w:proofErr w:type="spellEnd"/>
      <w:r w:rsidRPr="00423BA4">
        <w:rPr>
          <w:rFonts w:ascii="Times New Roman" w:hAnsi="Times New Roman" w:cs="Times New Roman"/>
        </w:rPr>
        <w:t xml:space="preserve"> model compound effects between spatial and temporal attributes.</w:t>
      </w:r>
    </w:p>
    <w:p w14:paraId="5F674AA6"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This layered feature design enhances expressiveness, reduces model bias, and significantly improves generalization performance.</w:t>
      </w:r>
    </w:p>
    <w:p w14:paraId="18A79FAB" w14:textId="3FD440F6" w:rsidR="00DA079F" w:rsidRDefault="00D871C2" w:rsidP="00423BA4">
      <w:pPr>
        <w:spacing w:line="360" w:lineRule="auto"/>
        <w:rPr>
          <w:rFonts w:ascii="Times New Roman" w:hAnsi="Times New Roman" w:cs="Times New Roman"/>
        </w:rPr>
      </w:pPr>
      <w:r>
        <w:rPr>
          <w:noProof/>
        </w:rPr>
        <w:drawing>
          <wp:inline distT="0" distB="0" distL="0" distR="0" wp14:anchorId="5CE0EF8C" wp14:editId="37F1F181">
            <wp:extent cx="4341412" cy="1220395"/>
            <wp:effectExtent l="19050" t="19050" r="21590" b="18415"/>
            <wp:docPr id="172280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3157" cy="1223697"/>
                    </a:xfrm>
                    <a:prstGeom prst="rect">
                      <a:avLst/>
                    </a:prstGeom>
                    <a:noFill/>
                    <a:ln>
                      <a:solidFill>
                        <a:schemeClr val="tx1"/>
                      </a:solidFill>
                    </a:ln>
                  </pic:spPr>
                </pic:pic>
              </a:graphicData>
            </a:graphic>
          </wp:inline>
        </w:drawing>
      </w:r>
    </w:p>
    <w:p w14:paraId="16CC42DC" w14:textId="77777777" w:rsidR="00D871C2" w:rsidRPr="00423BA4" w:rsidRDefault="00D871C2" w:rsidP="00423BA4">
      <w:pPr>
        <w:spacing w:line="360" w:lineRule="auto"/>
        <w:rPr>
          <w:rFonts w:ascii="Times New Roman" w:hAnsi="Times New Roman" w:cs="Times New Roman"/>
        </w:rPr>
      </w:pPr>
    </w:p>
    <w:p w14:paraId="71A52308" w14:textId="77777777"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5.3 Model Training Strategy and Code-Level Navigation</w:t>
      </w:r>
    </w:p>
    <w:p w14:paraId="673DE7C9" w14:textId="77777777"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Cross-Validation Framework</w:t>
      </w:r>
    </w:p>
    <w:p w14:paraId="77A5363F"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The system employs Stratified K-Fold Cross-Validation (K = 7) using binned log-transformed target values. This ensures that each fold preserves the distribution of property price ranges, improving robustness and preventing performance inflation due to skewed data partitions.</w:t>
      </w:r>
    </w:p>
    <w:p w14:paraId="77179F31" w14:textId="77777777"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Base Learners</w:t>
      </w:r>
    </w:p>
    <w:p w14:paraId="0664CA16"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Four heterogeneous models are implemented:</w:t>
      </w:r>
    </w:p>
    <w:p w14:paraId="749FA3AB" w14:textId="77777777" w:rsidR="00DA079F" w:rsidRPr="00423BA4" w:rsidRDefault="00DA079F" w:rsidP="00423BA4">
      <w:pPr>
        <w:pStyle w:val="ListParagraph"/>
        <w:numPr>
          <w:ilvl w:val="0"/>
          <w:numId w:val="53"/>
        </w:numPr>
        <w:spacing w:line="360" w:lineRule="auto"/>
        <w:rPr>
          <w:rFonts w:ascii="Times New Roman" w:hAnsi="Times New Roman" w:cs="Times New Roman"/>
        </w:rPr>
      </w:pPr>
      <w:proofErr w:type="spellStart"/>
      <w:r w:rsidRPr="00423BA4">
        <w:rPr>
          <w:rFonts w:ascii="Times New Roman" w:hAnsi="Times New Roman" w:cs="Times New Roman"/>
        </w:rPr>
        <w:t>CatBoost</w:t>
      </w:r>
      <w:proofErr w:type="spellEnd"/>
      <w:r w:rsidRPr="00423BA4">
        <w:rPr>
          <w:rFonts w:ascii="Times New Roman" w:hAnsi="Times New Roman" w:cs="Times New Roman"/>
        </w:rPr>
        <w:t xml:space="preserve"> Regressor</w:t>
      </w:r>
    </w:p>
    <w:p w14:paraId="2B56C485"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Handles categorical features natively using ordered target encoding, minimizing target leakage and bias in district-level patterns.</w:t>
      </w:r>
    </w:p>
    <w:p w14:paraId="6B639F69" w14:textId="77777777" w:rsidR="00DA079F" w:rsidRPr="00423BA4" w:rsidRDefault="00DA079F" w:rsidP="00423BA4">
      <w:pPr>
        <w:pStyle w:val="ListParagraph"/>
        <w:numPr>
          <w:ilvl w:val="0"/>
          <w:numId w:val="53"/>
        </w:numPr>
        <w:spacing w:line="360" w:lineRule="auto"/>
        <w:rPr>
          <w:rFonts w:ascii="Times New Roman" w:hAnsi="Times New Roman" w:cs="Times New Roman"/>
        </w:rPr>
      </w:pPr>
      <w:proofErr w:type="spellStart"/>
      <w:r w:rsidRPr="00423BA4">
        <w:rPr>
          <w:rFonts w:ascii="Times New Roman" w:hAnsi="Times New Roman" w:cs="Times New Roman"/>
        </w:rPr>
        <w:t>LightGBM</w:t>
      </w:r>
      <w:proofErr w:type="spellEnd"/>
    </w:p>
    <w:p w14:paraId="28AEA554" w14:textId="4EDF664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Implements histogram-based gradient boosting for efficient high-dimensional learning.</w:t>
      </w:r>
    </w:p>
    <w:p w14:paraId="3408A754" w14:textId="77777777" w:rsidR="00DA079F" w:rsidRPr="00423BA4" w:rsidRDefault="00DA079F" w:rsidP="00423BA4">
      <w:pPr>
        <w:pStyle w:val="ListParagraph"/>
        <w:numPr>
          <w:ilvl w:val="0"/>
          <w:numId w:val="53"/>
        </w:numPr>
        <w:spacing w:line="360" w:lineRule="auto"/>
        <w:rPr>
          <w:rFonts w:ascii="Times New Roman" w:hAnsi="Times New Roman" w:cs="Times New Roman"/>
        </w:rPr>
      </w:pPr>
      <w:proofErr w:type="spellStart"/>
      <w:r w:rsidRPr="00423BA4">
        <w:rPr>
          <w:rFonts w:ascii="Times New Roman" w:hAnsi="Times New Roman" w:cs="Times New Roman"/>
        </w:rPr>
        <w:lastRenderedPageBreak/>
        <w:t>XGBoost</w:t>
      </w:r>
      <w:proofErr w:type="spellEnd"/>
    </w:p>
    <w:p w14:paraId="4B081895"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Uses regularized boosting with tree pruning and parallel computation for strong non-linear modeling.</w:t>
      </w:r>
    </w:p>
    <w:p w14:paraId="7B1BE85D" w14:textId="77777777" w:rsidR="00DA079F" w:rsidRPr="00423BA4" w:rsidRDefault="00DA079F" w:rsidP="00423BA4">
      <w:pPr>
        <w:pStyle w:val="ListParagraph"/>
        <w:numPr>
          <w:ilvl w:val="0"/>
          <w:numId w:val="53"/>
        </w:numPr>
        <w:spacing w:line="360" w:lineRule="auto"/>
        <w:rPr>
          <w:rFonts w:ascii="Times New Roman" w:hAnsi="Times New Roman" w:cs="Times New Roman"/>
        </w:rPr>
      </w:pPr>
      <w:r w:rsidRPr="00423BA4">
        <w:rPr>
          <w:rFonts w:ascii="Times New Roman" w:hAnsi="Times New Roman" w:cs="Times New Roman"/>
        </w:rPr>
        <w:t>Deep Neural Network (</w:t>
      </w:r>
      <w:proofErr w:type="spellStart"/>
      <w:r w:rsidRPr="00423BA4">
        <w:rPr>
          <w:rFonts w:ascii="Times New Roman" w:hAnsi="Times New Roman" w:cs="Times New Roman"/>
        </w:rPr>
        <w:t>PyTorch</w:t>
      </w:r>
      <w:proofErr w:type="spellEnd"/>
      <w:r w:rsidRPr="00423BA4">
        <w:rPr>
          <w:rFonts w:ascii="Times New Roman" w:hAnsi="Times New Roman" w:cs="Times New Roman"/>
        </w:rPr>
        <w:t>)</w:t>
      </w:r>
    </w:p>
    <w:p w14:paraId="78AE44DF"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 xml:space="preserve">A fully connected architecture with batch normalization, dropout, and </w:t>
      </w:r>
      <w:proofErr w:type="spellStart"/>
      <w:r w:rsidRPr="00423BA4">
        <w:rPr>
          <w:rFonts w:ascii="Times New Roman" w:hAnsi="Times New Roman" w:cs="Times New Roman"/>
        </w:rPr>
        <w:t>ReLU</w:t>
      </w:r>
      <w:proofErr w:type="spellEnd"/>
      <w:r w:rsidRPr="00423BA4">
        <w:rPr>
          <w:rFonts w:ascii="Times New Roman" w:hAnsi="Times New Roman" w:cs="Times New Roman"/>
        </w:rPr>
        <w:t xml:space="preserve"> activation functions, enabling hierarchical feature abstraction.</w:t>
      </w:r>
    </w:p>
    <w:p w14:paraId="5095206A" w14:textId="77777777" w:rsidR="00DA079F" w:rsidRPr="00423BA4" w:rsidRDefault="00DA079F" w:rsidP="00423BA4">
      <w:pPr>
        <w:spacing w:line="360" w:lineRule="auto"/>
        <w:rPr>
          <w:rFonts w:ascii="Times New Roman" w:hAnsi="Times New Roman" w:cs="Times New Roman"/>
        </w:rPr>
      </w:pPr>
    </w:p>
    <w:p w14:paraId="040950A9" w14:textId="77777777"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Function-Level Code Flow</w:t>
      </w:r>
    </w:p>
    <w:p w14:paraId="5ADA3CCF" w14:textId="51BB26ED" w:rsidR="00DA079F" w:rsidRPr="00423BA4" w:rsidRDefault="00DA079F" w:rsidP="00423BA4">
      <w:pPr>
        <w:spacing w:line="360" w:lineRule="auto"/>
        <w:rPr>
          <w:rFonts w:ascii="Times New Roman" w:hAnsi="Times New Roman" w:cs="Times New Roman"/>
        </w:rPr>
      </w:pPr>
      <w:proofErr w:type="spellStart"/>
      <w:r w:rsidRPr="00423BA4">
        <w:rPr>
          <w:rFonts w:ascii="Times New Roman" w:hAnsi="Times New Roman" w:cs="Times New Roman"/>
        </w:rPr>
        <w:t>train_catboost_</w:t>
      </w:r>
      <w:proofErr w:type="gramStart"/>
      <w:r w:rsidRPr="00423BA4">
        <w:rPr>
          <w:rFonts w:ascii="Times New Roman" w:hAnsi="Times New Roman" w:cs="Times New Roman"/>
        </w:rPr>
        <w:t>cv</w:t>
      </w:r>
      <w:proofErr w:type="spellEnd"/>
      <w:r w:rsidRPr="00423BA4">
        <w:rPr>
          <w:rFonts w:ascii="Times New Roman" w:hAnsi="Times New Roman" w:cs="Times New Roman"/>
        </w:rPr>
        <w:t xml:space="preserve">() </w:t>
      </w:r>
      <w:r w:rsidR="0082560C" w:rsidRPr="00423BA4">
        <w:rPr>
          <w:rFonts w:ascii="Times New Roman" w:hAnsi="Times New Roman" w:cs="Times New Roman"/>
        </w:rPr>
        <w:t xml:space="preserve"> -</w:t>
      </w:r>
      <w:proofErr w:type="gramEnd"/>
      <w:r w:rsidR="0082560C" w:rsidRPr="00423BA4">
        <w:rPr>
          <w:rFonts w:ascii="Times New Roman" w:hAnsi="Times New Roman" w:cs="Times New Roman"/>
        </w:rPr>
        <w:t xml:space="preserve"> </w:t>
      </w:r>
      <w:r w:rsidRPr="00423BA4">
        <w:rPr>
          <w:rFonts w:ascii="Times New Roman" w:hAnsi="Times New Roman" w:cs="Times New Roman"/>
        </w:rPr>
        <w:t xml:space="preserve">Manages </w:t>
      </w:r>
      <w:proofErr w:type="spellStart"/>
      <w:r w:rsidRPr="00423BA4">
        <w:rPr>
          <w:rFonts w:ascii="Times New Roman" w:hAnsi="Times New Roman" w:cs="Times New Roman"/>
        </w:rPr>
        <w:t>CatBoost</w:t>
      </w:r>
      <w:proofErr w:type="spellEnd"/>
      <w:r w:rsidRPr="00423BA4">
        <w:rPr>
          <w:rFonts w:ascii="Times New Roman" w:hAnsi="Times New Roman" w:cs="Times New Roman"/>
        </w:rPr>
        <w:t xml:space="preserve"> cross-validation and feature importance extraction</w:t>
      </w:r>
    </w:p>
    <w:p w14:paraId="35C024AB" w14:textId="44DC786D" w:rsidR="00DA079F" w:rsidRPr="00423BA4" w:rsidRDefault="00DA079F" w:rsidP="00423BA4">
      <w:pPr>
        <w:spacing w:line="360" w:lineRule="auto"/>
        <w:rPr>
          <w:rFonts w:ascii="Times New Roman" w:hAnsi="Times New Roman" w:cs="Times New Roman"/>
        </w:rPr>
      </w:pPr>
      <w:proofErr w:type="spellStart"/>
      <w:r w:rsidRPr="00423BA4">
        <w:rPr>
          <w:rFonts w:ascii="Times New Roman" w:hAnsi="Times New Roman" w:cs="Times New Roman"/>
        </w:rPr>
        <w:t>train_lgb_</w:t>
      </w:r>
      <w:proofErr w:type="gramStart"/>
      <w:r w:rsidRPr="00423BA4">
        <w:rPr>
          <w:rFonts w:ascii="Times New Roman" w:hAnsi="Times New Roman" w:cs="Times New Roman"/>
        </w:rPr>
        <w:t>cv</w:t>
      </w:r>
      <w:proofErr w:type="spellEnd"/>
      <w:r w:rsidRPr="00423BA4">
        <w:rPr>
          <w:rFonts w:ascii="Times New Roman" w:hAnsi="Times New Roman" w:cs="Times New Roman"/>
        </w:rPr>
        <w:t xml:space="preserve">() </w:t>
      </w:r>
      <w:r w:rsidR="0082560C" w:rsidRPr="00423BA4">
        <w:rPr>
          <w:rFonts w:ascii="Times New Roman" w:hAnsi="Times New Roman" w:cs="Times New Roman"/>
        </w:rPr>
        <w:t xml:space="preserve"> -</w:t>
      </w:r>
      <w:proofErr w:type="gramEnd"/>
      <w:r w:rsidR="0082560C" w:rsidRPr="00423BA4">
        <w:rPr>
          <w:rFonts w:ascii="Times New Roman" w:hAnsi="Times New Roman" w:cs="Times New Roman"/>
        </w:rPr>
        <w:t xml:space="preserve">  </w:t>
      </w:r>
      <w:r w:rsidRPr="00423BA4">
        <w:rPr>
          <w:rFonts w:ascii="Times New Roman" w:hAnsi="Times New Roman" w:cs="Times New Roman"/>
        </w:rPr>
        <w:t xml:space="preserve">Trains </w:t>
      </w:r>
      <w:proofErr w:type="spellStart"/>
      <w:r w:rsidRPr="00423BA4">
        <w:rPr>
          <w:rFonts w:ascii="Times New Roman" w:hAnsi="Times New Roman" w:cs="Times New Roman"/>
        </w:rPr>
        <w:t>LightGBM</w:t>
      </w:r>
      <w:proofErr w:type="spellEnd"/>
      <w:r w:rsidRPr="00423BA4">
        <w:rPr>
          <w:rFonts w:ascii="Times New Roman" w:hAnsi="Times New Roman" w:cs="Times New Roman"/>
        </w:rPr>
        <w:t xml:space="preserve"> with early stopping</w:t>
      </w:r>
    </w:p>
    <w:p w14:paraId="14A9A083" w14:textId="400B7DA9" w:rsidR="00DA079F" w:rsidRPr="00423BA4" w:rsidRDefault="00DA079F" w:rsidP="00423BA4">
      <w:pPr>
        <w:spacing w:line="360" w:lineRule="auto"/>
        <w:rPr>
          <w:rFonts w:ascii="Times New Roman" w:hAnsi="Times New Roman" w:cs="Times New Roman"/>
        </w:rPr>
      </w:pPr>
      <w:proofErr w:type="spellStart"/>
      <w:r w:rsidRPr="00423BA4">
        <w:rPr>
          <w:rFonts w:ascii="Times New Roman" w:hAnsi="Times New Roman" w:cs="Times New Roman"/>
        </w:rPr>
        <w:t>train_xgb_</w:t>
      </w:r>
      <w:proofErr w:type="gramStart"/>
      <w:r w:rsidRPr="00423BA4">
        <w:rPr>
          <w:rFonts w:ascii="Times New Roman" w:hAnsi="Times New Roman" w:cs="Times New Roman"/>
        </w:rPr>
        <w:t>cv</w:t>
      </w:r>
      <w:proofErr w:type="spellEnd"/>
      <w:r w:rsidRPr="00423BA4">
        <w:rPr>
          <w:rFonts w:ascii="Times New Roman" w:hAnsi="Times New Roman" w:cs="Times New Roman"/>
        </w:rPr>
        <w:t>(</w:t>
      </w:r>
      <w:proofErr w:type="gramEnd"/>
      <w:r w:rsidRPr="00423BA4">
        <w:rPr>
          <w:rFonts w:ascii="Times New Roman" w:hAnsi="Times New Roman" w:cs="Times New Roman"/>
        </w:rPr>
        <w:t xml:space="preserve">) </w:t>
      </w:r>
      <w:proofErr w:type="gramStart"/>
      <w:r w:rsidR="0082560C" w:rsidRPr="00423BA4">
        <w:rPr>
          <w:rFonts w:ascii="Times New Roman" w:hAnsi="Times New Roman" w:cs="Times New Roman"/>
        </w:rPr>
        <w:t xml:space="preserve">- </w:t>
      </w:r>
      <w:r w:rsidRPr="00423BA4">
        <w:rPr>
          <w:rFonts w:ascii="Times New Roman" w:hAnsi="Times New Roman" w:cs="Times New Roman"/>
        </w:rPr>
        <w:t xml:space="preserve"> Handles</w:t>
      </w:r>
      <w:proofErr w:type="gramEnd"/>
      <w:r w:rsidRPr="00423BA4">
        <w:rPr>
          <w:rFonts w:ascii="Times New Roman" w:hAnsi="Times New Roman" w:cs="Times New Roman"/>
        </w:rPr>
        <w:t xml:space="preserve"> </w:t>
      </w:r>
      <w:proofErr w:type="spellStart"/>
      <w:r w:rsidRPr="00423BA4">
        <w:rPr>
          <w:rFonts w:ascii="Times New Roman" w:hAnsi="Times New Roman" w:cs="Times New Roman"/>
        </w:rPr>
        <w:t>XGBoost</w:t>
      </w:r>
      <w:proofErr w:type="spellEnd"/>
      <w:r w:rsidRPr="00423BA4">
        <w:rPr>
          <w:rFonts w:ascii="Times New Roman" w:hAnsi="Times New Roman" w:cs="Times New Roman"/>
        </w:rPr>
        <w:t xml:space="preserve"> training and evaluation</w:t>
      </w:r>
    </w:p>
    <w:p w14:paraId="17A9741E" w14:textId="6BFA1BD2"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train_nn_</w:t>
      </w:r>
      <w:proofErr w:type="gramStart"/>
      <w:r w:rsidRPr="00423BA4">
        <w:rPr>
          <w:rFonts w:ascii="Times New Roman" w:hAnsi="Times New Roman" w:cs="Times New Roman"/>
        </w:rPr>
        <w:t xml:space="preserve">cv() </w:t>
      </w:r>
      <w:r w:rsidR="0082560C" w:rsidRPr="00423BA4">
        <w:rPr>
          <w:rFonts w:ascii="Times New Roman" w:hAnsi="Times New Roman" w:cs="Times New Roman"/>
        </w:rPr>
        <w:t xml:space="preserve"> -</w:t>
      </w:r>
      <w:proofErr w:type="gramEnd"/>
      <w:r w:rsidR="0082560C" w:rsidRPr="00423BA4">
        <w:rPr>
          <w:rFonts w:ascii="Times New Roman" w:hAnsi="Times New Roman" w:cs="Times New Roman"/>
        </w:rPr>
        <w:t xml:space="preserve"> </w:t>
      </w:r>
      <w:r w:rsidRPr="00423BA4">
        <w:rPr>
          <w:rFonts w:ascii="Times New Roman" w:hAnsi="Times New Roman" w:cs="Times New Roman"/>
        </w:rPr>
        <w:t xml:space="preserve"> Implements neural network training with learning rate scheduling and early stopping</w:t>
      </w:r>
    </w:p>
    <w:p w14:paraId="38E0CDC3" w14:textId="2B43D272" w:rsidR="00DA079F" w:rsidRPr="00423BA4" w:rsidRDefault="00DA079F" w:rsidP="00423BA4">
      <w:pPr>
        <w:spacing w:line="360" w:lineRule="auto"/>
        <w:rPr>
          <w:rFonts w:ascii="Times New Roman" w:hAnsi="Times New Roman" w:cs="Times New Roman"/>
        </w:rPr>
      </w:pPr>
      <w:proofErr w:type="gramStart"/>
      <w:r w:rsidRPr="00423BA4">
        <w:rPr>
          <w:rFonts w:ascii="Times New Roman" w:hAnsi="Times New Roman" w:cs="Times New Roman"/>
        </w:rPr>
        <w:t xml:space="preserve">rmse() </w:t>
      </w:r>
      <w:r w:rsidR="0082560C" w:rsidRPr="00423BA4">
        <w:rPr>
          <w:rFonts w:ascii="Times New Roman" w:hAnsi="Times New Roman" w:cs="Times New Roman"/>
        </w:rPr>
        <w:t xml:space="preserve"> -</w:t>
      </w:r>
      <w:proofErr w:type="gramEnd"/>
      <w:r w:rsidR="0082560C" w:rsidRPr="00423BA4">
        <w:rPr>
          <w:rFonts w:ascii="Times New Roman" w:hAnsi="Times New Roman" w:cs="Times New Roman"/>
        </w:rPr>
        <w:t xml:space="preserve"> </w:t>
      </w:r>
      <w:r w:rsidRPr="00423BA4">
        <w:rPr>
          <w:rFonts w:ascii="Times New Roman" w:hAnsi="Times New Roman" w:cs="Times New Roman"/>
        </w:rPr>
        <w:t xml:space="preserve"> Computes evaluation metrics</w:t>
      </w:r>
    </w:p>
    <w:p w14:paraId="4B0982FA" w14:textId="3E0E87F4"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feature_</w:t>
      </w:r>
      <w:proofErr w:type="gramStart"/>
      <w:r w:rsidRPr="00423BA4">
        <w:rPr>
          <w:rFonts w:ascii="Times New Roman" w:hAnsi="Times New Roman" w:cs="Times New Roman"/>
        </w:rPr>
        <w:t xml:space="preserve">engineering() </w:t>
      </w:r>
      <w:r w:rsidR="0082560C" w:rsidRPr="00423BA4">
        <w:rPr>
          <w:rFonts w:ascii="Times New Roman" w:hAnsi="Times New Roman" w:cs="Times New Roman"/>
        </w:rPr>
        <w:t xml:space="preserve"> -</w:t>
      </w:r>
      <w:proofErr w:type="gramEnd"/>
      <w:r w:rsidR="0082560C" w:rsidRPr="00423BA4">
        <w:rPr>
          <w:rFonts w:ascii="Times New Roman" w:hAnsi="Times New Roman" w:cs="Times New Roman"/>
        </w:rPr>
        <w:t xml:space="preserve"> </w:t>
      </w:r>
      <w:r w:rsidRPr="00423BA4">
        <w:rPr>
          <w:rFonts w:ascii="Times New Roman" w:hAnsi="Times New Roman" w:cs="Times New Roman"/>
        </w:rPr>
        <w:t xml:space="preserve"> Maintains transformation consistency between training and inference</w:t>
      </w:r>
    </w:p>
    <w:p w14:paraId="631A176B"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This modular design ensures traceability and extensibility.</w:t>
      </w:r>
    </w:p>
    <w:p w14:paraId="7B013D55" w14:textId="3B8119C8" w:rsidR="00DA079F" w:rsidRPr="00423BA4" w:rsidRDefault="00D871C2" w:rsidP="00423BA4">
      <w:pPr>
        <w:spacing w:line="360" w:lineRule="auto"/>
        <w:rPr>
          <w:rFonts w:ascii="Times New Roman" w:hAnsi="Times New Roman" w:cs="Times New Roman"/>
        </w:rPr>
      </w:pPr>
      <w:r>
        <w:rPr>
          <w:noProof/>
        </w:rPr>
        <w:drawing>
          <wp:inline distT="0" distB="0" distL="0" distR="0" wp14:anchorId="74CA8A76" wp14:editId="51EB7839">
            <wp:extent cx="4079019" cy="1680416"/>
            <wp:effectExtent l="0" t="0" r="0" b="0"/>
            <wp:docPr id="1842314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05136" cy="1691175"/>
                    </a:xfrm>
                    <a:prstGeom prst="rect">
                      <a:avLst/>
                    </a:prstGeom>
                    <a:noFill/>
                    <a:ln>
                      <a:noFill/>
                    </a:ln>
                  </pic:spPr>
                </pic:pic>
              </a:graphicData>
            </a:graphic>
          </wp:inline>
        </w:drawing>
      </w:r>
    </w:p>
    <w:p w14:paraId="799AE16F" w14:textId="77777777"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5.4 Ensemble Architecture and Meta-Learning Integration</w:t>
      </w:r>
    </w:p>
    <w:p w14:paraId="45C74D65" w14:textId="34BE8AC3" w:rsidR="00DA079F" w:rsidRPr="00423BA4" w:rsidRDefault="00DA079F" w:rsidP="00423BA4">
      <w:pPr>
        <w:spacing w:line="360" w:lineRule="auto"/>
        <w:rPr>
          <w:rFonts w:ascii="Times New Roman" w:hAnsi="Times New Roman" w:cs="Times New Roman"/>
        </w:rPr>
      </w:pPr>
    </w:p>
    <w:p w14:paraId="1CCB1982" w14:textId="086127AC" w:rsidR="001D4A69" w:rsidRPr="00423BA4" w:rsidRDefault="001D4A69" w:rsidP="00423BA4">
      <w:pPr>
        <w:spacing w:line="360" w:lineRule="auto"/>
        <w:rPr>
          <w:rFonts w:ascii="Times New Roman" w:hAnsi="Times New Roman" w:cs="Times New Roman"/>
        </w:rPr>
      </w:pPr>
    </w:p>
    <w:p w14:paraId="2152938A" w14:textId="77777777" w:rsidR="001D4A69" w:rsidRPr="00423BA4" w:rsidRDefault="001D4A69" w:rsidP="00423BA4">
      <w:pPr>
        <w:spacing w:line="360" w:lineRule="auto"/>
        <w:rPr>
          <w:rFonts w:ascii="Times New Roman" w:hAnsi="Times New Roman" w:cs="Times New Roman"/>
        </w:rPr>
      </w:pPr>
    </w:p>
    <w:p w14:paraId="09F0EF17"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The system adopts a stacked generalization approach, where predictions from all base learners form a secondary feature space. A Ridge Regression meta-model is trained on these predictions to determine the optimal linear combination of model outputs.</w:t>
      </w:r>
    </w:p>
    <w:p w14:paraId="561B2A0F"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This design:</w:t>
      </w:r>
    </w:p>
    <w:p w14:paraId="2BD100DE" w14:textId="77777777" w:rsidR="00DA079F" w:rsidRPr="00423BA4" w:rsidRDefault="00DA079F" w:rsidP="00423BA4">
      <w:pPr>
        <w:pStyle w:val="ListParagraph"/>
        <w:numPr>
          <w:ilvl w:val="0"/>
          <w:numId w:val="53"/>
        </w:numPr>
        <w:spacing w:line="360" w:lineRule="auto"/>
        <w:rPr>
          <w:rFonts w:ascii="Times New Roman" w:hAnsi="Times New Roman" w:cs="Times New Roman"/>
        </w:rPr>
      </w:pPr>
      <w:r w:rsidRPr="00423BA4">
        <w:rPr>
          <w:rFonts w:ascii="Times New Roman" w:hAnsi="Times New Roman" w:cs="Times New Roman"/>
        </w:rPr>
        <w:t>Reduces variance by averaging model-specific errors</w:t>
      </w:r>
    </w:p>
    <w:p w14:paraId="05DB0531" w14:textId="77777777" w:rsidR="00DA079F" w:rsidRPr="00423BA4" w:rsidRDefault="00DA079F" w:rsidP="00423BA4">
      <w:pPr>
        <w:pStyle w:val="ListParagraph"/>
        <w:numPr>
          <w:ilvl w:val="0"/>
          <w:numId w:val="53"/>
        </w:numPr>
        <w:spacing w:line="360" w:lineRule="auto"/>
        <w:rPr>
          <w:rFonts w:ascii="Times New Roman" w:hAnsi="Times New Roman" w:cs="Times New Roman"/>
        </w:rPr>
      </w:pPr>
      <w:r w:rsidRPr="00423BA4">
        <w:rPr>
          <w:rFonts w:ascii="Times New Roman" w:hAnsi="Times New Roman" w:cs="Times New Roman"/>
        </w:rPr>
        <w:t>Reduces bias by combining linear and non-linear learners</w:t>
      </w:r>
    </w:p>
    <w:p w14:paraId="71D19FA7" w14:textId="77777777" w:rsidR="00DA079F" w:rsidRPr="00423BA4" w:rsidRDefault="00DA079F" w:rsidP="00423BA4">
      <w:pPr>
        <w:pStyle w:val="ListParagraph"/>
        <w:numPr>
          <w:ilvl w:val="0"/>
          <w:numId w:val="53"/>
        </w:numPr>
        <w:spacing w:line="360" w:lineRule="auto"/>
        <w:rPr>
          <w:rFonts w:ascii="Times New Roman" w:hAnsi="Times New Roman" w:cs="Times New Roman"/>
        </w:rPr>
      </w:pPr>
      <w:r w:rsidRPr="00423BA4">
        <w:rPr>
          <w:rFonts w:ascii="Times New Roman" w:hAnsi="Times New Roman" w:cs="Times New Roman"/>
        </w:rPr>
        <w:t>Improves stability across diverse property distributions</w:t>
      </w:r>
    </w:p>
    <w:p w14:paraId="5AE463E6"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The ensemble dynamically filters non-contributing learners, ensuring only performance-positive models influence the final prediction.</w:t>
      </w:r>
    </w:p>
    <w:p w14:paraId="06D95CB4" w14:textId="77777777" w:rsidR="00DA079F" w:rsidRPr="00423BA4" w:rsidRDefault="00DA079F" w:rsidP="00423BA4">
      <w:pPr>
        <w:spacing w:line="360" w:lineRule="auto"/>
        <w:rPr>
          <w:rFonts w:ascii="Times New Roman" w:hAnsi="Times New Roman" w:cs="Times New Roman"/>
        </w:rPr>
      </w:pPr>
    </w:p>
    <w:p w14:paraId="5BC61951" w14:textId="77777777"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5.5 Performance Evaluation and Quantitative Validation</w:t>
      </w:r>
    </w:p>
    <w:p w14:paraId="22193097" w14:textId="20BDFF13" w:rsidR="003050BB" w:rsidRPr="00423BA4" w:rsidRDefault="003050BB" w:rsidP="00423BA4">
      <w:pPr>
        <w:spacing w:line="360" w:lineRule="auto"/>
        <w:rPr>
          <w:rFonts w:ascii="Times New Roman" w:hAnsi="Times New Roman" w:cs="Times New Roman"/>
          <w:b/>
          <w:bCs/>
        </w:rPr>
      </w:pPr>
      <w:r w:rsidRPr="00423BA4">
        <w:rPr>
          <w:rFonts w:ascii="Times New Roman" w:hAnsi="Times New Roman" w:cs="Times New Roman"/>
          <w:b/>
          <w:bCs/>
          <w:noProof/>
        </w:rPr>
        <w:drawing>
          <wp:inline distT="0" distB="0" distL="0" distR="0" wp14:anchorId="33EF3872" wp14:editId="1BBDE1B4">
            <wp:extent cx="3079750" cy="1502499"/>
            <wp:effectExtent l="0" t="0" r="6350" b="2540"/>
            <wp:docPr id="127175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4320" name=""/>
                    <pic:cNvPicPr/>
                  </pic:nvPicPr>
                  <pic:blipFill>
                    <a:blip r:embed="rId23"/>
                    <a:stretch>
                      <a:fillRect/>
                    </a:stretch>
                  </pic:blipFill>
                  <pic:spPr>
                    <a:xfrm>
                      <a:off x="0" y="0"/>
                      <a:ext cx="3089913" cy="1507457"/>
                    </a:xfrm>
                    <a:prstGeom prst="rect">
                      <a:avLst/>
                    </a:prstGeom>
                  </pic:spPr>
                </pic:pic>
              </a:graphicData>
            </a:graphic>
          </wp:inline>
        </w:drawing>
      </w:r>
    </w:p>
    <w:p w14:paraId="59C60D8B"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Primary Evaluation Metric</w:t>
      </w:r>
    </w:p>
    <w:p w14:paraId="5F3D0927"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The system uses Root Mean Squared Error (RMSE) on log-transformed target values to penalize large prediction errors and align with Kaggle leaderboard standards:</w:t>
      </w:r>
    </w:p>
    <w:p w14:paraId="4394FA27" w14:textId="631005B7" w:rsidR="00DA079F" w:rsidRPr="00423BA4" w:rsidRDefault="0082560C" w:rsidP="00423BA4">
      <w:pPr>
        <w:spacing w:line="360" w:lineRule="auto"/>
        <w:rPr>
          <w:rFonts w:ascii="Times New Roman" w:hAnsi="Times New Roman" w:cs="Times New Roman"/>
        </w:rPr>
      </w:pPr>
      <w:r w:rsidRPr="00423BA4">
        <w:rPr>
          <w:rFonts w:ascii="Times New Roman" w:hAnsi="Times New Roman" w:cs="Times New Roman"/>
          <w:noProof/>
        </w:rPr>
        <w:drawing>
          <wp:inline distT="0" distB="0" distL="0" distR="0" wp14:anchorId="78B8161E" wp14:editId="043FA359">
            <wp:extent cx="3299791" cy="752677"/>
            <wp:effectExtent l="0" t="0" r="0" b="9525"/>
            <wp:docPr id="128555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53518" name=""/>
                    <pic:cNvPicPr/>
                  </pic:nvPicPr>
                  <pic:blipFill>
                    <a:blip r:embed="rId24"/>
                    <a:stretch>
                      <a:fillRect/>
                    </a:stretch>
                  </pic:blipFill>
                  <pic:spPr>
                    <a:xfrm>
                      <a:off x="0" y="0"/>
                      <a:ext cx="3356773" cy="765674"/>
                    </a:xfrm>
                    <a:prstGeom prst="rect">
                      <a:avLst/>
                    </a:prstGeom>
                  </pic:spPr>
                </pic:pic>
              </a:graphicData>
            </a:graphic>
          </wp:inline>
        </w:drawing>
      </w:r>
    </w:p>
    <w:p w14:paraId="0F4167F1"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Evaluation Design</w:t>
      </w:r>
    </w:p>
    <w:p w14:paraId="58797B9A" w14:textId="77777777" w:rsidR="00DA079F" w:rsidRPr="00423BA4" w:rsidRDefault="00DA079F" w:rsidP="00423BA4">
      <w:pPr>
        <w:pStyle w:val="ListParagraph"/>
        <w:numPr>
          <w:ilvl w:val="0"/>
          <w:numId w:val="52"/>
        </w:numPr>
        <w:spacing w:line="360" w:lineRule="auto"/>
        <w:rPr>
          <w:rFonts w:ascii="Times New Roman" w:hAnsi="Times New Roman" w:cs="Times New Roman"/>
        </w:rPr>
      </w:pPr>
      <w:r w:rsidRPr="00423BA4">
        <w:rPr>
          <w:rFonts w:ascii="Times New Roman" w:hAnsi="Times New Roman" w:cs="Times New Roman"/>
        </w:rPr>
        <w:lastRenderedPageBreak/>
        <w:t>Out-of-Fold Predictions: Provide unbiased generalization estimates</w:t>
      </w:r>
    </w:p>
    <w:p w14:paraId="37B946A6" w14:textId="77777777" w:rsidR="00DA079F" w:rsidRPr="00423BA4" w:rsidRDefault="00DA079F" w:rsidP="00423BA4">
      <w:pPr>
        <w:pStyle w:val="ListParagraph"/>
        <w:numPr>
          <w:ilvl w:val="0"/>
          <w:numId w:val="52"/>
        </w:numPr>
        <w:spacing w:line="360" w:lineRule="auto"/>
        <w:rPr>
          <w:rFonts w:ascii="Times New Roman" w:hAnsi="Times New Roman" w:cs="Times New Roman"/>
        </w:rPr>
      </w:pPr>
      <w:r w:rsidRPr="00423BA4">
        <w:rPr>
          <w:rFonts w:ascii="Times New Roman" w:hAnsi="Times New Roman" w:cs="Times New Roman"/>
        </w:rPr>
        <w:t>Model-Level RMSE Tracking: Enables direct comparison between base learners</w:t>
      </w:r>
    </w:p>
    <w:p w14:paraId="560733E9" w14:textId="77777777" w:rsidR="00DA079F" w:rsidRPr="00423BA4" w:rsidRDefault="00DA079F" w:rsidP="00423BA4">
      <w:pPr>
        <w:pStyle w:val="ListParagraph"/>
        <w:numPr>
          <w:ilvl w:val="0"/>
          <w:numId w:val="52"/>
        </w:numPr>
        <w:spacing w:line="360" w:lineRule="auto"/>
        <w:rPr>
          <w:rFonts w:ascii="Times New Roman" w:hAnsi="Times New Roman" w:cs="Times New Roman"/>
        </w:rPr>
      </w:pPr>
      <w:r w:rsidRPr="00423BA4">
        <w:rPr>
          <w:rFonts w:ascii="Times New Roman" w:hAnsi="Times New Roman" w:cs="Times New Roman"/>
        </w:rPr>
        <w:t>Ensemble Validation: Confirms stacked model superiority over individual predictors</w:t>
      </w:r>
    </w:p>
    <w:p w14:paraId="7FE7974A"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The stacked ensemble consistently outperforms standalone models, demonstrating the effectiveness of hybrid learning for heterogeneous tabular data.</w:t>
      </w:r>
    </w:p>
    <w:p w14:paraId="72A3DC0E" w14:textId="77777777" w:rsidR="00DA079F" w:rsidRPr="00423BA4" w:rsidRDefault="00DA079F" w:rsidP="00423BA4">
      <w:pPr>
        <w:spacing w:line="360" w:lineRule="auto"/>
        <w:rPr>
          <w:rFonts w:ascii="Times New Roman" w:hAnsi="Times New Roman" w:cs="Times New Roman"/>
        </w:rPr>
      </w:pPr>
    </w:p>
    <w:p w14:paraId="133DEDC4" w14:textId="77777777"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5.6 Practical Demonstration and Deployment</w:t>
      </w:r>
    </w:p>
    <w:p w14:paraId="2F7A0E41" w14:textId="1115BA74" w:rsidR="001D4A69" w:rsidRPr="00423BA4" w:rsidRDefault="001D4A69" w:rsidP="00423BA4">
      <w:pPr>
        <w:spacing w:line="360" w:lineRule="auto"/>
        <w:rPr>
          <w:rFonts w:ascii="Times New Roman" w:hAnsi="Times New Roman" w:cs="Times New Roman"/>
          <w:b/>
          <w:bCs/>
        </w:rPr>
      </w:pPr>
    </w:p>
    <w:p w14:paraId="49D7223D"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Web-Based Interface</w:t>
      </w:r>
    </w:p>
    <w:p w14:paraId="612F3044" w14:textId="74C8FB02"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A Flask-based application provides a real-time prediction form where users input:</w:t>
      </w:r>
    </w:p>
    <w:p w14:paraId="5527F942" w14:textId="6821697D" w:rsidR="00DA079F" w:rsidRPr="00423BA4" w:rsidRDefault="00DA079F" w:rsidP="00423BA4">
      <w:pPr>
        <w:pStyle w:val="ListParagraph"/>
        <w:numPr>
          <w:ilvl w:val="0"/>
          <w:numId w:val="47"/>
        </w:numPr>
        <w:spacing w:line="360" w:lineRule="auto"/>
        <w:rPr>
          <w:rFonts w:ascii="Times New Roman" w:hAnsi="Times New Roman" w:cs="Times New Roman"/>
        </w:rPr>
      </w:pPr>
      <w:r w:rsidRPr="00423BA4">
        <w:rPr>
          <w:rFonts w:ascii="Times New Roman" w:hAnsi="Times New Roman" w:cs="Times New Roman"/>
        </w:rPr>
        <w:t>Total area</w:t>
      </w:r>
    </w:p>
    <w:p w14:paraId="7A8318C6" w14:textId="63921B50" w:rsidR="00DA079F" w:rsidRPr="00423BA4" w:rsidRDefault="00DA079F" w:rsidP="00423BA4">
      <w:pPr>
        <w:pStyle w:val="ListParagraph"/>
        <w:numPr>
          <w:ilvl w:val="0"/>
          <w:numId w:val="47"/>
        </w:numPr>
        <w:spacing w:line="360" w:lineRule="auto"/>
        <w:rPr>
          <w:rFonts w:ascii="Times New Roman" w:hAnsi="Times New Roman" w:cs="Times New Roman"/>
        </w:rPr>
      </w:pPr>
      <w:r w:rsidRPr="00423BA4">
        <w:rPr>
          <w:rFonts w:ascii="Times New Roman" w:hAnsi="Times New Roman" w:cs="Times New Roman"/>
        </w:rPr>
        <w:t>Number of rooms</w:t>
      </w:r>
    </w:p>
    <w:p w14:paraId="2EFFD246" w14:textId="78811419" w:rsidR="00DA079F" w:rsidRPr="00423BA4" w:rsidRDefault="00DA079F" w:rsidP="00423BA4">
      <w:pPr>
        <w:pStyle w:val="ListParagraph"/>
        <w:numPr>
          <w:ilvl w:val="0"/>
          <w:numId w:val="47"/>
        </w:numPr>
        <w:spacing w:line="360" w:lineRule="auto"/>
        <w:rPr>
          <w:rFonts w:ascii="Times New Roman" w:hAnsi="Times New Roman" w:cs="Times New Roman"/>
        </w:rPr>
      </w:pPr>
      <w:r w:rsidRPr="00423BA4">
        <w:rPr>
          <w:rFonts w:ascii="Times New Roman" w:hAnsi="Times New Roman" w:cs="Times New Roman"/>
        </w:rPr>
        <w:t>Building year</w:t>
      </w:r>
    </w:p>
    <w:p w14:paraId="5BF74A86" w14:textId="70EDF88D" w:rsidR="00DA079F" w:rsidRPr="00423BA4" w:rsidRDefault="00DA079F" w:rsidP="00423BA4">
      <w:pPr>
        <w:pStyle w:val="ListParagraph"/>
        <w:numPr>
          <w:ilvl w:val="0"/>
          <w:numId w:val="47"/>
        </w:numPr>
        <w:spacing w:line="360" w:lineRule="auto"/>
        <w:rPr>
          <w:rFonts w:ascii="Times New Roman" w:hAnsi="Times New Roman" w:cs="Times New Roman"/>
        </w:rPr>
      </w:pPr>
      <w:r w:rsidRPr="00423BA4">
        <w:rPr>
          <w:rFonts w:ascii="Times New Roman" w:hAnsi="Times New Roman" w:cs="Times New Roman"/>
        </w:rPr>
        <w:t>Floor level and total floors</w:t>
      </w:r>
    </w:p>
    <w:p w14:paraId="55FFB272" w14:textId="1602B564" w:rsidR="00DA079F" w:rsidRPr="00423BA4" w:rsidRDefault="00DA079F" w:rsidP="00423BA4">
      <w:pPr>
        <w:pStyle w:val="ListParagraph"/>
        <w:numPr>
          <w:ilvl w:val="0"/>
          <w:numId w:val="47"/>
        </w:numPr>
        <w:spacing w:line="360" w:lineRule="auto"/>
        <w:rPr>
          <w:rFonts w:ascii="Times New Roman" w:hAnsi="Times New Roman" w:cs="Times New Roman"/>
        </w:rPr>
      </w:pPr>
      <w:r w:rsidRPr="00423BA4">
        <w:rPr>
          <w:rFonts w:ascii="Times New Roman" w:hAnsi="Times New Roman" w:cs="Times New Roman"/>
        </w:rPr>
        <w:t>District name</w:t>
      </w:r>
    </w:p>
    <w:p w14:paraId="00C84259" w14:textId="6EEB96E7" w:rsidR="00DA079F" w:rsidRPr="00423BA4" w:rsidRDefault="00DA079F" w:rsidP="00423BA4">
      <w:pPr>
        <w:pStyle w:val="ListParagraph"/>
        <w:numPr>
          <w:ilvl w:val="0"/>
          <w:numId w:val="47"/>
        </w:numPr>
        <w:spacing w:line="360" w:lineRule="auto"/>
        <w:rPr>
          <w:rFonts w:ascii="Times New Roman" w:hAnsi="Times New Roman" w:cs="Times New Roman"/>
        </w:rPr>
      </w:pPr>
      <w:r w:rsidRPr="00423BA4">
        <w:rPr>
          <w:rFonts w:ascii="Times New Roman" w:hAnsi="Times New Roman" w:cs="Times New Roman"/>
        </w:rPr>
        <w:t>Utility amenities</w:t>
      </w:r>
    </w:p>
    <w:p w14:paraId="0717B4EB"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Live Inference Pipeline</w:t>
      </w:r>
    </w:p>
    <w:p w14:paraId="7343B9EC" w14:textId="57C89D5E" w:rsidR="00DA079F" w:rsidRPr="00423BA4" w:rsidRDefault="00DA079F" w:rsidP="00423BA4">
      <w:pPr>
        <w:pStyle w:val="ListParagraph"/>
        <w:numPr>
          <w:ilvl w:val="0"/>
          <w:numId w:val="48"/>
        </w:numPr>
        <w:spacing w:line="360" w:lineRule="auto"/>
        <w:rPr>
          <w:rFonts w:ascii="Times New Roman" w:hAnsi="Times New Roman" w:cs="Times New Roman"/>
        </w:rPr>
      </w:pPr>
      <w:r w:rsidRPr="00423BA4">
        <w:rPr>
          <w:rFonts w:ascii="Times New Roman" w:hAnsi="Times New Roman" w:cs="Times New Roman"/>
        </w:rPr>
        <w:t>User inputs are submitted as a JSON payload</w:t>
      </w:r>
    </w:p>
    <w:p w14:paraId="2FE607BF" w14:textId="3A67E784" w:rsidR="00DA079F" w:rsidRPr="00423BA4" w:rsidRDefault="00DA079F" w:rsidP="00423BA4">
      <w:pPr>
        <w:pStyle w:val="ListParagraph"/>
        <w:numPr>
          <w:ilvl w:val="0"/>
          <w:numId w:val="48"/>
        </w:numPr>
        <w:spacing w:line="360" w:lineRule="auto"/>
        <w:rPr>
          <w:rFonts w:ascii="Times New Roman" w:hAnsi="Times New Roman" w:cs="Times New Roman"/>
        </w:rPr>
      </w:pPr>
      <w:r w:rsidRPr="00423BA4">
        <w:rPr>
          <w:rFonts w:ascii="Times New Roman" w:hAnsi="Times New Roman" w:cs="Times New Roman"/>
        </w:rPr>
        <w:t>Feature engineering pipeline is applied</w:t>
      </w:r>
    </w:p>
    <w:p w14:paraId="31A002D7" w14:textId="77777777" w:rsidR="00350ED9" w:rsidRPr="00423BA4" w:rsidRDefault="00DA079F" w:rsidP="00423BA4">
      <w:pPr>
        <w:pStyle w:val="ListParagraph"/>
        <w:numPr>
          <w:ilvl w:val="0"/>
          <w:numId w:val="48"/>
        </w:numPr>
        <w:spacing w:line="360" w:lineRule="auto"/>
        <w:rPr>
          <w:rFonts w:ascii="Times New Roman" w:hAnsi="Times New Roman" w:cs="Times New Roman"/>
        </w:rPr>
      </w:pPr>
      <w:r w:rsidRPr="00423BA4">
        <w:rPr>
          <w:rFonts w:ascii="Times New Roman" w:hAnsi="Times New Roman" w:cs="Times New Roman"/>
        </w:rPr>
        <w:t>Inputs are formatted per model type:</w:t>
      </w:r>
    </w:p>
    <w:p w14:paraId="2481DBE3" w14:textId="19BD5F51" w:rsidR="00DA079F" w:rsidRPr="00423BA4" w:rsidRDefault="00DA079F" w:rsidP="00423BA4">
      <w:pPr>
        <w:pStyle w:val="ListParagraph"/>
        <w:numPr>
          <w:ilvl w:val="0"/>
          <w:numId w:val="51"/>
        </w:numPr>
        <w:spacing w:line="360" w:lineRule="auto"/>
        <w:rPr>
          <w:rFonts w:ascii="Times New Roman" w:hAnsi="Times New Roman" w:cs="Times New Roman"/>
        </w:rPr>
      </w:pPr>
      <w:r w:rsidRPr="00423BA4">
        <w:rPr>
          <w:rFonts w:ascii="Times New Roman" w:hAnsi="Times New Roman" w:cs="Times New Roman"/>
        </w:rPr>
        <w:t xml:space="preserve">Strings for </w:t>
      </w:r>
      <w:proofErr w:type="spellStart"/>
      <w:r w:rsidRPr="00423BA4">
        <w:rPr>
          <w:rFonts w:ascii="Times New Roman" w:hAnsi="Times New Roman" w:cs="Times New Roman"/>
        </w:rPr>
        <w:t>CatBoost</w:t>
      </w:r>
      <w:proofErr w:type="spellEnd"/>
    </w:p>
    <w:p w14:paraId="5B55B66C" w14:textId="77777777" w:rsidR="00DA079F" w:rsidRPr="00423BA4" w:rsidRDefault="00DA079F" w:rsidP="00423BA4">
      <w:pPr>
        <w:pStyle w:val="ListParagraph"/>
        <w:numPr>
          <w:ilvl w:val="0"/>
          <w:numId w:val="51"/>
        </w:numPr>
        <w:spacing w:line="360" w:lineRule="auto"/>
        <w:rPr>
          <w:rFonts w:ascii="Times New Roman" w:hAnsi="Times New Roman" w:cs="Times New Roman"/>
        </w:rPr>
      </w:pPr>
      <w:r w:rsidRPr="00423BA4">
        <w:rPr>
          <w:rFonts w:ascii="Times New Roman" w:hAnsi="Times New Roman" w:cs="Times New Roman"/>
        </w:rPr>
        <w:t xml:space="preserve">Label-encoded values for </w:t>
      </w:r>
      <w:proofErr w:type="spellStart"/>
      <w:r w:rsidRPr="00423BA4">
        <w:rPr>
          <w:rFonts w:ascii="Times New Roman" w:hAnsi="Times New Roman" w:cs="Times New Roman"/>
        </w:rPr>
        <w:t>LightGBM</w:t>
      </w:r>
      <w:proofErr w:type="spellEnd"/>
      <w:r w:rsidRPr="00423BA4">
        <w:rPr>
          <w:rFonts w:ascii="Times New Roman" w:hAnsi="Times New Roman" w:cs="Times New Roman"/>
        </w:rPr>
        <w:t xml:space="preserve"> and </w:t>
      </w:r>
      <w:proofErr w:type="spellStart"/>
      <w:r w:rsidRPr="00423BA4">
        <w:rPr>
          <w:rFonts w:ascii="Times New Roman" w:hAnsi="Times New Roman" w:cs="Times New Roman"/>
        </w:rPr>
        <w:t>XGBoost</w:t>
      </w:r>
      <w:proofErr w:type="spellEnd"/>
    </w:p>
    <w:p w14:paraId="0FFCE324" w14:textId="77777777" w:rsidR="00DA079F" w:rsidRPr="00423BA4" w:rsidRDefault="00DA079F" w:rsidP="00423BA4">
      <w:pPr>
        <w:pStyle w:val="ListParagraph"/>
        <w:numPr>
          <w:ilvl w:val="0"/>
          <w:numId w:val="51"/>
        </w:numPr>
        <w:spacing w:line="360" w:lineRule="auto"/>
        <w:rPr>
          <w:rFonts w:ascii="Times New Roman" w:hAnsi="Times New Roman" w:cs="Times New Roman"/>
        </w:rPr>
      </w:pPr>
      <w:r w:rsidRPr="00423BA4">
        <w:rPr>
          <w:rFonts w:ascii="Times New Roman" w:hAnsi="Times New Roman" w:cs="Times New Roman"/>
        </w:rPr>
        <w:t xml:space="preserve">Standard-scaled </w:t>
      </w:r>
      <w:proofErr w:type="spellStart"/>
      <w:r w:rsidRPr="00423BA4">
        <w:rPr>
          <w:rFonts w:ascii="Times New Roman" w:hAnsi="Times New Roman" w:cs="Times New Roman"/>
        </w:rPr>
        <w:t>numerics</w:t>
      </w:r>
      <w:proofErr w:type="spellEnd"/>
      <w:r w:rsidRPr="00423BA4">
        <w:rPr>
          <w:rFonts w:ascii="Times New Roman" w:hAnsi="Times New Roman" w:cs="Times New Roman"/>
        </w:rPr>
        <w:t xml:space="preserve"> for the Neural Network</w:t>
      </w:r>
    </w:p>
    <w:p w14:paraId="3EF41D0E" w14:textId="17973C2B" w:rsidR="00DA079F" w:rsidRPr="00423BA4" w:rsidRDefault="00DA079F" w:rsidP="00423BA4">
      <w:pPr>
        <w:pStyle w:val="ListParagraph"/>
        <w:numPr>
          <w:ilvl w:val="0"/>
          <w:numId w:val="48"/>
        </w:numPr>
        <w:spacing w:line="360" w:lineRule="auto"/>
        <w:rPr>
          <w:rFonts w:ascii="Times New Roman" w:hAnsi="Times New Roman" w:cs="Times New Roman"/>
        </w:rPr>
      </w:pPr>
      <w:r w:rsidRPr="00423BA4">
        <w:rPr>
          <w:rFonts w:ascii="Times New Roman" w:hAnsi="Times New Roman" w:cs="Times New Roman"/>
        </w:rPr>
        <w:t>Each model generates a log-scale prediction</w:t>
      </w:r>
    </w:p>
    <w:p w14:paraId="1D38D1B1" w14:textId="0CCF3A8D" w:rsidR="00DA079F" w:rsidRPr="00423BA4" w:rsidRDefault="00DA079F" w:rsidP="00423BA4">
      <w:pPr>
        <w:pStyle w:val="ListParagraph"/>
        <w:numPr>
          <w:ilvl w:val="0"/>
          <w:numId w:val="48"/>
        </w:numPr>
        <w:spacing w:line="360" w:lineRule="auto"/>
        <w:rPr>
          <w:rFonts w:ascii="Times New Roman" w:hAnsi="Times New Roman" w:cs="Times New Roman"/>
        </w:rPr>
      </w:pPr>
      <w:r w:rsidRPr="00423BA4">
        <w:rPr>
          <w:rFonts w:ascii="Times New Roman" w:hAnsi="Times New Roman" w:cs="Times New Roman"/>
        </w:rPr>
        <w:t>The meta-model produces the final ensemble output</w:t>
      </w:r>
    </w:p>
    <w:p w14:paraId="76264588" w14:textId="53CB246C" w:rsidR="00DA079F" w:rsidRPr="00423BA4" w:rsidRDefault="00DA079F" w:rsidP="00423BA4">
      <w:pPr>
        <w:pStyle w:val="ListParagraph"/>
        <w:numPr>
          <w:ilvl w:val="0"/>
          <w:numId w:val="48"/>
        </w:numPr>
        <w:spacing w:line="360" w:lineRule="auto"/>
        <w:rPr>
          <w:rFonts w:ascii="Times New Roman" w:hAnsi="Times New Roman" w:cs="Times New Roman"/>
        </w:rPr>
      </w:pPr>
      <w:r w:rsidRPr="00423BA4">
        <w:rPr>
          <w:rFonts w:ascii="Times New Roman" w:hAnsi="Times New Roman" w:cs="Times New Roman"/>
        </w:rPr>
        <w:t>The prediction is inverse log-transformed and displayed as a formatted price estimate</w:t>
      </w:r>
    </w:p>
    <w:p w14:paraId="69124EBA"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lastRenderedPageBreak/>
        <w:t>This process guarantees training–deployment parity, a critical requirement for production machine learning systems.</w:t>
      </w:r>
    </w:p>
    <w:p w14:paraId="7E632283" w14:textId="142D862C" w:rsidR="00DA079F" w:rsidRDefault="00423BA4" w:rsidP="00423BA4">
      <w:pPr>
        <w:spacing w:line="360" w:lineRule="auto"/>
        <w:rPr>
          <w:rFonts w:ascii="Times New Roman" w:hAnsi="Times New Roman" w:cs="Times New Roman"/>
        </w:rPr>
      </w:pPr>
      <w:r w:rsidRPr="00423BA4">
        <w:rPr>
          <w:rFonts w:ascii="Times New Roman" w:hAnsi="Times New Roman" w:cs="Times New Roman"/>
          <w:noProof/>
        </w:rPr>
        <w:drawing>
          <wp:inline distT="0" distB="0" distL="0" distR="0" wp14:anchorId="3180FF9B" wp14:editId="75895C32">
            <wp:extent cx="5641422" cy="3002128"/>
            <wp:effectExtent l="19050" t="19050" r="16510" b="27305"/>
            <wp:docPr id="195399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93683" name=""/>
                    <pic:cNvPicPr/>
                  </pic:nvPicPr>
                  <pic:blipFill>
                    <a:blip r:embed="rId25"/>
                    <a:stretch>
                      <a:fillRect/>
                    </a:stretch>
                  </pic:blipFill>
                  <pic:spPr>
                    <a:xfrm>
                      <a:off x="0" y="0"/>
                      <a:ext cx="5677522" cy="3021339"/>
                    </a:xfrm>
                    <a:prstGeom prst="rect">
                      <a:avLst/>
                    </a:prstGeom>
                    <a:ln>
                      <a:solidFill>
                        <a:schemeClr val="tx1"/>
                      </a:solidFill>
                    </a:ln>
                  </pic:spPr>
                </pic:pic>
              </a:graphicData>
            </a:graphic>
          </wp:inline>
        </w:drawing>
      </w:r>
    </w:p>
    <w:p w14:paraId="2926CFC8" w14:textId="6CF1B5EB" w:rsidR="00631D11" w:rsidRPr="00423BA4" w:rsidRDefault="00631D11" w:rsidP="00423BA4">
      <w:pPr>
        <w:spacing w:line="360" w:lineRule="auto"/>
        <w:rPr>
          <w:rFonts w:ascii="Times New Roman" w:hAnsi="Times New Roman" w:cs="Times New Roman"/>
        </w:rPr>
      </w:pPr>
      <w:r>
        <w:rPr>
          <w:noProof/>
        </w:rPr>
        <w:drawing>
          <wp:inline distT="0" distB="0" distL="0" distR="0" wp14:anchorId="5CB6FB32" wp14:editId="5E893EA2">
            <wp:extent cx="4143283" cy="1701579"/>
            <wp:effectExtent l="0" t="0" r="0" b="0"/>
            <wp:docPr id="1698446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70569" cy="1712785"/>
                    </a:xfrm>
                    <a:prstGeom prst="rect">
                      <a:avLst/>
                    </a:prstGeom>
                    <a:noFill/>
                    <a:ln>
                      <a:noFill/>
                    </a:ln>
                  </pic:spPr>
                </pic:pic>
              </a:graphicData>
            </a:graphic>
          </wp:inline>
        </w:drawing>
      </w:r>
    </w:p>
    <w:p w14:paraId="3C2FFFD7" w14:textId="77777777"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5.7 Ethical, Reliability, and System Robustness Analysis</w:t>
      </w:r>
    </w:p>
    <w:p w14:paraId="1876A583" w14:textId="77777777" w:rsidR="00DA079F" w:rsidRPr="00423BA4" w:rsidRDefault="00DA079F" w:rsidP="00423BA4">
      <w:pPr>
        <w:spacing w:line="360" w:lineRule="auto"/>
        <w:rPr>
          <w:rFonts w:ascii="Times New Roman" w:hAnsi="Times New Roman" w:cs="Times New Roman"/>
        </w:rPr>
      </w:pPr>
    </w:p>
    <w:p w14:paraId="1AB8543B" w14:textId="77777777" w:rsidR="00DA079F" w:rsidRPr="00423BA4" w:rsidRDefault="00DA079F" w:rsidP="00423BA4">
      <w:pPr>
        <w:spacing w:line="360" w:lineRule="auto"/>
        <w:rPr>
          <w:rFonts w:ascii="Times New Roman" w:hAnsi="Times New Roman" w:cs="Times New Roman"/>
        </w:rPr>
      </w:pPr>
      <w:r w:rsidRPr="00423BA4">
        <w:rPr>
          <w:rFonts w:ascii="Times New Roman" w:hAnsi="Times New Roman" w:cs="Times New Roman"/>
        </w:rPr>
        <w:t>The system avoids using personally identifiable data and relies exclusively on structural and geographic features. However, district-level aggregation may introduce spatial bias, potentially reinforcing regional price disparities. The ensemble design partially mitigates this through multi-model averaging, but future enhancements could integrate fairness-aware training and explainability frameworks such as SHAP for transparent decision interpretation.</w:t>
      </w:r>
    </w:p>
    <w:p w14:paraId="2C841368" w14:textId="77777777" w:rsidR="00DA079F" w:rsidRDefault="00DA079F" w:rsidP="00423BA4">
      <w:pPr>
        <w:spacing w:line="360" w:lineRule="auto"/>
        <w:rPr>
          <w:rFonts w:ascii="Times New Roman" w:hAnsi="Times New Roman" w:cs="Times New Roman"/>
        </w:rPr>
      </w:pPr>
    </w:p>
    <w:p w14:paraId="42789293" w14:textId="77777777" w:rsidR="00AE1BE4" w:rsidRPr="00423BA4" w:rsidRDefault="00AE1BE4" w:rsidP="00423BA4">
      <w:pPr>
        <w:spacing w:line="360" w:lineRule="auto"/>
        <w:rPr>
          <w:rFonts w:ascii="Times New Roman" w:hAnsi="Times New Roman" w:cs="Times New Roman"/>
        </w:rPr>
      </w:pPr>
    </w:p>
    <w:p w14:paraId="61E94A8E" w14:textId="77777777" w:rsidR="00DA079F" w:rsidRPr="00423BA4" w:rsidRDefault="00DA079F" w:rsidP="00423BA4">
      <w:pPr>
        <w:spacing w:line="360" w:lineRule="auto"/>
        <w:rPr>
          <w:rFonts w:ascii="Times New Roman" w:hAnsi="Times New Roman" w:cs="Times New Roman"/>
          <w:b/>
          <w:bCs/>
        </w:rPr>
      </w:pPr>
      <w:r w:rsidRPr="00423BA4">
        <w:rPr>
          <w:rFonts w:ascii="Times New Roman" w:hAnsi="Times New Roman" w:cs="Times New Roman"/>
          <w:b/>
          <w:bCs/>
        </w:rPr>
        <w:t>5.8 Critical Technical Evaluation</w:t>
      </w:r>
    </w:p>
    <w:p w14:paraId="4DDE1841" w14:textId="21EFEB57" w:rsidR="00DA079F" w:rsidRPr="00423BA4" w:rsidRDefault="00DA079F" w:rsidP="00423BA4">
      <w:pPr>
        <w:spacing w:line="360" w:lineRule="auto"/>
        <w:rPr>
          <w:rFonts w:ascii="Times New Roman" w:hAnsi="Times New Roman" w:cs="Times New Roman"/>
          <w:u w:val="single"/>
        </w:rPr>
      </w:pPr>
      <w:r w:rsidRPr="00423BA4">
        <w:rPr>
          <w:rFonts w:ascii="Times New Roman" w:hAnsi="Times New Roman" w:cs="Times New Roman"/>
          <w:u w:val="single"/>
        </w:rPr>
        <w:t>Strengths:</w:t>
      </w:r>
    </w:p>
    <w:p w14:paraId="5176B40F" w14:textId="77777777" w:rsidR="00DA079F" w:rsidRPr="00423BA4" w:rsidRDefault="00DA079F" w:rsidP="00423BA4">
      <w:pPr>
        <w:pStyle w:val="ListParagraph"/>
        <w:numPr>
          <w:ilvl w:val="0"/>
          <w:numId w:val="55"/>
        </w:numPr>
        <w:spacing w:line="360" w:lineRule="auto"/>
        <w:rPr>
          <w:rFonts w:ascii="Times New Roman" w:hAnsi="Times New Roman" w:cs="Times New Roman"/>
        </w:rPr>
      </w:pPr>
      <w:r w:rsidRPr="00423BA4">
        <w:rPr>
          <w:rFonts w:ascii="Times New Roman" w:hAnsi="Times New Roman" w:cs="Times New Roman"/>
        </w:rPr>
        <w:t>High predictive accuracy through heterogeneous ensemble learning</w:t>
      </w:r>
    </w:p>
    <w:p w14:paraId="14BFD645" w14:textId="77777777" w:rsidR="00DA079F" w:rsidRPr="00423BA4" w:rsidRDefault="00DA079F" w:rsidP="00423BA4">
      <w:pPr>
        <w:pStyle w:val="ListParagraph"/>
        <w:numPr>
          <w:ilvl w:val="0"/>
          <w:numId w:val="55"/>
        </w:numPr>
        <w:spacing w:line="360" w:lineRule="auto"/>
        <w:rPr>
          <w:rFonts w:ascii="Times New Roman" w:hAnsi="Times New Roman" w:cs="Times New Roman"/>
        </w:rPr>
      </w:pPr>
      <w:r w:rsidRPr="00423BA4">
        <w:rPr>
          <w:rFonts w:ascii="Times New Roman" w:hAnsi="Times New Roman" w:cs="Times New Roman"/>
        </w:rPr>
        <w:t>Strong generalization via stratified cross-validation</w:t>
      </w:r>
    </w:p>
    <w:p w14:paraId="757398D4" w14:textId="77777777" w:rsidR="00DA079F" w:rsidRPr="00423BA4" w:rsidRDefault="00DA079F" w:rsidP="00423BA4">
      <w:pPr>
        <w:pStyle w:val="ListParagraph"/>
        <w:numPr>
          <w:ilvl w:val="0"/>
          <w:numId w:val="55"/>
        </w:numPr>
        <w:spacing w:line="360" w:lineRule="auto"/>
        <w:rPr>
          <w:rFonts w:ascii="Times New Roman" w:hAnsi="Times New Roman" w:cs="Times New Roman"/>
        </w:rPr>
      </w:pPr>
      <w:r w:rsidRPr="00423BA4">
        <w:rPr>
          <w:rFonts w:ascii="Times New Roman" w:hAnsi="Times New Roman" w:cs="Times New Roman"/>
        </w:rPr>
        <w:t>Deployment-ready architecture supporting real-time inference</w:t>
      </w:r>
    </w:p>
    <w:p w14:paraId="12556FED" w14:textId="77777777" w:rsidR="00DA079F" w:rsidRPr="00423BA4" w:rsidRDefault="00DA079F" w:rsidP="00423BA4">
      <w:pPr>
        <w:pStyle w:val="ListParagraph"/>
        <w:numPr>
          <w:ilvl w:val="0"/>
          <w:numId w:val="55"/>
        </w:numPr>
        <w:spacing w:line="360" w:lineRule="auto"/>
        <w:rPr>
          <w:rFonts w:ascii="Times New Roman" w:hAnsi="Times New Roman" w:cs="Times New Roman"/>
        </w:rPr>
      </w:pPr>
      <w:r w:rsidRPr="00423BA4">
        <w:rPr>
          <w:rFonts w:ascii="Times New Roman" w:hAnsi="Times New Roman" w:cs="Times New Roman"/>
        </w:rPr>
        <w:t>Robust feature engineering grounded in real estate domain knowledge</w:t>
      </w:r>
    </w:p>
    <w:p w14:paraId="72B384E0" w14:textId="77777777" w:rsidR="00DA079F" w:rsidRPr="00423BA4" w:rsidRDefault="00DA079F" w:rsidP="00423BA4">
      <w:pPr>
        <w:spacing w:line="360" w:lineRule="auto"/>
        <w:rPr>
          <w:rFonts w:ascii="Times New Roman" w:hAnsi="Times New Roman" w:cs="Times New Roman"/>
        </w:rPr>
      </w:pPr>
    </w:p>
    <w:p w14:paraId="6BFD84E7" w14:textId="5EFB10DB" w:rsidR="00DA079F" w:rsidRPr="00423BA4" w:rsidRDefault="00DA079F" w:rsidP="00423BA4">
      <w:pPr>
        <w:spacing w:line="360" w:lineRule="auto"/>
        <w:rPr>
          <w:rFonts w:ascii="Times New Roman" w:hAnsi="Times New Roman" w:cs="Times New Roman"/>
          <w:u w:val="single"/>
        </w:rPr>
      </w:pPr>
      <w:r w:rsidRPr="00423BA4">
        <w:rPr>
          <w:rFonts w:ascii="Times New Roman" w:hAnsi="Times New Roman" w:cs="Times New Roman"/>
          <w:u w:val="single"/>
        </w:rPr>
        <w:t>Limitations:</w:t>
      </w:r>
    </w:p>
    <w:p w14:paraId="7878B8E0" w14:textId="77777777" w:rsidR="00DA079F" w:rsidRPr="00423BA4" w:rsidRDefault="00DA079F" w:rsidP="00423BA4">
      <w:pPr>
        <w:pStyle w:val="ListParagraph"/>
        <w:numPr>
          <w:ilvl w:val="0"/>
          <w:numId w:val="56"/>
        </w:numPr>
        <w:spacing w:line="360" w:lineRule="auto"/>
        <w:rPr>
          <w:rFonts w:ascii="Times New Roman" w:hAnsi="Times New Roman" w:cs="Times New Roman"/>
        </w:rPr>
      </w:pPr>
      <w:r w:rsidRPr="00423BA4">
        <w:rPr>
          <w:rFonts w:ascii="Times New Roman" w:hAnsi="Times New Roman" w:cs="Times New Roman"/>
        </w:rPr>
        <w:t>Increased computational cost due to multi-model training and stacking</w:t>
      </w:r>
    </w:p>
    <w:p w14:paraId="60C74072" w14:textId="77777777" w:rsidR="00DA079F" w:rsidRPr="00423BA4" w:rsidRDefault="00DA079F" w:rsidP="00423BA4">
      <w:pPr>
        <w:pStyle w:val="ListParagraph"/>
        <w:numPr>
          <w:ilvl w:val="0"/>
          <w:numId w:val="56"/>
        </w:numPr>
        <w:spacing w:line="360" w:lineRule="auto"/>
        <w:rPr>
          <w:rFonts w:ascii="Times New Roman" w:hAnsi="Times New Roman" w:cs="Times New Roman"/>
        </w:rPr>
      </w:pPr>
      <w:r w:rsidRPr="00423BA4">
        <w:rPr>
          <w:rFonts w:ascii="Times New Roman" w:hAnsi="Times New Roman" w:cs="Times New Roman"/>
        </w:rPr>
        <w:t>Reduced interpretability compared to single-model systems</w:t>
      </w:r>
    </w:p>
    <w:p w14:paraId="3F46A996" w14:textId="77777777" w:rsidR="00DA079F" w:rsidRPr="00423BA4" w:rsidRDefault="00DA079F" w:rsidP="00423BA4">
      <w:pPr>
        <w:pStyle w:val="ListParagraph"/>
        <w:numPr>
          <w:ilvl w:val="0"/>
          <w:numId w:val="56"/>
        </w:numPr>
        <w:spacing w:line="360" w:lineRule="auto"/>
        <w:rPr>
          <w:rFonts w:ascii="Times New Roman" w:hAnsi="Times New Roman" w:cs="Times New Roman"/>
        </w:rPr>
      </w:pPr>
      <w:r w:rsidRPr="00423BA4">
        <w:rPr>
          <w:rFonts w:ascii="Times New Roman" w:hAnsi="Times New Roman" w:cs="Times New Roman"/>
        </w:rPr>
        <w:t>Higher latency in real-time inference from neural network integration</w:t>
      </w:r>
    </w:p>
    <w:p w14:paraId="7DC8624B" w14:textId="77777777" w:rsidR="00DA079F" w:rsidRPr="00423BA4" w:rsidRDefault="00DA079F" w:rsidP="00423BA4">
      <w:pPr>
        <w:spacing w:line="360" w:lineRule="auto"/>
        <w:rPr>
          <w:rFonts w:ascii="Times New Roman" w:hAnsi="Times New Roman" w:cs="Times New Roman"/>
        </w:rPr>
      </w:pPr>
    </w:p>
    <w:p w14:paraId="229BC69A" w14:textId="40FF6C70" w:rsidR="00DA079F" w:rsidRPr="00423BA4" w:rsidRDefault="00DA079F" w:rsidP="00423BA4">
      <w:pPr>
        <w:spacing w:line="360" w:lineRule="auto"/>
        <w:rPr>
          <w:rFonts w:ascii="Times New Roman" w:hAnsi="Times New Roman" w:cs="Times New Roman"/>
          <w:u w:val="single"/>
        </w:rPr>
      </w:pPr>
      <w:r w:rsidRPr="00423BA4">
        <w:rPr>
          <w:rFonts w:ascii="Times New Roman" w:hAnsi="Times New Roman" w:cs="Times New Roman"/>
          <w:u w:val="single"/>
        </w:rPr>
        <w:t>Future Enhancements:</w:t>
      </w:r>
    </w:p>
    <w:p w14:paraId="2EB55B50" w14:textId="77777777" w:rsidR="00DA079F" w:rsidRPr="00423BA4" w:rsidRDefault="00DA079F" w:rsidP="00423BA4">
      <w:pPr>
        <w:pStyle w:val="ListParagraph"/>
        <w:numPr>
          <w:ilvl w:val="0"/>
          <w:numId w:val="57"/>
        </w:numPr>
        <w:spacing w:line="360" w:lineRule="auto"/>
        <w:rPr>
          <w:rFonts w:ascii="Times New Roman" w:hAnsi="Times New Roman" w:cs="Times New Roman"/>
        </w:rPr>
      </w:pPr>
      <w:r w:rsidRPr="00423BA4">
        <w:rPr>
          <w:rFonts w:ascii="Times New Roman" w:hAnsi="Times New Roman" w:cs="Times New Roman"/>
        </w:rPr>
        <w:t>Model compression for faster inference</w:t>
      </w:r>
    </w:p>
    <w:p w14:paraId="15BB210E" w14:textId="77777777" w:rsidR="00DA079F" w:rsidRPr="00423BA4" w:rsidRDefault="00DA079F" w:rsidP="00423BA4">
      <w:pPr>
        <w:pStyle w:val="ListParagraph"/>
        <w:numPr>
          <w:ilvl w:val="0"/>
          <w:numId w:val="57"/>
        </w:numPr>
        <w:spacing w:line="360" w:lineRule="auto"/>
        <w:rPr>
          <w:rFonts w:ascii="Times New Roman" w:hAnsi="Times New Roman" w:cs="Times New Roman"/>
        </w:rPr>
      </w:pPr>
      <w:r w:rsidRPr="00423BA4">
        <w:rPr>
          <w:rFonts w:ascii="Times New Roman" w:hAnsi="Times New Roman" w:cs="Times New Roman"/>
        </w:rPr>
        <w:t>Explainable AI integration</w:t>
      </w:r>
    </w:p>
    <w:p w14:paraId="77CF6E16" w14:textId="77777777" w:rsidR="00DA079F" w:rsidRPr="00423BA4" w:rsidRDefault="00DA079F" w:rsidP="00423BA4">
      <w:pPr>
        <w:pStyle w:val="ListParagraph"/>
        <w:numPr>
          <w:ilvl w:val="0"/>
          <w:numId w:val="57"/>
        </w:numPr>
        <w:spacing w:line="360" w:lineRule="auto"/>
        <w:rPr>
          <w:rFonts w:ascii="Times New Roman" w:hAnsi="Times New Roman" w:cs="Times New Roman"/>
        </w:rPr>
      </w:pPr>
      <w:r w:rsidRPr="00423BA4">
        <w:rPr>
          <w:rFonts w:ascii="Times New Roman" w:hAnsi="Times New Roman" w:cs="Times New Roman"/>
        </w:rPr>
        <w:t>Database-backed prediction logging</w:t>
      </w:r>
    </w:p>
    <w:p w14:paraId="61B88ACA" w14:textId="20DD26A0" w:rsidR="00DA079F" w:rsidRPr="00423BA4" w:rsidRDefault="00DA079F" w:rsidP="00423BA4">
      <w:pPr>
        <w:pStyle w:val="ListParagraph"/>
        <w:numPr>
          <w:ilvl w:val="0"/>
          <w:numId w:val="57"/>
        </w:numPr>
        <w:spacing w:line="360" w:lineRule="auto"/>
        <w:rPr>
          <w:rFonts w:ascii="Times New Roman" w:hAnsi="Times New Roman" w:cs="Times New Roman"/>
        </w:rPr>
      </w:pPr>
      <w:r w:rsidRPr="00423BA4">
        <w:rPr>
          <w:rFonts w:ascii="Times New Roman" w:hAnsi="Times New Roman" w:cs="Times New Roman"/>
        </w:rPr>
        <w:t>Cloud deployment using containerized microservices</w:t>
      </w:r>
    </w:p>
    <w:p w14:paraId="500E05BE" w14:textId="77777777" w:rsidR="00450BB4" w:rsidRPr="00423BA4" w:rsidRDefault="00450BB4" w:rsidP="00423BA4">
      <w:pPr>
        <w:spacing w:line="360" w:lineRule="auto"/>
        <w:rPr>
          <w:rFonts w:ascii="Times New Roman" w:hAnsi="Times New Roman" w:cs="Times New Roman"/>
        </w:rPr>
      </w:pPr>
    </w:p>
    <w:p w14:paraId="25B24C64" w14:textId="137172C6" w:rsidR="00687F75" w:rsidRDefault="00AE1BE4" w:rsidP="00423BA4">
      <w:pPr>
        <w:spacing w:line="360" w:lineRule="auto"/>
        <w:rPr>
          <w:rFonts w:ascii="Times New Roman" w:hAnsi="Times New Roman" w:cs="Times New Roman"/>
          <w:b/>
          <w:bCs/>
        </w:rPr>
      </w:pPr>
      <w:r w:rsidRPr="00AE1BE4">
        <w:rPr>
          <w:rFonts w:ascii="Times New Roman" w:hAnsi="Times New Roman" w:cs="Times New Roman"/>
          <w:b/>
          <w:bCs/>
        </w:rPr>
        <w:t>5.9</w:t>
      </w:r>
      <w:r>
        <w:rPr>
          <w:rFonts w:ascii="Times New Roman" w:hAnsi="Times New Roman" w:cs="Times New Roman"/>
          <w:b/>
          <w:bCs/>
        </w:rPr>
        <w:t xml:space="preserve">  </w:t>
      </w:r>
      <w:r w:rsidRPr="00AE1BE4">
        <w:rPr>
          <w:rFonts w:ascii="Times New Roman" w:hAnsi="Times New Roman" w:cs="Times New Roman"/>
          <w:b/>
          <w:bCs/>
        </w:rPr>
        <w:t xml:space="preserve"> Kaggle Competition Overview and Rules Compliance</w:t>
      </w:r>
    </w:p>
    <w:p w14:paraId="33DE3957" w14:textId="77777777" w:rsidR="00AE1BE4" w:rsidRPr="00AE1BE4" w:rsidRDefault="00AE1BE4" w:rsidP="00AE1BE4">
      <w:pPr>
        <w:spacing w:line="360" w:lineRule="auto"/>
        <w:rPr>
          <w:rFonts w:ascii="Times New Roman" w:hAnsi="Times New Roman" w:cs="Times New Roman"/>
        </w:rPr>
      </w:pPr>
      <w:r w:rsidRPr="00AE1BE4">
        <w:rPr>
          <w:rFonts w:ascii="Times New Roman" w:hAnsi="Times New Roman" w:cs="Times New Roman"/>
        </w:rPr>
        <w:t>The ITMO-HDU Flat Price Prediction 2025–2026 competition on Kaggle is a real-world regression challenge focused on predicting residential property prices in St. Petersburg, Russia using structured tabular data. Model performance is evaluated using Root Mean Squared Error (RMSE) on a hidden test set.</w:t>
      </w:r>
    </w:p>
    <w:p w14:paraId="6F4A9E23" w14:textId="77777777" w:rsidR="00AE1BE4" w:rsidRPr="00AE1BE4" w:rsidRDefault="00AE1BE4" w:rsidP="00AE1BE4">
      <w:pPr>
        <w:spacing w:line="360" w:lineRule="auto"/>
        <w:rPr>
          <w:rFonts w:ascii="Times New Roman" w:hAnsi="Times New Roman" w:cs="Times New Roman"/>
        </w:rPr>
      </w:pPr>
    </w:p>
    <w:p w14:paraId="1CA19542" w14:textId="77777777" w:rsidR="00AE1BE4" w:rsidRDefault="00AE1BE4" w:rsidP="00AE1BE4">
      <w:pPr>
        <w:spacing w:line="360" w:lineRule="auto"/>
        <w:rPr>
          <w:rFonts w:ascii="Times New Roman" w:hAnsi="Times New Roman" w:cs="Times New Roman"/>
        </w:rPr>
      </w:pPr>
      <w:r w:rsidRPr="00AE1BE4">
        <w:rPr>
          <w:rFonts w:ascii="Times New Roman" w:hAnsi="Times New Roman" w:cs="Times New Roman"/>
        </w:rPr>
        <w:lastRenderedPageBreak/>
        <w:t>In this project, the participant formally enrolled in the competition and complied with all official rules, including restrictions on external data usage and submission limits. All models were trained exclusively on the datasets provided by the competition organizers to ensure ethical compliance and reproducibility.</w:t>
      </w:r>
    </w:p>
    <w:p w14:paraId="32830DF4" w14:textId="1B099891" w:rsidR="00AE1BE4" w:rsidRDefault="00AE1BE4" w:rsidP="00AE1BE4">
      <w:pPr>
        <w:spacing w:line="360" w:lineRule="auto"/>
        <w:rPr>
          <w:rFonts w:ascii="Times New Roman" w:hAnsi="Times New Roman" w:cs="Times New Roman"/>
        </w:rPr>
      </w:pPr>
      <w:r>
        <w:rPr>
          <w:rFonts w:ascii="Times New Roman" w:hAnsi="Times New Roman" w:cs="Times New Roman"/>
        </w:rPr>
        <w:t xml:space="preserve">Competition Link- </w:t>
      </w:r>
      <w:hyperlink r:id="rId27" w:history="1">
        <w:r w:rsidR="003A0424" w:rsidRPr="00F13AE6">
          <w:rPr>
            <w:rStyle w:val="Hyperlink"/>
            <w:rFonts w:ascii="Times New Roman" w:hAnsi="Times New Roman" w:cs="Times New Roman"/>
          </w:rPr>
          <w:t>https://www.kaggle.com/competitions/itmo-flat-price-prediction-2025-2026/leaderboard</w:t>
        </w:r>
      </w:hyperlink>
    </w:p>
    <w:p w14:paraId="7612EA6E" w14:textId="692B8EB8" w:rsidR="003A0424" w:rsidRPr="00AE1BE4" w:rsidRDefault="003A0424" w:rsidP="00AE1BE4">
      <w:pPr>
        <w:spacing w:line="360" w:lineRule="auto"/>
        <w:rPr>
          <w:rFonts w:ascii="Times New Roman" w:hAnsi="Times New Roman" w:cs="Times New Roman"/>
        </w:rPr>
      </w:pPr>
      <w:r>
        <w:rPr>
          <w:rFonts w:ascii="Times New Roman" w:hAnsi="Times New Roman" w:cs="Times New Roman"/>
        </w:rPr>
        <w:t xml:space="preserve">User Name - </w:t>
      </w:r>
      <w:r w:rsidRPr="003A0424">
        <w:rPr>
          <w:rFonts w:ascii="Times New Roman" w:hAnsi="Times New Roman" w:cs="Times New Roman"/>
        </w:rPr>
        <w:t>Chamuditha Dilhara</w:t>
      </w:r>
    </w:p>
    <w:p w14:paraId="576A05DB" w14:textId="11FD0A93" w:rsidR="00AE1BE4" w:rsidRDefault="00AE1BE4" w:rsidP="00AE1BE4">
      <w:pPr>
        <w:spacing w:line="360" w:lineRule="auto"/>
        <w:rPr>
          <w:rFonts w:ascii="Times New Roman" w:hAnsi="Times New Roman" w:cs="Times New Roman"/>
        </w:rPr>
      </w:pPr>
      <w:r w:rsidRPr="00AE1BE4">
        <w:rPr>
          <w:rFonts w:ascii="Times New Roman" w:hAnsi="Times New Roman" w:cs="Times New Roman"/>
        </w:rPr>
        <w:t xml:space="preserve"> provides evidence of official enrollment, showing the competition homepage” status</w:t>
      </w:r>
      <w:r w:rsidR="00BD748F">
        <w:rPr>
          <w:rFonts w:ascii="Times New Roman" w:hAnsi="Times New Roman" w:cs="Times New Roman"/>
        </w:rPr>
        <w:t xml:space="preserve"> and leaderboard</w:t>
      </w:r>
    </w:p>
    <w:p w14:paraId="19555C73" w14:textId="273FBBE7" w:rsidR="00BD748F" w:rsidRDefault="00BD748F" w:rsidP="00AE1BE4">
      <w:pPr>
        <w:spacing w:line="360" w:lineRule="auto"/>
        <w:rPr>
          <w:rFonts w:ascii="Times New Roman" w:hAnsi="Times New Roman" w:cs="Times New Roman"/>
        </w:rPr>
      </w:pPr>
      <w:r w:rsidRPr="00BD748F">
        <w:rPr>
          <w:rFonts w:ascii="Times New Roman" w:hAnsi="Times New Roman" w:cs="Times New Roman"/>
          <w:noProof/>
        </w:rPr>
        <w:drawing>
          <wp:inline distT="0" distB="0" distL="0" distR="0" wp14:anchorId="7DDB58DE" wp14:editId="34EBCD5E">
            <wp:extent cx="3350362" cy="2219257"/>
            <wp:effectExtent l="19050" t="19050" r="21590" b="10160"/>
            <wp:docPr id="184419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94877" name=""/>
                    <pic:cNvPicPr/>
                  </pic:nvPicPr>
                  <pic:blipFill>
                    <a:blip r:embed="rId28"/>
                    <a:stretch>
                      <a:fillRect/>
                    </a:stretch>
                  </pic:blipFill>
                  <pic:spPr>
                    <a:xfrm>
                      <a:off x="0" y="0"/>
                      <a:ext cx="3368951" cy="2231570"/>
                    </a:xfrm>
                    <a:prstGeom prst="rect">
                      <a:avLst/>
                    </a:prstGeom>
                    <a:ln>
                      <a:solidFill>
                        <a:schemeClr val="tx1"/>
                      </a:solidFill>
                    </a:ln>
                  </pic:spPr>
                </pic:pic>
              </a:graphicData>
            </a:graphic>
          </wp:inline>
        </w:drawing>
      </w:r>
      <w:r w:rsidR="004012E0" w:rsidRPr="00423BA4">
        <w:rPr>
          <w:rFonts w:ascii="Times New Roman" w:hAnsi="Times New Roman" w:cs="Times New Roman"/>
          <w:noProof/>
        </w:rPr>
        <w:drawing>
          <wp:inline distT="0" distB="0" distL="0" distR="0" wp14:anchorId="53184809" wp14:editId="36D2569F">
            <wp:extent cx="3385864" cy="1246909"/>
            <wp:effectExtent l="0" t="0" r="5080" b="0"/>
            <wp:docPr id="1152363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68662" cy="1277401"/>
                    </a:xfrm>
                    <a:prstGeom prst="rect">
                      <a:avLst/>
                    </a:prstGeom>
                    <a:noFill/>
                    <a:ln>
                      <a:noFill/>
                    </a:ln>
                  </pic:spPr>
                </pic:pic>
              </a:graphicData>
            </a:graphic>
          </wp:inline>
        </w:drawing>
      </w:r>
    </w:p>
    <w:p w14:paraId="4993CCD0" w14:textId="209E9B68" w:rsidR="004012E0" w:rsidRPr="00AE1BE4" w:rsidRDefault="004012E0" w:rsidP="00AE1BE4">
      <w:pPr>
        <w:spacing w:line="360" w:lineRule="auto"/>
        <w:rPr>
          <w:rFonts w:ascii="Times New Roman" w:hAnsi="Times New Roman" w:cs="Times New Roman"/>
        </w:rPr>
      </w:pPr>
      <w:r>
        <w:rPr>
          <w:rFonts w:ascii="Times New Roman" w:hAnsi="Times New Roman" w:cs="Times New Roman"/>
        </w:rPr>
        <w:t xml:space="preserve">                                                                           </w:t>
      </w:r>
    </w:p>
    <w:p w14:paraId="01A75A45" w14:textId="705C8A4F" w:rsidR="0045294B" w:rsidRPr="00423BA4" w:rsidRDefault="0045294B" w:rsidP="00423BA4">
      <w:pPr>
        <w:pStyle w:val="Heading1"/>
        <w:spacing w:line="360" w:lineRule="auto"/>
        <w:rPr>
          <w:rFonts w:cs="Times New Roman"/>
        </w:rPr>
      </w:pPr>
      <w:r w:rsidRPr="00423BA4">
        <w:rPr>
          <w:rFonts w:cs="Times New Roman"/>
        </w:rPr>
        <w:t>Task F</w:t>
      </w:r>
      <w:r w:rsidR="00472FE5" w:rsidRPr="00423BA4">
        <w:rPr>
          <w:rFonts w:cs="Times New Roman"/>
        </w:rPr>
        <w:t xml:space="preserve"> - Conclusion: Final Model Performance and the Effectiveness of Deep Learning in Real Estate Price Prediction</w:t>
      </w:r>
    </w:p>
    <w:p w14:paraId="3548EA8D" w14:textId="77777777" w:rsidR="0045294B" w:rsidRPr="00423BA4" w:rsidRDefault="0045294B" w:rsidP="00423BA4">
      <w:pPr>
        <w:spacing w:line="360" w:lineRule="auto"/>
        <w:rPr>
          <w:rFonts w:ascii="Times New Roman" w:hAnsi="Times New Roman" w:cs="Times New Roman"/>
        </w:rPr>
      </w:pPr>
    </w:p>
    <w:p w14:paraId="33114DE3" w14:textId="77777777" w:rsidR="00472FE5" w:rsidRPr="00423BA4" w:rsidRDefault="00472FE5" w:rsidP="00423BA4">
      <w:pPr>
        <w:spacing w:line="360" w:lineRule="auto"/>
        <w:rPr>
          <w:rFonts w:ascii="Times New Roman" w:hAnsi="Times New Roman" w:cs="Times New Roman"/>
        </w:rPr>
      </w:pPr>
      <w:r w:rsidRPr="00423BA4">
        <w:rPr>
          <w:rFonts w:ascii="Times New Roman" w:hAnsi="Times New Roman" w:cs="Times New Roman"/>
        </w:rPr>
        <w:lastRenderedPageBreak/>
        <w:t>This study successfully designed, implemented, and deployed a computational intelligence-based flat price prediction system that integrates deep learning with advanced ensemble machine learning techniques to address a real-world Kaggle regression challenge. The final model demonstrates that combining gradient boosting algorithms (</w:t>
      </w:r>
      <w:proofErr w:type="spellStart"/>
      <w:r w:rsidRPr="00423BA4">
        <w:rPr>
          <w:rFonts w:ascii="Times New Roman" w:hAnsi="Times New Roman" w:cs="Times New Roman"/>
        </w:rPr>
        <w:t>CatBoost</w:t>
      </w:r>
      <w:proofErr w:type="spellEnd"/>
      <w:r w:rsidRPr="00423BA4">
        <w:rPr>
          <w:rFonts w:ascii="Times New Roman" w:hAnsi="Times New Roman" w:cs="Times New Roman"/>
        </w:rPr>
        <w:t xml:space="preserve">, </w:t>
      </w:r>
      <w:proofErr w:type="spellStart"/>
      <w:r w:rsidRPr="00423BA4">
        <w:rPr>
          <w:rFonts w:ascii="Times New Roman" w:hAnsi="Times New Roman" w:cs="Times New Roman"/>
        </w:rPr>
        <w:t>LightGBM</w:t>
      </w:r>
      <w:proofErr w:type="spellEnd"/>
      <w:r w:rsidRPr="00423BA4">
        <w:rPr>
          <w:rFonts w:ascii="Times New Roman" w:hAnsi="Times New Roman" w:cs="Times New Roman"/>
        </w:rPr>
        <w:t xml:space="preserve">, and </w:t>
      </w:r>
      <w:proofErr w:type="spellStart"/>
      <w:r w:rsidRPr="00423BA4">
        <w:rPr>
          <w:rFonts w:ascii="Times New Roman" w:hAnsi="Times New Roman" w:cs="Times New Roman"/>
        </w:rPr>
        <w:t>XGBoost</w:t>
      </w:r>
      <w:proofErr w:type="spellEnd"/>
      <w:r w:rsidRPr="00423BA4">
        <w:rPr>
          <w:rFonts w:ascii="Times New Roman" w:hAnsi="Times New Roman" w:cs="Times New Roman"/>
        </w:rPr>
        <w:t>) with a deep neural network within a stacked ensemble framework produces a robust, accurate, and scalable solution for structured real estate data.</w:t>
      </w:r>
    </w:p>
    <w:p w14:paraId="39E5DF06" w14:textId="77777777" w:rsidR="00472FE5" w:rsidRPr="00423BA4" w:rsidRDefault="00472FE5" w:rsidP="00423BA4">
      <w:pPr>
        <w:spacing w:line="360" w:lineRule="auto"/>
        <w:rPr>
          <w:rFonts w:ascii="Times New Roman" w:hAnsi="Times New Roman" w:cs="Times New Roman"/>
        </w:rPr>
      </w:pPr>
    </w:p>
    <w:p w14:paraId="42A9AFB0" w14:textId="77777777" w:rsidR="00472FE5" w:rsidRPr="00423BA4" w:rsidRDefault="00472FE5" w:rsidP="00423BA4">
      <w:pPr>
        <w:spacing w:line="360" w:lineRule="auto"/>
        <w:rPr>
          <w:rFonts w:ascii="Times New Roman" w:hAnsi="Times New Roman" w:cs="Times New Roman"/>
        </w:rPr>
      </w:pPr>
      <w:r w:rsidRPr="00423BA4">
        <w:rPr>
          <w:rFonts w:ascii="Times New Roman" w:hAnsi="Times New Roman" w:cs="Times New Roman"/>
        </w:rPr>
        <w:t>The results confirm that deep learning, when used as a complementary learner rather than a standalone predictor, significantly enhances predictive performance. While tree-based boosting models effectively capture dominant linear and non-linear feature interactions—particularly those related to spatial size, district location, and amenity presence—the neural network contributes deeper feature abstraction and improved generalization across heterogeneous property distributions. The ensemble meta-learner successfully balances bias and variance, leading to consistently lower RMSE values than individual models, validating the theoretical advantages of hybrid learning architectures in tabular data domains.</w:t>
      </w:r>
    </w:p>
    <w:p w14:paraId="02C5C9DC" w14:textId="77777777" w:rsidR="00472FE5" w:rsidRPr="00423BA4" w:rsidRDefault="00472FE5" w:rsidP="00423BA4">
      <w:pPr>
        <w:spacing w:line="360" w:lineRule="auto"/>
        <w:rPr>
          <w:rFonts w:ascii="Times New Roman" w:hAnsi="Times New Roman" w:cs="Times New Roman"/>
        </w:rPr>
      </w:pPr>
    </w:p>
    <w:p w14:paraId="78DDA501" w14:textId="77777777" w:rsidR="00472FE5" w:rsidRPr="00423BA4" w:rsidRDefault="00472FE5" w:rsidP="00423BA4">
      <w:pPr>
        <w:spacing w:line="360" w:lineRule="auto"/>
        <w:rPr>
          <w:rFonts w:ascii="Times New Roman" w:hAnsi="Times New Roman" w:cs="Times New Roman"/>
        </w:rPr>
      </w:pPr>
      <w:r w:rsidRPr="00423BA4">
        <w:rPr>
          <w:rFonts w:ascii="Times New Roman" w:hAnsi="Times New Roman" w:cs="Times New Roman"/>
        </w:rPr>
        <w:t>The exploratory data analysis and feature engineering strategy played a pivotal role in the model’s success. Transformations such as logarithmic normalization, spatial ratio features, district-level aggregations, and amenity scoring enabled the system to incorporate both micro-level structural attributes and macro-level geographic trends. This domain-informed representation improved learning stability and reduced the effects of skewness, multicollinearity, and outlier sensitivity, thereby strengthening generalization performance on unseen data.</w:t>
      </w:r>
    </w:p>
    <w:p w14:paraId="6A101E62" w14:textId="77777777" w:rsidR="00472FE5" w:rsidRPr="00423BA4" w:rsidRDefault="00472FE5" w:rsidP="00423BA4">
      <w:pPr>
        <w:spacing w:line="360" w:lineRule="auto"/>
        <w:rPr>
          <w:rFonts w:ascii="Times New Roman" w:hAnsi="Times New Roman" w:cs="Times New Roman"/>
        </w:rPr>
      </w:pPr>
    </w:p>
    <w:p w14:paraId="076A92A9" w14:textId="77777777" w:rsidR="00472FE5" w:rsidRPr="00423BA4" w:rsidRDefault="00472FE5" w:rsidP="00423BA4">
      <w:pPr>
        <w:spacing w:line="360" w:lineRule="auto"/>
        <w:rPr>
          <w:rFonts w:ascii="Times New Roman" w:hAnsi="Times New Roman" w:cs="Times New Roman"/>
        </w:rPr>
      </w:pPr>
      <w:r w:rsidRPr="00423BA4">
        <w:rPr>
          <w:rFonts w:ascii="Times New Roman" w:hAnsi="Times New Roman" w:cs="Times New Roman"/>
        </w:rPr>
        <w:t>Beyond model accuracy, this project demonstrates strong real-world applicability through the development of a deployment-ready web application. By ensuring consistency between the training and inference pipelines, the system delivers reliable real-time predictions, reflecting industry best practices in machine learning engineering. This practical integration highlights how computational intelligence systems can move beyond experimental environments and function as decision-support tools in real estate valuation contexts.</w:t>
      </w:r>
    </w:p>
    <w:p w14:paraId="1E8916F1" w14:textId="77777777" w:rsidR="00472FE5" w:rsidRPr="00423BA4" w:rsidRDefault="00472FE5" w:rsidP="00423BA4">
      <w:pPr>
        <w:spacing w:line="360" w:lineRule="auto"/>
        <w:rPr>
          <w:rFonts w:ascii="Times New Roman" w:hAnsi="Times New Roman" w:cs="Times New Roman"/>
        </w:rPr>
      </w:pPr>
    </w:p>
    <w:p w14:paraId="0C41E236" w14:textId="77777777" w:rsidR="00472FE5" w:rsidRPr="00423BA4" w:rsidRDefault="00472FE5" w:rsidP="00423BA4">
      <w:pPr>
        <w:spacing w:line="360" w:lineRule="auto"/>
        <w:rPr>
          <w:rFonts w:ascii="Times New Roman" w:hAnsi="Times New Roman" w:cs="Times New Roman"/>
        </w:rPr>
      </w:pPr>
      <w:r w:rsidRPr="00423BA4">
        <w:rPr>
          <w:rFonts w:ascii="Times New Roman" w:hAnsi="Times New Roman" w:cs="Times New Roman"/>
        </w:rPr>
        <w:t>From a critical perspective, the project also identifies key challenges inherent in advanced ensemble systems, including increased computational complexity, reduced interpretability, and higher deployment latency. These limitations emphasize the need for future integration of explainable AI techniques, such as SHAP-based feature attribution, and optimization strategies, such as model compression and cloud-based scalable deployment, to enhance transparency and operational efficiency.</w:t>
      </w:r>
    </w:p>
    <w:p w14:paraId="568FF01B" w14:textId="77777777" w:rsidR="00472FE5" w:rsidRPr="00423BA4" w:rsidRDefault="00472FE5" w:rsidP="00423BA4">
      <w:pPr>
        <w:spacing w:line="360" w:lineRule="auto"/>
        <w:rPr>
          <w:rFonts w:ascii="Times New Roman" w:hAnsi="Times New Roman" w:cs="Times New Roman"/>
        </w:rPr>
      </w:pPr>
    </w:p>
    <w:p w14:paraId="20674B91" w14:textId="6AFB2861" w:rsidR="00472FE5" w:rsidRPr="00423BA4" w:rsidRDefault="00472FE5" w:rsidP="00423BA4">
      <w:pPr>
        <w:spacing w:line="360" w:lineRule="auto"/>
        <w:rPr>
          <w:rFonts w:ascii="Times New Roman" w:hAnsi="Times New Roman" w:cs="Times New Roman"/>
        </w:rPr>
      </w:pPr>
      <w:r w:rsidRPr="00423BA4">
        <w:rPr>
          <w:rFonts w:ascii="Times New Roman" w:hAnsi="Times New Roman" w:cs="Times New Roman"/>
        </w:rPr>
        <w:t>In conclusion, this work provides strong empirical and practical evidence that deep learning, when strategically combined with ensemble machine learning methods, offers a powerful and effective approach to modern real estate price prediction. The system not only achieves high predictive accuracy and robustness but also demonstrates scalability, ethical awareness, and real-world usability. These outcomes highlight the broader potential of computational intelligence to transform data-driven decision-making in complex, high-stakes domains.</w:t>
      </w:r>
    </w:p>
    <w:sectPr w:rsidR="00472FE5" w:rsidRPr="00423BA4">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6B897" w14:textId="77777777" w:rsidR="009C2491" w:rsidRDefault="009C2491" w:rsidP="002833A2">
      <w:pPr>
        <w:spacing w:after="0" w:line="240" w:lineRule="auto"/>
      </w:pPr>
      <w:r>
        <w:separator/>
      </w:r>
    </w:p>
  </w:endnote>
  <w:endnote w:type="continuationSeparator" w:id="0">
    <w:p w14:paraId="640EAACB" w14:textId="77777777" w:rsidR="009C2491" w:rsidRDefault="009C2491" w:rsidP="00283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956573"/>
      <w:docPartObj>
        <w:docPartGallery w:val="Page Numbers (Bottom of Page)"/>
        <w:docPartUnique/>
      </w:docPartObj>
    </w:sdtPr>
    <w:sdtEndPr>
      <w:rPr>
        <w:noProof/>
      </w:rPr>
    </w:sdtEndPr>
    <w:sdtContent>
      <w:p w14:paraId="6FA5EEC1" w14:textId="744995B0" w:rsidR="002833A2" w:rsidRDefault="002833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B1B5C9" w14:textId="3138A649" w:rsidR="002833A2" w:rsidRPr="00736ACF" w:rsidRDefault="00736ACF">
    <w:pPr>
      <w:pStyle w:val="Footer"/>
      <w:rPr>
        <w:rFonts w:ascii="Times New Roman" w:hAnsi="Times New Roman" w:cs="Times New Roman"/>
      </w:rPr>
    </w:pPr>
    <w:r w:rsidRPr="00736ACF">
      <w:rPr>
        <w:rFonts w:ascii="Times New Roman" w:hAnsi="Times New Roman" w:cs="Times New Roman"/>
      </w:rPr>
      <w:t>KD/BSCSD/20/56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77BF7" w14:textId="77777777" w:rsidR="009C2491" w:rsidRDefault="009C2491" w:rsidP="002833A2">
      <w:pPr>
        <w:spacing w:after="0" w:line="240" w:lineRule="auto"/>
      </w:pPr>
      <w:r>
        <w:separator/>
      </w:r>
    </w:p>
  </w:footnote>
  <w:footnote w:type="continuationSeparator" w:id="0">
    <w:p w14:paraId="5E7C844F" w14:textId="77777777" w:rsidR="009C2491" w:rsidRDefault="009C2491" w:rsidP="002833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4AA46" w14:textId="1A3BD1DE" w:rsidR="002833A2" w:rsidRPr="002833A2" w:rsidRDefault="002833A2" w:rsidP="002833A2">
    <w:pPr>
      <w:pStyle w:val="Header"/>
      <w:tabs>
        <w:tab w:val="clear" w:pos="4680"/>
      </w:tabs>
      <w:rPr>
        <w:rFonts w:ascii="Times New Roman" w:hAnsi="Times New Roman" w:cs="Times New Roman"/>
      </w:rPr>
    </w:pPr>
    <w:r w:rsidRPr="002833A2">
      <w:rPr>
        <w:rFonts w:ascii="Times New Roman" w:hAnsi="Times New Roman" w:cs="Times New Roman"/>
      </w:rPr>
      <w:t xml:space="preserve">Computational Intelligence </w:t>
    </w:r>
    <w:r>
      <w:rPr>
        <w:rFonts w:ascii="Times New Roman" w:hAnsi="Times New Roman" w:cs="Times New Roman"/>
      </w:rPr>
      <w:t xml:space="preserve">- </w:t>
    </w:r>
    <w:r w:rsidRPr="002833A2">
      <w:rPr>
        <w:rFonts w:ascii="Times New Roman" w:hAnsi="Times New Roman" w:cs="Times New Roman"/>
      </w:rPr>
      <w:t>CIS 6005</w:t>
    </w:r>
    <w:r>
      <w:rPr>
        <w:rFonts w:ascii="Times New Roman" w:hAnsi="Times New Roman" w:cs="Times New Roman"/>
      </w:rPr>
      <w:t xml:space="preserve">                                                                            Individual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520"/>
    <w:multiLevelType w:val="hybridMultilevel"/>
    <w:tmpl w:val="AA22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D5632"/>
    <w:multiLevelType w:val="multilevel"/>
    <w:tmpl w:val="EA461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D0450"/>
    <w:multiLevelType w:val="hybridMultilevel"/>
    <w:tmpl w:val="74A67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728F2"/>
    <w:multiLevelType w:val="multilevel"/>
    <w:tmpl w:val="2382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F7A58"/>
    <w:multiLevelType w:val="multilevel"/>
    <w:tmpl w:val="997E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B16C4"/>
    <w:multiLevelType w:val="multilevel"/>
    <w:tmpl w:val="3DBC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A5FAC"/>
    <w:multiLevelType w:val="hybridMultilevel"/>
    <w:tmpl w:val="8E143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4570E5"/>
    <w:multiLevelType w:val="multilevel"/>
    <w:tmpl w:val="7E7E2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58357B"/>
    <w:multiLevelType w:val="multilevel"/>
    <w:tmpl w:val="E10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54B86"/>
    <w:multiLevelType w:val="multilevel"/>
    <w:tmpl w:val="0FFE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02142"/>
    <w:multiLevelType w:val="multilevel"/>
    <w:tmpl w:val="5748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81FC6"/>
    <w:multiLevelType w:val="multilevel"/>
    <w:tmpl w:val="4592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139C9"/>
    <w:multiLevelType w:val="hybridMultilevel"/>
    <w:tmpl w:val="86C6DFF2"/>
    <w:lvl w:ilvl="0" w:tplc="37725FE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A63C53"/>
    <w:multiLevelType w:val="multilevel"/>
    <w:tmpl w:val="F724D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6D4CD6"/>
    <w:multiLevelType w:val="multilevel"/>
    <w:tmpl w:val="ECAA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10AF9"/>
    <w:multiLevelType w:val="multilevel"/>
    <w:tmpl w:val="487C4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E74C89"/>
    <w:multiLevelType w:val="multilevel"/>
    <w:tmpl w:val="BAE4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50672"/>
    <w:multiLevelType w:val="multilevel"/>
    <w:tmpl w:val="EC1C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C26EE"/>
    <w:multiLevelType w:val="hybridMultilevel"/>
    <w:tmpl w:val="9E3E4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EB3D3C"/>
    <w:multiLevelType w:val="multilevel"/>
    <w:tmpl w:val="D70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16D3D"/>
    <w:multiLevelType w:val="multilevel"/>
    <w:tmpl w:val="0F10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F79E7"/>
    <w:multiLevelType w:val="multilevel"/>
    <w:tmpl w:val="DB8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B8753C"/>
    <w:multiLevelType w:val="multilevel"/>
    <w:tmpl w:val="9CC8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DB7744"/>
    <w:multiLevelType w:val="multilevel"/>
    <w:tmpl w:val="5A3C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38049C"/>
    <w:multiLevelType w:val="multilevel"/>
    <w:tmpl w:val="11EE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5534D2"/>
    <w:multiLevelType w:val="multilevel"/>
    <w:tmpl w:val="51E6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341E10"/>
    <w:multiLevelType w:val="hybridMultilevel"/>
    <w:tmpl w:val="79B6C632"/>
    <w:lvl w:ilvl="0" w:tplc="04090001">
      <w:start w:val="1"/>
      <w:numFmt w:val="bullet"/>
      <w:lvlText w:val=""/>
      <w:lvlJc w:val="left"/>
      <w:pPr>
        <w:ind w:left="1734" w:hanging="360"/>
      </w:pPr>
      <w:rPr>
        <w:rFonts w:ascii="Symbol" w:hAnsi="Symbol" w:hint="default"/>
      </w:rPr>
    </w:lvl>
    <w:lvl w:ilvl="1" w:tplc="04090003" w:tentative="1">
      <w:start w:val="1"/>
      <w:numFmt w:val="bullet"/>
      <w:lvlText w:val="o"/>
      <w:lvlJc w:val="left"/>
      <w:pPr>
        <w:ind w:left="2454" w:hanging="360"/>
      </w:pPr>
      <w:rPr>
        <w:rFonts w:ascii="Courier New" w:hAnsi="Courier New" w:cs="Courier New" w:hint="default"/>
      </w:rPr>
    </w:lvl>
    <w:lvl w:ilvl="2" w:tplc="04090005" w:tentative="1">
      <w:start w:val="1"/>
      <w:numFmt w:val="bullet"/>
      <w:lvlText w:val=""/>
      <w:lvlJc w:val="left"/>
      <w:pPr>
        <w:ind w:left="3174" w:hanging="360"/>
      </w:pPr>
      <w:rPr>
        <w:rFonts w:ascii="Wingdings" w:hAnsi="Wingdings" w:hint="default"/>
      </w:rPr>
    </w:lvl>
    <w:lvl w:ilvl="3" w:tplc="04090001" w:tentative="1">
      <w:start w:val="1"/>
      <w:numFmt w:val="bullet"/>
      <w:lvlText w:val=""/>
      <w:lvlJc w:val="left"/>
      <w:pPr>
        <w:ind w:left="3894" w:hanging="360"/>
      </w:pPr>
      <w:rPr>
        <w:rFonts w:ascii="Symbol" w:hAnsi="Symbol" w:hint="default"/>
      </w:rPr>
    </w:lvl>
    <w:lvl w:ilvl="4" w:tplc="04090003" w:tentative="1">
      <w:start w:val="1"/>
      <w:numFmt w:val="bullet"/>
      <w:lvlText w:val="o"/>
      <w:lvlJc w:val="left"/>
      <w:pPr>
        <w:ind w:left="4614" w:hanging="360"/>
      </w:pPr>
      <w:rPr>
        <w:rFonts w:ascii="Courier New" w:hAnsi="Courier New" w:cs="Courier New" w:hint="default"/>
      </w:rPr>
    </w:lvl>
    <w:lvl w:ilvl="5" w:tplc="04090005" w:tentative="1">
      <w:start w:val="1"/>
      <w:numFmt w:val="bullet"/>
      <w:lvlText w:val=""/>
      <w:lvlJc w:val="left"/>
      <w:pPr>
        <w:ind w:left="5334" w:hanging="360"/>
      </w:pPr>
      <w:rPr>
        <w:rFonts w:ascii="Wingdings" w:hAnsi="Wingdings" w:hint="default"/>
      </w:rPr>
    </w:lvl>
    <w:lvl w:ilvl="6" w:tplc="04090001" w:tentative="1">
      <w:start w:val="1"/>
      <w:numFmt w:val="bullet"/>
      <w:lvlText w:val=""/>
      <w:lvlJc w:val="left"/>
      <w:pPr>
        <w:ind w:left="6054" w:hanging="360"/>
      </w:pPr>
      <w:rPr>
        <w:rFonts w:ascii="Symbol" w:hAnsi="Symbol" w:hint="default"/>
      </w:rPr>
    </w:lvl>
    <w:lvl w:ilvl="7" w:tplc="04090003" w:tentative="1">
      <w:start w:val="1"/>
      <w:numFmt w:val="bullet"/>
      <w:lvlText w:val="o"/>
      <w:lvlJc w:val="left"/>
      <w:pPr>
        <w:ind w:left="6774" w:hanging="360"/>
      </w:pPr>
      <w:rPr>
        <w:rFonts w:ascii="Courier New" w:hAnsi="Courier New" w:cs="Courier New" w:hint="default"/>
      </w:rPr>
    </w:lvl>
    <w:lvl w:ilvl="8" w:tplc="04090005" w:tentative="1">
      <w:start w:val="1"/>
      <w:numFmt w:val="bullet"/>
      <w:lvlText w:val=""/>
      <w:lvlJc w:val="left"/>
      <w:pPr>
        <w:ind w:left="7494" w:hanging="360"/>
      </w:pPr>
      <w:rPr>
        <w:rFonts w:ascii="Wingdings" w:hAnsi="Wingdings" w:hint="default"/>
      </w:rPr>
    </w:lvl>
  </w:abstractNum>
  <w:abstractNum w:abstractNumId="27" w15:restartNumberingAfterBreak="0">
    <w:nsid w:val="35430145"/>
    <w:multiLevelType w:val="multilevel"/>
    <w:tmpl w:val="E26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0F2A1D"/>
    <w:multiLevelType w:val="multilevel"/>
    <w:tmpl w:val="C022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E56F14"/>
    <w:multiLevelType w:val="multilevel"/>
    <w:tmpl w:val="57F2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C042B"/>
    <w:multiLevelType w:val="multilevel"/>
    <w:tmpl w:val="1392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74B8A"/>
    <w:multiLevelType w:val="multilevel"/>
    <w:tmpl w:val="771A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27296A"/>
    <w:multiLevelType w:val="multilevel"/>
    <w:tmpl w:val="13B8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290C92"/>
    <w:multiLevelType w:val="hybridMultilevel"/>
    <w:tmpl w:val="B7B2B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B507BE"/>
    <w:multiLevelType w:val="multilevel"/>
    <w:tmpl w:val="4344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A6D2E"/>
    <w:multiLevelType w:val="hybridMultilevel"/>
    <w:tmpl w:val="FB6AB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6D3943"/>
    <w:multiLevelType w:val="multilevel"/>
    <w:tmpl w:val="E8C0A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9920E5"/>
    <w:multiLevelType w:val="multilevel"/>
    <w:tmpl w:val="4F20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563E21"/>
    <w:multiLevelType w:val="multilevel"/>
    <w:tmpl w:val="73BA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8E435E"/>
    <w:multiLevelType w:val="multilevel"/>
    <w:tmpl w:val="695E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B0364A"/>
    <w:multiLevelType w:val="multilevel"/>
    <w:tmpl w:val="C6345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ED5DDD"/>
    <w:multiLevelType w:val="multilevel"/>
    <w:tmpl w:val="603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446069"/>
    <w:multiLevelType w:val="hybridMultilevel"/>
    <w:tmpl w:val="1776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594E24"/>
    <w:multiLevelType w:val="multilevel"/>
    <w:tmpl w:val="1270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813AD8"/>
    <w:multiLevelType w:val="hybridMultilevel"/>
    <w:tmpl w:val="2D1A8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B85919"/>
    <w:multiLevelType w:val="multilevel"/>
    <w:tmpl w:val="A69C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BB4E82"/>
    <w:multiLevelType w:val="hybridMultilevel"/>
    <w:tmpl w:val="B4409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172ABE"/>
    <w:multiLevelType w:val="multilevel"/>
    <w:tmpl w:val="0308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727693"/>
    <w:multiLevelType w:val="multilevel"/>
    <w:tmpl w:val="58A6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357569"/>
    <w:multiLevelType w:val="multilevel"/>
    <w:tmpl w:val="00D8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E522A3"/>
    <w:multiLevelType w:val="multilevel"/>
    <w:tmpl w:val="FE2C8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CA767A"/>
    <w:multiLevelType w:val="multilevel"/>
    <w:tmpl w:val="0A0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B505AD"/>
    <w:multiLevelType w:val="hybridMultilevel"/>
    <w:tmpl w:val="5B24F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A109E2"/>
    <w:multiLevelType w:val="hybridMultilevel"/>
    <w:tmpl w:val="C62E68D4"/>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54" w15:restartNumberingAfterBreak="0">
    <w:nsid w:val="75EC2DA1"/>
    <w:multiLevelType w:val="multilevel"/>
    <w:tmpl w:val="5412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185A63"/>
    <w:multiLevelType w:val="multilevel"/>
    <w:tmpl w:val="8134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5E12DD"/>
    <w:multiLevelType w:val="multilevel"/>
    <w:tmpl w:val="C764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397136">
    <w:abstractNumId w:val="19"/>
  </w:num>
  <w:num w:numId="2" w16cid:durableId="1566793431">
    <w:abstractNumId w:val="11"/>
  </w:num>
  <w:num w:numId="3" w16cid:durableId="1422800829">
    <w:abstractNumId w:val="27"/>
  </w:num>
  <w:num w:numId="4" w16cid:durableId="1320815662">
    <w:abstractNumId w:val="15"/>
  </w:num>
  <w:num w:numId="5" w16cid:durableId="384841973">
    <w:abstractNumId w:val="25"/>
  </w:num>
  <w:num w:numId="6" w16cid:durableId="1058359017">
    <w:abstractNumId w:val="30"/>
  </w:num>
  <w:num w:numId="7" w16cid:durableId="1251742080">
    <w:abstractNumId w:val="13"/>
  </w:num>
  <w:num w:numId="8" w16cid:durableId="1282348057">
    <w:abstractNumId w:val="41"/>
  </w:num>
  <w:num w:numId="9" w16cid:durableId="1873379044">
    <w:abstractNumId w:val="34"/>
  </w:num>
  <w:num w:numId="10" w16cid:durableId="2014792581">
    <w:abstractNumId w:val="36"/>
  </w:num>
  <w:num w:numId="11" w16cid:durableId="1668096693">
    <w:abstractNumId w:val="39"/>
  </w:num>
  <w:num w:numId="12" w16cid:durableId="534344391">
    <w:abstractNumId w:val="28"/>
  </w:num>
  <w:num w:numId="13" w16cid:durableId="327178861">
    <w:abstractNumId w:val="7"/>
  </w:num>
  <w:num w:numId="14" w16cid:durableId="147133322">
    <w:abstractNumId w:val="40"/>
  </w:num>
  <w:num w:numId="15" w16cid:durableId="968366625">
    <w:abstractNumId w:val="14"/>
  </w:num>
  <w:num w:numId="16" w16cid:durableId="1590776793">
    <w:abstractNumId w:val="16"/>
  </w:num>
  <w:num w:numId="17" w16cid:durableId="923883690">
    <w:abstractNumId w:val="1"/>
  </w:num>
  <w:num w:numId="18" w16cid:durableId="1776050888">
    <w:abstractNumId w:val="31"/>
  </w:num>
  <w:num w:numId="19" w16cid:durableId="1413505890">
    <w:abstractNumId w:val="38"/>
  </w:num>
  <w:num w:numId="20" w16cid:durableId="290406515">
    <w:abstractNumId w:val="45"/>
  </w:num>
  <w:num w:numId="21" w16cid:durableId="502016028">
    <w:abstractNumId w:val="21"/>
  </w:num>
  <w:num w:numId="22" w16cid:durableId="855391626">
    <w:abstractNumId w:val="3"/>
  </w:num>
  <w:num w:numId="23" w16cid:durableId="45614429">
    <w:abstractNumId w:val="4"/>
  </w:num>
  <w:num w:numId="24" w16cid:durableId="1664623965">
    <w:abstractNumId w:val="56"/>
  </w:num>
  <w:num w:numId="25" w16cid:durableId="2050448636">
    <w:abstractNumId w:val="20"/>
  </w:num>
  <w:num w:numId="26" w16cid:durableId="1729718852">
    <w:abstractNumId w:val="8"/>
  </w:num>
  <w:num w:numId="27" w16cid:durableId="1924291248">
    <w:abstractNumId w:val="5"/>
  </w:num>
  <w:num w:numId="28" w16cid:durableId="2125078447">
    <w:abstractNumId w:val="47"/>
  </w:num>
  <w:num w:numId="29" w16cid:durableId="614141848">
    <w:abstractNumId w:val="29"/>
  </w:num>
  <w:num w:numId="30" w16cid:durableId="404039142">
    <w:abstractNumId w:val="54"/>
  </w:num>
  <w:num w:numId="31" w16cid:durableId="467552266">
    <w:abstractNumId w:val="50"/>
  </w:num>
  <w:num w:numId="32" w16cid:durableId="1338657062">
    <w:abstractNumId w:val="55"/>
  </w:num>
  <w:num w:numId="33" w16cid:durableId="1415204337">
    <w:abstractNumId w:val="49"/>
  </w:num>
  <w:num w:numId="34" w16cid:durableId="93479556">
    <w:abstractNumId w:val="43"/>
  </w:num>
  <w:num w:numId="35" w16cid:durableId="2078700509">
    <w:abstractNumId w:val="22"/>
  </w:num>
  <w:num w:numId="36" w16cid:durableId="1587416465">
    <w:abstractNumId w:val="24"/>
  </w:num>
  <w:num w:numId="37" w16cid:durableId="380598038">
    <w:abstractNumId w:val="17"/>
  </w:num>
  <w:num w:numId="38" w16cid:durableId="872888593">
    <w:abstractNumId w:val="48"/>
  </w:num>
  <w:num w:numId="39" w16cid:durableId="231353781">
    <w:abstractNumId w:val="9"/>
  </w:num>
  <w:num w:numId="40" w16cid:durableId="196161061">
    <w:abstractNumId w:val="32"/>
  </w:num>
  <w:num w:numId="41" w16cid:durableId="1315066133">
    <w:abstractNumId w:val="51"/>
  </w:num>
  <w:num w:numId="42" w16cid:durableId="1078601535">
    <w:abstractNumId w:val="37"/>
  </w:num>
  <w:num w:numId="43" w16cid:durableId="2003779825">
    <w:abstractNumId w:val="23"/>
  </w:num>
  <w:num w:numId="44" w16cid:durableId="1376076654">
    <w:abstractNumId w:val="10"/>
  </w:num>
  <w:num w:numId="45" w16cid:durableId="431978756">
    <w:abstractNumId w:val="52"/>
  </w:num>
  <w:num w:numId="46" w16cid:durableId="162740075">
    <w:abstractNumId w:val="33"/>
  </w:num>
  <w:num w:numId="47" w16cid:durableId="2105805267">
    <w:abstractNumId w:val="12"/>
  </w:num>
  <w:num w:numId="48" w16cid:durableId="27489206">
    <w:abstractNumId w:val="18"/>
  </w:num>
  <w:num w:numId="49" w16cid:durableId="1497113300">
    <w:abstractNumId w:val="42"/>
  </w:num>
  <w:num w:numId="50" w16cid:durableId="500196851">
    <w:abstractNumId w:val="53"/>
  </w:num>
  <w:num w:numId="51" w16cid:durableId="1132407117">
    <w:abstractNumId w:val="26"/>
  </w:num>
  <w:num w:numId="52" w16cid:durableId="890581592">
    <w:abstractNumId w:val="2"/>
  </w:num>
  <w:num w:numId="53" w16cid:durableId="416486864">
    <w:abstractNumId w:val="6"/>
  </w:num>
  <w:num w:numId="54" w16cid:durableId="1364743480">
    <w:abstractNumId w:val="35"/>
  </w:num>
  <w:num w:numId="55" w16cid:durableId="517886773">
    <w:abstractNumId w:val="44"/>
  </w:num>
  <w:num w:numId="56" w16cid:durableId="231043713">
    <w:abstractNumId w:val="0"/>
  </w:num>
  <w:num w:numId="57" w16cid:durableId="163101041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FE4"/>
    <w:rsid w:val="00001385"/>
    <w:rsid w:val="00054C2C"/>
    <w:rsid w:val="00092C03"/>
    <w:rsid w:val="00132423"/>
    <w:rsid w:val="00174A76"/>
    <w:rsid w:val="001C3D34"/>
    <w:rsid w:val="001D4A69"/>
    <w:rsid w:val="001E3347"/>
    <w:rsid w:val="002150DA"/>
    <w:rsid w:val="00256B5A"/>
    <w:rsid w:val="002833A2"/>
    <w:rsid w:val="002A6172"/>
    <w:rsid w:val="002A7827"/>
    <w:rsid w:val="002F3B88"/>
    <w:rsid w:val="003050BB"/>
    <w:rsid w:val="00334CCA"/>
    <w:rsid w:val="00350ED9"/>
    <w:rsid w:val="003864F6"/>
    <w:rsid w:val="003A0424"/>
    <w:rsid w:val="003B44E3"/>
    <w:rsid w:val="004012E0"/>
    <w:rsid w:val="00422772"/>
    <w:rsid w:val="00423BA4"/>
    <w:rsid w:val="004257DB"/>
    <w:rsid w:val="00450BB4"/>
    <w:rsid w:val="0045294B"/>
    <w:rsid w:val="00472FE5"/>
    <w:rsid w:val="004E71C8"/>
    <w:rsid w:val="005163A7"/>
    <w:rsid w:val="005301E4"/>
    <w:rsid w:val="00544389"/>
    <w:rsid w:val="0054450A"/>
    <w:rsid w:val="0055714D"/>
    <w:rsid w:val="00577106"/>
    <w:rsid w:val="005805CD"/>
    <w:rsid w:val="005C60EE"/>
    <w:rsid w:val="00631D11"/>
    <w:rsid w:val="006350F5"/>
    <w:rsid w:val="00644347"/>
    <w:rsid w:val="00687F75"/>
    <w:rsid w:val="0069476C"/>
    <w:rsid w:val="00697BEF"/>
    <w:rsid w:val="006A3CE5"/>
    <w:rsid w:val="006A7CF0"/>
    <w:rsid w:val="006E3C7E"/>
    <w:rsid w:val="007224B3"/>
    <w:rsid w:val="00736ACF"/>
    <w:rsid w:val="00791167"/>
    <w:rsid w:val="007B67D2"/>
    <w:rsid w:val="007D4891"/>
    <w:rsid w:val="007E6CA6"/>
    <w:rsid w:val="007F167E"/>
    <w:rsid w:val="007F3845"/>
    <w:rsid w:val="0081788D"/>
    <w:rsid w:val="0082560C"/>
    <w:rsid w:val="00876BB3"/>
    <w:rsid w:val="008B20B4"/>
    <w:rsid w:val="008B4439"/>
    <w:rsid w:val="0091318B"/>
    <w:rsid w:val="00913EDF"/>
    <w:rsid w:val="0092599C"/>
    <w:rsid w:val="00966595"/>
    <w:rsid w:val="009C2491"/>
    <w:rsid w:val="009E26D4"/>
    <w:rsid w:val="00A030FE"/>
    <w:rsid w:val="00A14D11"/>
    <w:rsid w:val="00A32B21"/>
    <w:rsid w:val="00A4760B"/>
    <w:rsid w:val="00A90CE9"/>
    <w:rsid w:val="00AB6938"/>
    <w:rsid w:val="00AC6C17"/>
    <w:rsid w:val="00AE1BE4"/>
    <w:rsid w:val="00AF2FD8"/>
    <w:rsid w:val="00B6581B"/>
    <w:rsid w:val="00B84655"/>
    <w:rsid w:val="00BA54AA"/>
    <w:rsid w:val="00BD748F"/>
    <w:rsid w:val="00BE62D4"/>
    <w:rsid w:val="00BF0FE4"/>
    <w:rsid w:val="00BF7A16"/>
    <w:rsid w:val="00C15F30"/>
    <w:rsid w:val="00C5514B"/>
    <w:rsid w:val="00D33E80"/>
    <w:rsid w:val="00D40991"/>
    <w:rsid w:val="00D84376"/>
    <w:rsid w:val="00D871C2"/>
    <w:rsid w:val="00DA079F"/>
    <w:rsid w:val="00DA3005"/>
    <w:rsid w:val="00DD4AB8"/>
    <w:rsid w:val="00DE2035"/>
    <w:rsid w:val="00DF7FFD"/>
    <w:rsid w:val="00E35240"/>
    <w:rsid w:val="00E471FF"/>
    <w:rsid w:val="00E505BC"/>
    <w:rsid w:val="00E57D25"/>
    <w:rsid w:val="00E7295D"/>
    <w:rsid w:val="00E85FBA"/>
    <w:rsid w:val="00EB656B"/>
    <w:rsid w:val="00EC0012"/>
    <w:rsid w:val="00EE6B00"/>
    <w:rsid w:val="00F4628E"/>
    <w:rsid w:val="00F5166A"/>
    <w:rsid w:val="00F7479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70B82"/>
  <w15:chartTrackingRefBased/>
  <w15:docId w15:val="{9FF0E020-5461-4918-8C48-DC0998647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FE5"/>
    <w:pPr>
      <w:keepNext/>
      <w:keepLines/>
      <w:spacing w:before="360" w:after="80"/>
      <w:outlineLvl w:val="0"/>
    </w:pPr>
    <w:rPr>
      <w:rFonts w:ascii="Times New Roman" w:eastAsiaTheme="majorEastAsia" w:hAnsi="Times New Roman"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F4628E"/>
    <w:pPr>
      <w:keepNext/>
      <w:keepLines/>
      <w:spacing w:before="160" w:after="80"/>
      <w:outlineLvl w:val="1"/>
    </w:pPr>
    <w:rPr>
      <w:rFonts w:ascii="Times New Roman" w:eastAsiaTheme="majorEastAsia" w:hAnsi="Times New Roman"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BF0F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F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F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FE5"/>
    <w:rPr>
      <w:rFonts w:ascii="Times New Roman" w:eastAsiaTheme="majorEastAsia" w:hAnsi="Times New Roman" w:cstheme="majorBidi"/>
      <w:color w:val="2F5496" w:themeColor="accent1" w:themeShade="BF"/>
      <w:sz w:val="32"/>
      <w:szCs w:val="40"/>
    </w:rPr>
  </w:style>
  <w:style w:type="character" w:customStyle="1" w:styleId="Heading2Char">
    <w:name w:val="Heading 2 Char"/>
    <w:basedOn w:val="DefaultParagraphFont"/>
    <w:link w:val="Heading2"/>
    <w:uiPriority w:val="9"/>
    <w:rsid w:val="00F4628E"/>
    <w:rPr>
      <w:rFonts w:ascii="Times New Roman" w:eastAsiaTheme="majorEastAsia" w:hAnsi="Times New Roman" w:cstheme="majorBidi"/>
      <w:color w:val="2F5496" w:themeColor="accent1" w:themeShade="BF"/>
      <w:szCs w:val="32"/>
    </w:rPr>
  </w:style>
  <w:style w:type="character" w:customStyle="1" w:styleId="Heading3Char">
    <w:name w:val="Heading 3 Char"/>
    <w:basedOn w:val="DefaultParagraphFont"/>
    <w:link w:val="Heading3"/>
    <w:uiPriority w:val="9"/>
    <w:semiHidden/>
    <w:rsid w:val="00BF0F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F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F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FE4"/>
    <w:rPr>
      <w:rFonts w:eastAsiaTheme="majorEastAsia" w:cstheme="majorBidi"/>
      <w:color w:val="272727" w:themeColor="text1" w:themeTint="D8"/>
    </w:rPr>
  </w:style>
  <w:style w:type="paragraph" w:styleId="Title">
    <w:name w:val="Title"/>
    <w:basedOn w:val="Normal"/>
    <w:next w:val="Normal"/>
    <w:link w:val="TitleChar"/>
    <w:uiPriority w:val="10"/>
    <w:qFormat/>
    <w:rsid w:val="00BF0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FE4"/>
    <w:pPr>
      <w:spacing w:before="160"/>
      <w:jc w:val="center"/>
    </w:pPr>
    <w:rPr>
      <w:i/>
      <w:iCs/>
      <w:color w:val="404040" w:themeColor="text1" w:themeTint="BF"/>
    </w:rPr>
  </w:style>
  <w:style w:type="character" w:customStyle="1" w:styleId="QuoteChar">
    <w:name w:val="Quote Char"/>
    <w:basedOn w:val="DefaultParagraphFont"/>
    <w:link w:val="Quote"/>
    <w:uiPriority w:val="29"/>
    <w:rsid w:val="00BF0FE4"/>
    <w:rPr>
      <w:i/>
      <w:iCs/>
      <w:color w:val="404040" w:themeColor="text1" w:themeTint="BF"/>
    </w:rPr>
  </w:style>
  <w:style w:type="paragraph" w:styleId="ListParagraph">
    <w:name w:val="List Paragraph"/>
    <w:basedOn w:val="Normal"/>
    <w:uiPriority w:val="34"/>
    <w:qFormat/>
    <w:rsid w:val="00BF0FE4"/>
    <w:pPr>
      <w:ind w:left="720"/>
      <w:contextualSpacing/>
    </w:pPr>
  </w:style>
  <w:style w:type="character" w:styleId="IntenseEmphasis">
    <w:name w:val="Intense Emphasis"/>
    <w:basedOn w:val="DefaultParagraphFont"/>
    <w:uiPriority w:val="21"/>
    <w:qFormat/>
    <w:rsid w:val="00BF0FE4"/>
    <w:rPr>
      <w:i/>
      <w:iCs/>
      <w:color w:val="2F5496" w:themeColor="accent1" w:themeShade="BF"/>
    </w:rPr>
  </w:style>
  <w:style w:type="paragraph" w:styleId="IntenseQuote">
    <w:name w:val="Intense Quote"/>
    <w:basedOn w:val="Normal"/>
    <w:next w:val="Normal"/>
    <w:link w:val="IntenseQuoteChar"/>
    <w:uiPriority w:val="30"/>
    <w:qFormat/>
    <w:rsid w:val="00BF0F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FE4"/>
    <w:rPr>
      <w:i/>
      <w:iCs/>
      <w:color w:val="2F5496" w:themeColor="accent1" w:themeShade="BF"/>
    </w:rPr>
  </w:style>
  <w:style w:type="character" w:styleId="IntenseReference">
    <w:name w:val="Intense Reference"/>
    <w:basedOn w:val="DefaultParagraphFont"/>
    <w:uiPriority w:val="32"/>
    <w:qFormat/>
    <w:rsid w:val="00BF0FE4"/>
    <w:rPr>
      <w:b/>
      <w:bCs/>
      <w:smallCaps/>
      <w:color w:val="2F5496" w:themeColor="accent1" w:themeShade="BF"/>
      <w:spacing w:val="5"/>
    </w:rPr>
  </w:style>
  <w:style w:type="table" w:styleId="TableGrid">
    <w:name w:val="Table Grid"/>
    <w:basedOn w:val="TableNormal"/>
    <w:uiPriority w:val="39"/>
    <w:rsid w:val="00516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163A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3A0424"/>
    <w:rPr>
      <w:color w:val="0563C1" w:themeColor="hyperlink"/>
      <w:u w:val="single"/>
    </w:rPr>
  </w:style>
  <w:style w:type="character" w:styleId="UnresolvedMention">
    <w:name w:val="Unresolved Mention"/>
    <w:basedOn w:val="DefaultParagraphFont"/>
    <w:uiPriority w:val="99"/>
    <w:semiHidden/>
    <w:unhideWhenUsed/>
    <w:rsid w:val="003A0424"/>
    <w:rPr>
      <w:color w:val="605E5C"/>
      <w:shd w:val="clear" w:color="auto" w:fill="E1DFDD"/>
    </w:rPr>
  </w:style>
  <w:style w:type="paragraph" w:styleId="Caption">
    <w:name w:val="caption"/>
    <w:basedOn w:val="Normal"/>
    <w:next w:val="Normal"/>
    <w:uiPriority w:val="35"/>
    <w:unhideWhenUsed/>
    <w:qFormat/>
    <w:rsid w:val="007B67D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2833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3A2"/>
  </w:style>
  <w:style w:type="paragraph" w:styleId="Footer">
    <w:name w:val="footer"/>
    <w:basedOn w:val="Normal"/>
    <w:link w:val="FooterChar"/>
    <w:uiPriority w:val="99"/>
    <w:unhideWhenUsed/>
    <w:rsid w:val="002833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11602">
      <w:bodyDiv w:val="1"/>
      <w:marLeft w:val="0"/>
      <w:marRight w:val="0"/>
      <w:marTop w:val="0"/>
      <w:marBottom w:val="0"/>
      <w:divBdr>
        <w:top w:val="none" w:sz="0" w:space="0" w:color="auto"/>
        <w:left w:val="none" w:sz="0" w:space="0" w:color="auto"/>
        <w:bottom w:val="none" w:sz="0" w:space="0" w:color="auto"/>
        <w:right w:val="none" w:sz="0" w:space="0" w:color="auto"/>
      </w:divBdr>
    </w:div>
    <w:div w:id="494105654">
      <w:bodyDiv w:val="1"/>
      <w:marLeft w:val="0"/>
      <w:marRight w:val="0"/>
      <w:marTop w:val="0"/>
      <w:marBottom w:val="0"/>
      <w:divBdr>
        <w:top w:val="none" w:sz="0" w:space="0" w:color="auto"/>
        <w:left w:val="none" w:sz="0" w:space="0" w:color="auto"/>
        <w:bottom w:val="none" w:sz="0" w:space="0" w:color="auto"/>
        <w:right w:val="none" w:sz="0" w:space="0" w:color="auto"/>
      </w:divBdr>
    </w:div>
    <w:div w:id="527108105">
      <w:bodyDiv w:val="1"/>
      <w:marLeft w:val="0"/>
      <w:marRight w:val="0"/>
      <w:marTop w:val="0"/>
      <w:marBottom w:val="0"/>
      <w:divBdr>
        <w:top w:val="none" w:sz="0" w:space="0" w:color="auto"/>
        <w:left w:val="none" w:sz="0" w:space="0" w:color="auto"/>
        <w:bottom w:val="none" w:sz="0" w:space="0" w:color="auto"/>
        <w:right w:val="none" w:sz="0" w:space="0" w:color="auto"/>
      </w:divBdr>
    </w:div>
    <w:div w:id="556890762">
      <w:bodyDiv w:val="1"/>
      <w:marLeft w:val="0"/>
      <w:marRight w:val="0"/>
      <w:marTop w:val="0"/>
      <w:marBottom w:val="0"/>
      <w:divBdr>
        <w:top w:val="none" w:sz="0" w:space="0" w:color="auto"/>
        <w:left w:val="none" w:sz="0" w:space="0" w:color="auto"/>
        <w:bottom w:val="none" w:sz="0" w:space="0" w:color="auto"/>
        <w:right w:val="none" w:sz="0" w:space="0" w:color="auto"/>
      </w:divBdr>
    </w:div>
    <w:div w:id="732508587">
      <w:bodyDiv w:val="1"/>
      <w:marLeft w:val="0"/>
      <w:marRight w:val="0"/>
      <w:marTop w:val="0"/>
      <w:marBottom w:val="0"/>
      <w:divBdr>
        <w:top w:val="none" w:sz="0" w:space="0" w:color="auto"/>
        <w:left w:val="none" w:sz="0" w:space="0" w:color="auto"/>
        <w:bottom w:val="none" w:sz="0" w:space="0" w:color="auto"/>
        <w:right w:val="none" w:sz="0" w:space="0" w:color="auto"/>
      </w:divBdr>
    </w:div>
    <w:div w:id="754209416">
      <w:bodyDiv w:val="1"/>
      <w:marLeft w:val="0"/>
      <w:marRight w:val="0"/>
      <w:marTop w:val="0"/>
      <w:marBottom w:val="0"/>
      <w:divBdr>
        <w:top w:val="none" w:sz="0" w:space="0" w:color="auto"/>
        <w:left w:val="none" w:sz="0" w:space="0" w:color="auto"/>
        <w:bottom w:val="none" w:sz="0" w:space="0" w:color="auto"/>
        <w:right w:val="none" w:sz="0" w:space="0" w:color="auto"/>
      </w:divBdr>
    </w:div>
    <w:div w:id="990013820">
      <w:bodyDiv w:val="1"/>
      <w:marLeft w:val="0"/>
      <w:marRight w:val="0"/>
      <w:marTop w:val="0"/>
      <w:marBottom w:val="0"/>
      <w:divBdr>
        <w:top w:val="none" w:sz="0" w:space="0" w:color="auto"/>
        <w:left w:val="none" w:sz="0" w:space="0" w:color="auto"/>
        <w:bottom w:val="none" w:sz="0" w:space="0" w:color="auto"/>
        <w:right w:val="none" w:sz="0" w:space="0" w:color="auto"/>
      </w:divBdr>
    </w:div>
    <w:div w:id="1099108112">
      <w:bodyDiv w:val="1"/>
      <w:marLeft w:val="0"/>
      <w:marRight w:val="0"/>
      <w:marTop w:val="0"/>
      <w:marBottom w:val="0"/>
      <w:divBdr>
        <w:top w:val="none" w:sz="0" w:space="0" w:color="auto"/>
        <w:left w:val="none" w:sz="0" w:space="0" w:color="auto"/>
        <w:bottom w:val="none" w:sz="0" w:space="0" w:color="auto"/>
        <w:right w:val="none" w:sz="0" w:space="0" w:color="auto"/>
      </w:divBdr>
    </w:div>
    <w:div w:id="1135442835">
      <w:bodyDiv w:val="1"/>
      <w:marLeft w:val="0"/>
      <w:marRight w:val="0"/>
      <w:marTop w:val="0"/>
      <w:marBottom w:val="0"/>
      <w:divBdr>
        <w:top w:val="none" w:sz="0" w:space="0" w:color="auto"/>
        <w:left w:val="none" w:sz="0" w:space="0" w:color="auto"/>
        <w:bottom w:val="none" w:sz="0" w:space="0" w:color="auto"/>
        <w:right w:val="none" w:sz="0" w:space="0" w:color="auto"/>
      </w:divBdr>
    </w:div>
    <w:div w:id="1140731319">
      <w:bodyDiv w:val="1"/>
      <w:marLeft w:val="0"/>
      <w:marRight w:val="0"/>
      <w:marTop w:val="0"/>
      <w:marBottom w:val="0"/>
      <w:divBdr>
        <w:top w:val="none" w:sz="0" w:space="0" w:color="auto"/>
        <w:left w:val="none" w:sz="0" w:space="0" w:color="auto"/>
        <w:bottom w:val="none" w:sz="0" w:space="0" w:color="auto"/>
        <w:right w:val="none" w:sz="0" w:space="0" w:color="auto"/>
      </w:divBdr>
    </w:div>
    <w:div w:id="1159006720">
      <w:bodyDiv w:val="1"/>
      <w:marLeft w:val="0"/>
      <w:marRight w:val="0"/>
      <w:marTop w:val="0"/>
      <w:marBottom w:val="0"/>
      <w:divBdr>
        <w:top w:val="none" w:sz="0" w:space="0" w:color="auto"/>
        <w:left w:val="none" w:sz="0" w:space="0" w:color="auto"/>
        <w:bottom w:val="none" w:sz="0" w:space="0" w:color="auto"/>
        <w:right w:val="none" w:sz="0" w:space="0" w:color="auto"/>
      </w:divBdr>
    </w:div>
    <w:div w:id="1529099966">
      <w:bodyDiv w:val="1"/>
      <w:marLeft w:val="0"/>
      <w:marRight w:val="0"/>
      <w:marTop w:val="0"/>
      <w:marBottom w:val="0"/>
      <w:divBdr>
        <w:top w:val="none" w:sz="0" w:space="0" w:color="auto"/>
        <w:left w:val="none" w:sz="0" w:space="0" w:color="auto"/>
        <w:bottom w:val="none" w:sz="0" w:space="0" w:color="auto"/>
        <w:right w:val="none" w:sz="0" w:space="0" w:color="auto"/>
      </w:divBdr>
    </w:div>
    <w:div w:id="1667439856">
      <w:bodyDiv w:val="1"/>
      <w:marLeft w:val="0"/>
      <w:marRight w:val="0"/>
      <w:marTop w:val="0"/>
      <w:marBottom w:val="0"/>
      <w:divBdr>
        <w:top w:val="none" w:sz="0" w:space="0" w:color="auto"/>
        <w:left w:val="none" w:sz="0" w:space="0" w:color="auto"/>
        <w:bottom w:val="none" w:sz="0" w:space="0" w:color="auto"/>
        <w:right w:val="none" w:sz="0" w:space="0" w:color="auto"/>
      </w:divBdr>
    </w:div>
    <w:div w:id="1672097663">
      <w:bodyDiv w:val="1"/>
      <w:marLeft w:val="0"/>
      <w:marRight w:val="0"/>
      <w:marTop w:val="0"/>
      <w:marBottom w:val="0"/>
      <w:divBdr>
        <w:top w:val="none" w:sz="0" w:space="0" w:color="auto"/>
        <w:left w:val="none" w:sz="0" w:space="0" w:color="auto"/>
        <w:bottom w:val="none" w:sz="0" w:space="0" w:color="auto"/>
        <w:right w:val="none" w:sz="0" w:space="0" w:color="auto"/>
      </w:divBdr>
    </w:div>
    <w:div w:id="2079588484">
      <w:bodyDiv w:val="1"/>
      <w:marLeft w:val="0"/>
      <w:marRight w:val="0"/>
      <w:marTop w:val="0"/>
      <w:marBottom w:val="0"/>
      <w:divBdr>
        <w:top w:val="none" w:sz="0" w:space="0" w:color="auto"/>
        <w:left w:val="none" w:sz="0" w:space="0" w:color="auto"/>
        <w:bottom w:val="none" w:sz="0" w:space="0" w:color="auto"/>
        <w:right w:val="none" w:sz="0" w:space="0" w:color="auto"/>
      </w:divBdr>
    </w:div>
    <w:div w:id="2126846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kaggle.com/competitions/itmo-flat-price-prediction-2025-2026/leaderboard"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IBM25</b:Tag>
    <b:SourceType>InternetSite</b:SourceType>
    <b:Guid>{4F12D412-F656-4D3B-BF85-1E3897E8268D}</b:Guid>
    <b:Author>
      <b:Author>
        <b:Corporate>IBM</b:Corporate>
      </b:Author>
    </b:Author>
    <b:Title>ibm</b:Title>
    <b:Year>2025</b:Year>
    <b:YearAccessed>2025</b:YearAccessed>
    <b:MonthAccessed>December</b:MonthAccessed>
    <b:DayAccessed>16</b:DayAccessed>
    <b:URL>https://www.ibm.com/think/topics/deep-learning</b:URL>
    <b:RefOrder>1</b:RefOrder>
  </b:Source>
  <b:Source>
    <b:Tag>Sor25</b:Tag>
    <b:SourceType>InternetSite</b:SourceType>
    <b:Guid>{AE1FAE2C-A9B0-4B54-8B17-4178F65D2DA1}</b:Guid>
    <b:Title>onlinelibrary</b:Title>
    <b:Year>2019</b:Year>
    <b:YearAccessed>2025</b:YearAccessed>
    <b:MonthAccessed>December</b:MonthAccessed>
    <b:DayAccessed>16</b:DayAccessed>
    <b:URL>https://onlinelibrary.wiley.com/doi/10.1002/rob.21918</b:URL>
    <b:Author>
      <b:Author>
        <b:NameList>
          <b:Person>
            <b:Last>Sorin Grigorescu</b:Last>
            <b:First>Bogdan</b:First>
            <b:Middle>Trasnea, Tiberiu Cocias, Gigel Macesanu</b:Middle>
          </b:Person>
        </b:NameList>
      </b:Author>
    </b:Author>
    <b:RefOrder>3</b:RefOrder>
  </b:Source>
  <b:Source>
    <b:Tag>Gee17</b:Tag>
    <b:SourceType>InternetSite</b:SourceType>
    <b:Guid>{D7D4C9C9-8B0B-4CA2-AA2F-3CC1DF79983B}</b:Guid>
    <b:Author>
      <b:Author>
        <b:NameList>
          <b:Person>
            <b:Last>Litjens</b:Last>
            <b:First>Geert</b:First>
          </b:Person>
        </b:NameList>
      </b:Author>
    </b:Author>
    <b:Title>sciencedirect</b:Title>
    <b:Year>2017</b:Year>
    <b:YearAccessed>2025</b:YearAccessed>
    <b:MonthAccessed>December</b:MonthAccessed>
    <b:DayAccessed>16</b:DayAccessed>
    <b:URL>https://www.sciencedirect.com/science/article/abs/pii/S1361841517301135</b:URL>
    <b:RefOrder>2</b:RefOrder>
  </b:Source>
  <b:Source>
    <b:Tag>Dav23</b:Tag>
    <b:SourceType>JournalArticle</b:SourceType>
    <b:Guid>{4B8E77F6-C9B7-48C1-B87C-4529E74374E0}</b:Guid>
    <b:Title>House Price Prediction: Comparative Analysis of Regression-Based Machine Learning Algorithms</b:Title>
    <b:Year>2023</b:Year>
    <b:Author>
      <b:Author>
        <b:NameList>
          <b:Person>
            <b:Last>David Emmanuel Aniobi</b:Last>
            <b:First>Chukwuemeka</b:First>
            <b:Middle>Oluebube Ochuba, Saater Benedicta Nguideen</b:Middle>
          </b:Person>
        </b:NameList>
      </b:Author>
    </b:Author>
    <b:JournalName>International Journal for Research in Applied Science &amp; Engineering(IJRASET)</b:JournalName>
    <b:Pages>1550-1557</b:Pages>
    <b:Volume>11</b:Volume>
    <b:Issue>X</b:Issue>
    <b:RefOrder>4</b:RefOrder>
  </b:Source>
  <b:Source>
    <b:Tag>Yah24</b:Tag>
    <b:SourceType>JournalArticle</b:SourceType>
    <b:Guid>{EF582E28-FE10-4C99-A7A7-7F408B7D3183}</b:Guid>
    <b:Title>A Comparative Study of House Price Prediction Using Linear Regression and Random Forest Models</b:Title>
    <b:Year>2024</b:Year>
    <b:Author>
      <b:Author>
        <b:NameList>
          <b:Person>
            <b:Last>Fu</b:Last>
            <b:First>Yahan</b:First>
          </b:Person>
        </b:NameList>
      </b:Author>
    </b:Author>
    <b:JournalName>Highlights in Science, Engineering and Technology</b:JournalName>
    <b:Pages>96-103</b:Pages>
    <b:Volume>107</b:Volume>
    <b:RefOrder>6</b:RefOrder>
  </b:Source>
  <b:Source>
    <b:Tag>Shu21</b:Tag>
    <b:SourceType>JournalArticle</b:SourceType>
    <b:Guid>{87E364AC-522A-4E94-B902-B54A8D6D8AA4}</b:Guid>
    <b:Author>
      <b:Author>
        <b:NameList>
          <b:Person>
            <b:Last>Shuzlina Abdul Rahman</b:Last>
            <b:First>Nor</b:First>
            <b:Middle>Hamizah Zulkifley,Ismail Ibrahim,Sofianita Mutalib</b:Middle>
          </b:Person>
        </b:NameList>
      </b:Author>
    </b:Author>
    <b:Title>Advanced Machine Learning Algorithms for House Price Prediction: Case Study in Kuala Lumpur</b:Title>
    <b:JournalName>International Journal of Advanced Computer Science and Applications(IJACSA)</b:JournalName>
    <b:Year>2021</b:Year>
    <b:Pages>736-745</b:Pages>
    <b:Volume>12</b:Volume>
    <b:RefOrder>8</b:RefOrder>
  </b:Source>
  <b:Source>
    <b:Tag>EDe25</b:Tag>
    <b:SourceType>JournalArticle</b:SourceType>
    <b:Guid>{30F6CDB1-4E61-4629-BF76-C62BBE74BD5F}</b:Guid>
    <b:Author>
      <b:Author>
        <b:NameList>
          <b:Person>
            <b:Last>E.Devi Swetha</b:Last>
            <b:First>Dr.R.Porkod</b:First>
          </b:Person>
        </b:NameList>
      </b:Author>
    </b:Author>
    <b:Title>A Study on Predicting House Prices With Deep Learning,An Evaluation of Advanced Neural Network</b:Title>
    <b:JournalName>IJSART</b:JournalName>
    <b:Year>2025</b:Year>
    <b:Pages>83-91</b:Pages>
    <b:Volume>11</b:Volume>
    <b:Issue>2</b:Issue>
    <b:RefOrder>9</b:RefOrder>
  </b:Source>
  <b:Source>
    <b:Tag>Hua18</b:Tag>
    <b:SourceType>InternetSite</b:SourceType>
    <b:Guid>{5A8CF372-C9BB-4D57-918B-03082F2B8742}</b:Guid>
    <b:Title>House Price Prediction with Creative Feature Engineering and Advanced Regression Techniques</b:Title>
    <b:Year>2018</b:Year>
    <b:Author>
      <b:Author>
        <b:NameList>
          <b:Person>
            <b:Last>Hua Yang</b:Last>
            <b:First>Daniel</b:First>
            <b:Middle>(Donghyun) Kang, Kevin Hwang, Zhe Yang and Yinan Jiang</b:Middle>
          </b:Person>
        </b:NameList>
      </b:Author>
    </b:Author>
    <b:YearAccessed>2025</b:YearAccessed>
    <b:MonthAccessed>December</b:MonthAccessed>
    <b:DayAccessed>24</b:DayAccessed>
    <b:URL>https://nycdatascience.com/blog/student-works/house-price-prediction-with-creative-feature-engineering-and-advanced-regression-techniques/</b:URL>
    <b:RefOrder>10</b:RefOrder>
  </b:Source>
  <b:Source>
    <b:Tag>Hui23</b:Tag>
    <b:SourceType>JournalArticle</b:SourceType>
    <b:Guid>{A7DEB05A-826A-4D56-8134-D5796C14588E}</b:Guid>
    <b:Title>Predicting Real Estate Price Using Stacking-Based Ensemble Learning</b:Title>
    <b:Year>2023</b:Year>
    <b:Author>
      <b:Author>
        <b:NameList>
          <b:Person>
            <b:Last>Huiyi Zhao</b:Last>
            <b:First>Kainuo</b:First>
            <b:Middle>Wang</b:Middle>
          </b:Person>
        </b:NameList>
      </b:Author>
    </b:Author>
    <b:JournalName>American Journal of Information Science and Technology</b:JournalName>
    <b:Pages>70-75</b:Pages>
    <b:Volume>7</b:Volume>
    <b:Issue>2</b:Issue>
    <b:RefOrder>11</b:RefOrder>
  </b:Source>
  <b:Source>
    <b:Tag>Jer00</b:Tag>
    <b:SourceType>JournalArticle</b:SourceType>
    <b:Guid>{8E8D9517-267D-431C-A862-1C832F73E024}</b:Guid>
    <b:Author>
      <b:Author>
        <b:NameList>
          <b:Person>
            <b:Last>Friedman</b:Last>
            <b:First>Jerome</b:First>
            <b:Middle>H.</b:Middle>
          </b:Person>
        </b:NameList>
      </b:Author>
    </b:Author>
    <b:Title>Greedy Function Approximation: A Gradient Boosting Machine</b:Title>
    <b:JournalName> Institute of Mathematical Statistics</b:JournalName>
    <b:Year>2000</b:Year>
    <b:Pages>1189-1132</b:Pages>
    <b:Volume>29</b:Volume>
    <b:Issue>5</b:Issue>
    <b:RefOrder>7</b:RefOrder>
  </b:Source>
  <b:Source>
    <b:Tag>Leo01</b:Tag>
    <b:SourceType>JournalArticle</b:SourceType>
    <b:Guid>{89EF3180-2F69-4DBD-A541-B1E27CDA63BD}</b:Guid>
    <b:Author>
      <b:Author>
        <b:NameList>
          <b:Person>
            <b:Last>Breiman</b:Last>
            <b:First>Leo</b:First>
          </b:Person>
        </b:NameList>
      </b:Author>
    </b:Author>
    <b:Title>Random Forests</b:Title>
    <b:JournalName> Kluwer Academic</b:JournalName>
    <b:Year>2001</b:Year>
    <b:Pages>5-32</b:Pages>
    <b:Volume>45</b:Volume>
    <b:RefOrder>5</b:RefOrder>
  </b:Source>
</b:Sources>
</file>

<file path=customXml/itemProps1.xml><?xml version="1.0" encoding="utf-8"?>
<ds:datastoreItem xmlns:ds="http://schemas.openxmlformats.org/officeDocument/2006/customXml" ds:itemID="{4B5864DD-0E14-4E0B-89A9-9FA278224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31</Pages>
  <Words>5942</Words>
  <Characters>33871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Chamuditha Dilhara</dc:creator>
  <cp:keywords/>
  <dc:description/>
  <cp:lastModifiedBy>Chamuditha Dilhara</cp:lastModifiedBy>
  <cp:revision>45</cp:revision>
  <cp:lastPrinted>2026-01-26T15:07:00Z</cp:lastPrinted>
  <dcterms:created xsi:type="dcterms:W3CDTF">2025-12-16T16:08:00Z</dcterms:created>
  <dcterms:modified xsi:type="dcterms:W3CDTF">2026-01-26T15:12:00Z</dcterms:modified>
</cp:coreProperties>
</file>