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5AE1F" w14:textId="77777777" w:rsidR="009F1378" w:rsidRPr="00924FC2" w:rsidRDefault="009F1378"/>
    <w:tbl>
      <w:tblPr>
        <w:tblStyle w:val="TableNormal"/>
        <w:tblpPr w:leftFromText="180" w:rightFromText="180" w:vertAnchor="text" w:horzAnchor="margin" w:tblpXSpec="center" w:tblpY="-140"/>
        <w:tblW w:w="10631" w:type="dxa"/>
        <w:tblInd w:w="0" w:type="dxa"/>
        <w:tblLayout w:type="fixed"/>
        <w:tblLook w:val="0600" w:firstRow="0" w:lastRow="0" w:firstColumn="0" w:lastColumn="0" w:noHBand="1" w:noVBand="1"/>
      </w:tblPr>
      <w:tblGrid>
        <w:gridCol w:w="10631"/>
      </w:tblGrid>
      <w:tr w:rsidR="00DC4A8F" w:rsidRPr="00924FC2" w14:paraId="7769466F" w14:textId="77777777" w:rsidTr="00A13BD0">
        <w:trPr>
          <w:trHeight w:val="1360"/>
        </w:trPr>
        <w:tc>
          <w:tcPr>
            <w:tcW w:w="10598" w:type="dxa"/>
          </w:tcPr>
          <w:p w14:paraId="06250E3D" w14:textId="77777777" w:rsidR="00DC4A8F" w:rsidRPr="00924FC2" w:rsidRDefault="00DC4A8F" w:rsidP="00340300">
            <w:pPr>
              <w:pStyle w:val="LO-normal"/>
              <w:widowControl w:val="0"/>
              <w:ind w:right="51" w:firstLine="0"/>
              <w:jc w:val="center"/>
              <w:rPr>
                <w:rFonts w:cs="Times New Roman"/>
              </w:rPr>
            </w:pPr>
            <w:bookmarkStart w:id="0" w:name="_Hlk232594127"/>
          </w:p>
          <w:p w14:paraId="569FE132" w14:textId="77777777" w:rsidR="00DC4A8F" w:rsidRPr="00924FC2" w:rsidRDefault="00DC4A8F" w:rsidP="00340300">
            <w:pPr>
              <w:pStyle w:val="LO-normal"/>
              <w:widowControl w:val="0"/>
              <w:ind w:right="51" w:firstLine="0"/>
              <w:jc w:val="center"/>
              <w:rPr>
                <w:rFonts w:cs="Times New Roman"/>
              </w:rPr>
            </w:pPr>
            <w:r w:rsidRPr="00924FC2">
              <w:rPr>
                <w:rFonts w:cs="Times New Roman"/>
                <w:noProof/>
              </w:rPr>
              <w:drawing>
                <wp:inline distT="0" distB="0" distL="0" distR="0" wp14:anchorId="291A383C" wp14:editId="6DEC2764">
                  <wp:extent cx="412115" cy="678180"/>
                  <wp:effectExtent l="0" t="0" r="0" b="0"/>
                  <wp:docPr id="1822405474"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2"/>
                          <pic:cNvPicPr>
                            <a:picLocks noChangeAspect="1" noChangeArrowheads="1"/>
                          </pic:cNvPicPr>
                        </pic:nvPicPr>
                        <pic:blipFill>
                          <a:blip r:embed="rId8"/>
                          <a:stretch>
                            <a:fillRect/>
                          </a:stretch>
                        </pic:blipFill>
                        <pic:spPr bwMode="auto">
                          <a:xfrm>
                            <a:off x="0" y="0"/>
                            <a:ext cx="412115" cy="678180"/>
                          </a:xfrm>
                          <a:prstGeom prst="rect">
                            <a:avLst/>
                          </a:prstGeom>
                        </pic:spPr>
                      </pic:pic>
                    </a:graphicData>
                  </a:graphic>
                </wp:inline>
              </w:drawing>
            </w:r>
          </w:p>
          <w:p w14:paraId="4E8F2D5B" w14:textId="77777777" w:rsidR="00DC4A8F" w:rsidRPr="00924FC2" w:rsidRDefault="00DC4A8F" w:rsidP="00340300">
            <w:pPr>
              <w:pStyle w:val="LO-normal"/>
              <w:widowControl w:val="0"/>
              <w:spacing w:before="60" w:line="240" w:lineRule="auto"/>
              <w:ind w:right="323" w:firstLine="0"/>
              <w:jc w:val="center"/>
              <w:rPr>
                <w:rFonts w:cs="Times New Roman"/>
                <w:sz w:val="24"/>
                <w:szCs w:val="24"/>
              </w:rPr>
            </w:pPr>
            <w:r w:rsidRPr="00924FC2">
              <w:rPr>
                <w:rFonts w:cs="Times New Roman"/>
                <w:sz w:val="24"/>
                <w:szCs w:val="24"/>
              </w:rPr>
              <w:t>МИНИСТЕРСТВО НАУКИ И ВЫСШЕГО ОБРАЗОВАНИЯ РОССИЙСКОЙ ФЕДЕРАЦИИ</w:t>
            </w:r>
          </w:p>
          <w:p w14:paraId="65CBCF01" w14:textId="77777777" w:rsidR="00DC4A8F" w:rsidRPr="00924FC2" w:rsidRDefault="00DC4A8F" w:rsidP="00340300">
            <w:pPr>
              <w:pStyle w:val="LO-normal"/>
              <w:widowControl w:val="0"/>
              <w:spacing w:line="240" w:lineRule="auto"/>
              <w:ind w:right="323" w:firstLine="0"/>
              <w:jc w:val="center"/>
              <w:rPr>
                <w:rFonts w:cs="Times New Roman"/>
                <w:sz w:val="24"/>
                <w:szCs w:val="24"/>
              </w:rPr>
            </w:pPr>
            <w:r w:rsidRPr="00924FC2">
              <w:rPr>
                <w:rFonts w:cs="Times New Roman"/>
                <w:sz w:val="24"/>
                <w:szCs w:val="24"/>
              </w:rPr>
              <w:t>Федеральное государственное автономное образовательное учреждение высшего образования</w:t>
            </w:r>
          </w:p>
          <w:p w14:paraId="33163E85" w14:textId="65770CA8" w:rsidR="00DC4A8F" w:rsidRPr="00924FC2" w:rsidRDefault="00DC4A8F" w:rsidP="00340300">
            <w:pPr>
              <w:pStyle w:val="LO-normal"/>
              <w:widowControl w:val="0"/>
              <w:spacing w:line="240" w:lineRule="auto"/>
              <w:ind w:right="51" w:firstLine="0"/>
              <w:jc w:val="center"/>
              <w:rPr>
                <w:rFonts w:cs="Times New Roman"/>
                <w:b/>
                <w:bCs/>
              </w:rPr>
            </w:pPr>
            <w:r w:rsidRPr="00924FC2">
              <w:rPr>
                <w:rFonts w:cs="Times New Roman"/>
                <w:b/>
                <w:bCs/>
              </w:rPr>
              <w:t>«Дальневосточный федеральный университет»</w:t>
            </w:r>
            <w:r w:rsidRPr="00924FC2">
              <w:rPr>
                <w:rFonts w:cs="Times New Roman"/>
                <w:b/>
                <w:bCs/>
              </w:rPr>
              <w:br/>
            </w:r>
            <w:r w:rsidRPr="00924FC2">
              <w:rPr>
                <w:rFonts w:cs="Times New Roman"/>
              </w:rPr>
              <w:t>(ДВФУ)</w:t>
            </w:r>
          </w:p>
        </w:tc>
      </w:tr>
      <w:tr w:rsidR="00DC4A8F" w:rsidRPr="000A1882" w14:paraId="67919D5D" w14:textId="77777777" w:rsidTr="00A13BD0">
        <w:trPr>
          <w:trHeight w:val="90"/>
        </w:trPr>
        <w:tc>
          <w:tcPr>
            <w:tcW w:w="10598" w:type="dxa"/>
          </w:tcPr>
          <w:p w14:paraId="1CC01387" w14:textId="3CE37EB3" w:rsidR="00DC4A8F" w:rsidRPr="00924FC2" w:rsidRDefault="00DC4A8F" w:rsidP="00340300">
            <w:pPr>
              <w:pStyle w:val="LO-normal"/>
              <w:widowControl w:val="0"/>
              <w:spacing w:line="240" w:lineRule="auto"/>
              <w:ind w:right="51" w:firstLine="0"/>
              <w:jc w:val="center"/>
              <w:rPr>
                <w:rFonts w:cs="Times New Roman"/>
                <w:b/>
                <w:bCs/>
              </w:rPr>
            </w:pPr>
            <w:r w:rsidRPr="00924FC2">
              <w:rPr>
                <w:rFonts w:cs="Times New Roman"/>
                <w:b/>
                <w:bCs/>
              </w:rPr>
              <w:t xml:space="preserve">ИНСТИТУТ МАТЕМАТИКИ И КОМПЬЮТЕРНЫХ ТЕХНОЛОГИЙ </w:t>
            </w:r>
          </w:p>
          <w:p w14:paraId="0FB9D79F" w14:textId="77777777" w:rsidR="00DC4A8F" w:rsidRPr="00924FC2" w:rsidRDefault="00DC4A8F" w:rsidP="00340300">
            <w:pPr>
              <w:pStyle w:val="LO-normal"/>
              <w:widowControl w:val="0"/>
              <w:spacing w:line="240" w:lineRule="auto"/>
              <w:ind w:right="51" w:firstLine="0"/>
              <w:jc w:val="center"/>
              <w:rPr>
                <w:rFonts w:cs="Times New Roman"/>
                <w:b/>
                <w:bCs/>
              </w:rPr>
            </w:pPr>
            <w:r w:rsidRPr="00924FC2">
              <w:rPr>
                <w:rFonts w:cs="Times New Roman"/>
                <w:b/>
                <w:bCs/>
              </w:rPr>
              <w:t>Департамент математического и компьютерного моделирования</w:t>
            </w:r>
          </w:p>
        </w:tc>
      </w:tr>
    </w:tbl>
    <w:p w14:paraId="689614E0" w14:textId="77777777" w:rsidR="00DC4A8F" w:rsidRPr="00924FC2" w:rsidRDefault="00DC4A8F" w:rsidP="00340300">
      <w:pPr>
        <w:ind w:firstLine="0"/>
        <w:rPr>
          <w:lang w:val="ru-RU"/>
        </w:rPr>
      </w:pPr>
    </w:p>
    <w:p w14:paraId="35C99E84" w14:textId="5BB11B60" w:rsidR="00DC4A8F" w:rsidRPr="00924FC2" w:rsidRDefault="00DC4A8F" w:rsidP="00340300">
      <w:pPr>
        <w:ind w:firstLine="0"/>
        <w:jc w:val="center"/>
        <w:rPr>
          <w:lang w:val="ru-RU"/>
        </w:rPr>
      </w:pPr>
      <w:r w:rsidRPr="00924FC2">
        <w:rPr>
          <w:lang w:val="ru-RU"/>
        </w:rPr>
        <w:t>Пелагеев Даниил Иванович</w:t>
      </w:r>
    </w:p>
    <w:p w14:paraId="62E99D8A" w14:textId="77777777" w:rsidR="00915BE7" w:rsidRPr="00924FC2" w:rsidRDefault="00915BE7" w:rsidP="00340300">
      <w:pPr>
        <w:ind w:firstLine="0"/>
        <w:jc w:val="center"/>
        <w:rPr>
          <w:lang w:val="ru-RU"/>
        </w:rPr>
      </w:pPr>
    </w:p>
    <w:p w14:paraId="12D2F690" w14:textId="748C9F3C" w:rsidR="00DC4A8F" w:rsidRPr="00924FC2" w:rsidRDefault="00DC4A8F" w:rsidP="00340300">
      <w:pPr>
        <w:ind w:firstLine="0"/>
        <w:jc w:val="center"/>
        <w:rPr>
          <w:b/>
          <w:bCs/>
          <w:lang w:val="ru-RU"/>
        </w:rPr>
      </w:pPr>
      <w:r w:rsidRPr="00924FC2">
        <w:rPr>
          <w:b/>
          <w:bCs/>
          <w:lang w:val="ru-RU"/>
        </w:rPr>
        <w:t>ВЫПУСКНАЯ КВАЛИФИКАЦИОННАЯ РАБОТА</w:t>
      </w:r>
    </w:p>
    <w:p w14:paraId="1A36123B" w14:textId="77777777" w:rsidR="00915BE7" w:rsidRPr="00924FC2" w:rsidRDefault="00915BE7" w:rsidP="00340300">
      <w:pPr>
        <w:ind w:firstLine="0"/>
        <w:jc w:val="center"/>
        <w:rPr>
          <w:sz w:val="24"/>
          <w:lang w:val="ru-RU"/>
        </w:rPr>
      </w:pPr>
    </w:p>
    <w:p w14:paraId="4249A62A" w14:textId="50299BB0" w:rsidR="00DC4A8F" w:rsidRPr="00924FC2" w:rsidRDefault="00915BE7" w:rsidP="00340300">
      <w:pPr>
        <w:ind w:firstLine="0"/>
        <w:jc w:val="center"/>
        <w:rPr>
          <w:sz w:val="24"/>
          <w:szCs w:val="24"/>
          <w:lang w:val="ru-RU"/>
        </w:rPr>
      </w:pPr>
      <w:r w:rsidRPr="00924FC2">
        <w:rPr>
          <w:noProof/>
          <w:sz w:val="24"/>
          <w:szCs w:val="24"/>
          <w:lang w:val="ru-RU"/>
        </w:rPr>
        <mc:AlternateContent>
          <mc:Choice Requires="wps">
            <w:drawing>
              <wp:anchor distT="0" distB="0" distL="114300" distR="114300" simplePos="0" relativeHeight="251659776" behindDoc="0" locked="0" layoutInCell="1" allowOverlap="1" wp14:anchorId="18B3C4F7" wp14:editId="0D53D664">
                <wp:simplePos x="0" y="0"/>
                <wp:positionH relativeFrom="column">
                  <wp:posOffset>238760</wp:posOffset>
                </wp:positionH>
                <wp:positionV relativeFrom="paragraph">
                  <wp:posOffset>226211</wp:posOffset>
                </wp:positionV>
                <wp:extent cx="5679587" cy="0"/>
                <wp:effectExtent l="0" t="0" r="0" b="0"/>
                <wp:wrapNone/>
                <wp:docPr id="1335864263" name="Прямая соединительная линия 3"/>
                <wp:cNvGraphicFramePr/>
                <a:graphic xmlns:a="http://schemas.openxmlformats.org/drawingml/2006/main">
                  <a:graphicData uri="http://schemas.microsoft.com/office/word/2010/wordprocessingShape">
                    <wps:wsp>
                      <wps:cNvCnPr/>
                      <wps:spPr>
                        <a:xfrm>
                          <a:off x="0" y="0"/>
                          <a:ext cx="5679587"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F8C6A8" id="Прямая соединительная линия 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pt,17.8pt" to="466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" strokecolor="black [3213]" strokeweight="2pt"/>
            </w:pict>
          </mc:Fallback>
        </mc:AlternateContent>
      </w:r>
      <w:r w:rsidRPr="00924FC2">
        <w:rPr>
          <w:sz w:val="24"/>
          <w:szCs w:val="24"/>
          <w:lang w:val="ru-RU"/>
        </w:rPr>
        <w:t>Бакалаврская работа</w:t>
      </w:r>
    </w:p>
    <w:p w14:paraId="15C0B7D7" w14:textId="4BB03136" w:rsidR="00915BE7" w:rsidRPr="00924FC2" w:rsidRDefault="00692F3A" w:rsidP="00340300">
      <w:pPr>
        <w:ind w:firstLine="0"/>
        <w:jc w:val="center"/>
        <w:rPr>
          <w:sz w:val="18"/>
          <w:szCs w:val="18"/>
          <w:lang w:val="ru-RU"/>
        </w:rPr>
      </w:pPr>
      <w:r w:rsidRPr="00924FC2">
        <w:rPr>
          <w:sz w:val="18"/>
          <w:szCs w:val="18"/>
          <w:lang w:val="ru-RU"/>
        </w:rPr>
        <w:t>в</w:t>
      </w:r>
      <w:r w:rsidR="00915BE7" w:rsidRPr="00924FC2">
        <w:rPr>
          <w:sz w:val="18"/>
          <w:szCs w:val="18"/>
          <w:lang w:val="ru-RU"/>
        </w:rPr>
        <w:t>ид</w:t>
      </w:r>
      <w:r w:rsidRPr="00924FC2">
        <w:rPr>
          <w:sz w:val="18"/>
          <w:szCs w:val="18"/>
          <w:lang w:val="ru-RU"/>
        </w:rPr>
        <w:t xml:space="preserve"> ВКР</w:t>
      </w:r>
    </w:p>
    <w:p w14:paraId="0C23EBEF" w14:textId="77777777" w:rsidR="00DC4A8F" w:rsidRPr="00924FC2" w:rsidRDefault="00DC4A8F" w:rsidP="00340300">
      <w:pPr>
        <w:ind w:firstLine="0"/>
        <w:jc w:val="center"/>
        <w:rPr>
          <w:sz w:val="24"/>
          <w:lang w:val="ru-RU"/>
        </w:rPr>
      </w:pPr>
    </w:p>
    <w:p w14:paraId="591ED98F" w14:textId="6B8955E8" w:rsidR="00DC4A8F" w:rsidRPr="00924FC2" w:rsidRDefault="004E5B3A" w:rsidP="00340300">
      <w:pPr>
        <w:ind w:firstLine="0"/>
        <w:jc w:val="center"/>
        <w:rPr>
          <w:b/>
          <w:bCs/>
          <w:lang w:val="ru-RU"/>
        </w:rPr>
      </w:pPr>
      <w:r w:rsidRPr="00924FC2">
        <w:rPr>
          <w:b/>
          <w:bCs/>
          <w:lang w:val="ru-RU"/>
        </w:rPr>
        <w:t>СЕГМЕНТАЦИЯ ОПУХОЛЕВЫХ ОБРАЗОВАНИЙ ЛЁГКИХ НА 2D КТ-ИЗОБРАЖЕНИЯХ МЕТОДАМИ ГЛУБОКОГО ОБУЧЕНИЯ</w:t>
      </w:r>
    </w:p>
    <w:p w14:paraId="0F8D2376" w14:textId="77777777" w:rsidR="00DC4A8F" w:rsidRPr="00924FC2" w:rsidRDefault="00DC4A8F" w:rsidP="00340300">
      <w:pPr>
        <w:ind w:firstLine="0"/>
        <w:jc w:val="center"/>
        <w:rPr>
          <w:sz w:val="24"/>
          <w:lang w:val="ru-RU"/>
        </w:rPr>
      </w:pPr>
    </w:p>
    <w:p w14:paraId="3496178C" w14:textId="77777777" w:rsidR="00DC4A8F" w:rsidRPr="00924FC2" w:rsidRDefault="00DC4A8F" w:rsidP="00340300">
      <w:pPr>
        <w:ind w:firstLine="0"/>
        <w:jc w:val="center"/>
        <w:rPr>
          <w:lang w:val="ru-RU"/>
        </w:rPr>
      </w:pPr>
      <w:r w:rsidRPr="00924FC2">
        <w:rPr>
          <w:lang w:val="ru-RU"/>
        </w:rPr>
        <w:t>по направлению 01.03.02 «Прикладная математика и информатика»</w:t>
      </w:r>
    </w:p>
    <w:p w14:paraId="7D1219BE" w14:textId="77777777" w:rsidR="00DC4A8F" w:rsidRPr="00924FC2" w:rsidRDefault="00DC4A8F" w:rsidP="00340300">
      <w:pPr>
        <w:spacing w:after="240"/>
        <w:ind w:firstLine="0"/>
        <w:jc w:val="center"/>
        <w:rPr>
          <w:lang w:val="ru-RU"/>
        </w:rPr>
      </w:pPr>
      <w:r w:rsidRPr="00924FC2">
        <w:rPr>
          <w:lang w:val="ru-RU"/>
        </w:rPr>
        <w:t>профиль «Математические и компьютерные технологии»</w:t>
      </w:r>
    </w:p>
    <w:p w14:paraId="3A727D98" w14:textId="77777777" w:rsidR="00DC4A8F" w:rsidRPr="00924FC2" w:rsidRDefault="00DC4A8F" w:rsidP="00DC4A8F">
      <w:pPr>
        <w:spacing w:after="240"/>
        <w:rPr>
          <w:sz w:val="24"/>
          <w:lang w:val="ru-RU"/>
        </w:rPr>
      </w:pPr>
      <w:r w:rsidRPr="00924FC2">
        <w:rPr>
          <w:sz w:val="24"/>
          <w:lang w:val="ru-RU"/>
        </w:rPr>
        <w:br/>
      </w:r>
      <w:r w:rsidRPr="00924FC2">
        <w:rPr>
          <w:sz w:val="24"/>
          <w:lang w:val="ru-RU"/>
        </w:rPr>
        <w:br/>
      </w:r>
      <w:r w:rsidRPr="00924FC2">
        <w:rPr>
          <w:sz w:val="24"/>
          <w:lang w:val="ru-RU"/>
        </w:rPr>
        <w:br/>
      </w:r>
      <w:r w:rsidRPr="00924FC2">
        <w:rPr>
          <w:sz w:val="24"/>
          <w:lang w:val="ru-RU"/>
        </w:rPr>
        <w:br/>
      </w:r>
    </w:p>
    <w:p w14:paraId="0B64F64B" w14:textId="10173C5D" w:rsidR="00DC4A8F" w:rsidRPr="00924FC2" w:rsidRDefault="00DC4A8F" w:rsidP="00DC4A8F">
      <w:pPr>
        <w:ind w:firstLine="0"/>
        <w:rPr>
          <w:sz w:val="24"/>
          <w:lang w:val="ru-RU"/>
        </w:rPr>
      </w:pPr>
    </w:p>
    <w:p w14:paraId="04AEB448" w14:textId="77777777" w:rsidR="00DC4A8F" w:rsidRPr="00924FC2" w:rsidRDefault="00DC4A8F" w:rsidP="00DC4A8F">
      <w:pPr>
        <w:rPr>
          <w:sz w:val="24"/>
          <w:lang w:val="ru-RU"/>
        </w:rPr>
      </w:pPr>
    </w:p>
    <w:tbl>
      <w:tblPr>
        <w:tblW w:w="10183" w:type="dxa"/>
        <w:tblInd w:w="-878" w:type="dxa"/>
        <w:tblCellMar>
          <w:top w:w="15" w:type="dxa"/>
          <w:left w:w="15" w:type="dxa"/>
          <w:bottom w:w="15" w:type="dxa"/>
          <w:right w:w="15" w:type="dxa"/>
        </w:tblCellMar>
        <w:tblLook w:val="04A0" w:firstRow="1" w:lastRow="0" w:firstColumn="1" w:lastColumn="0" w:noHBand="0" w:noVBand="1"/>
      </w:tblPr>
      <w:tblGrid>
        <w:gridCol w:w="5218"/>
        <w:gridCol w:w="4965"/>
      </w:tblGrid>
      <w:tr w:rsidR="00DC4A8F" w:rsidRPr="00924FC2" w14:paraId="06E30479" w14:textId="77777777" w:rsidTr="00B857CB">
        <w:trPr>
          <w:trHeight w:val="2287"/>
          <w:tblHeader/>
        </w:trPr>
        <w:tc>
          <w:tcPr>
            <w:tcW w:w="5218" w:type="dxa"/>
            <w:tcMar>
              <w:top w:w="0" w:type="dxa"/>
              <w:left w:w="115" w:type="dxa"/>
              <w:bottom w:w="0" w:type="dxa"/>
              <w:right w:w="115" w:type="dxa"/>
            </w:tcMar>
          </w:tcPr>
          <w:p w14:paraId="4F4901D3" w14:textId="77777777" w:rsidR="004E5B3A" w:rsidRPr="00924FC2" w:rsidRDefault="004E5B3A" w:rsidP="00340300">
            <w:pPr>
              <w:spacing w:line="240" w:lineRule="auto"/>
              <w:ind w:right="-1327" w:firstLine="0"/>
              <w:rPr>
                <w:sz w:val="24"/>
                <w:lang w:val="ru-RU"/>
              </w:rPr>
            </w:pPr>
          </w:p>
          <w:p w14:paraId="3D46E587" w14:textId="0EB19FB8" w:rsidR="00DC4A8F" w:rsidRPr="00924FC2" w:rsidRDefault="00DC4A8F" w:rsidP="00340300">
            <w:pPr>
              <w:spacing w:line="240" w:lineRule="auto"/>
              <w:ind w:right="-1327" w:firstLine="0"/>
              <w:rPr>
                <w:b/>
                <w:bCs/>
                <w:sz w:val="24"/>
                <w:lang w:val="ru-RU"/>
              </w:rPr>
            </w:pPr>
            <w:r w:rsidRPr="00924FC2">
              <w:rPr>
                <w:sz w:val="24"/>
                <w:lang w:val="ru-RU"/>
              </w:rPr>
              <w:t>В материалах данной выпускной</w:t>
            </w:r>
            <w:r w:rsidRPr="00924FC2">
              <w:rPr>
                <w:sz w:val="24"/>
              </w:rPr>
              <w:t> </w:t>
            </w:r>
          </w:p>
          <w:p w14:paraId="63E04ECC" w14:textId="77777777" w:rsidR="00DC4A8F" w:rsidRPr="00924FC2" w:rsidRDefault="00DC4A8F" w:rsidP="00340300">
            <w:pPr>
              <w:spacing w:line="240" w:lineRule="auto"/>
              <w:ind w:right="-1327" w:firstLine="0"/>
              <w:rPr>
                <w:b/>
                <w:bCs/>
                <w:sz w:val="24"/>
                <w:lang w:val="ru-RU"/>
              </w:rPr>
            </w:pPr>
            <w:r w:rsidRPr="00924FC2">
              <w:rPr>
                <w:sz w:val="24"/>
                <w:lang w:val="ru-RU"/>
              </w:rPr>
              <w:t>квалификационной работы не содержатся</w:t>
            </w:r>
            <w:r w:rsidRPr="00924FC2">
              <w:rPr>
                <w:sz w:val="24"/>
              </w:rPr>
              <w:t> </w:t>
            </w:r>
          </w:p>
          <w:p w14:paraId="2F3BD163" w14:textId="77777777" w:rsidR="00DC4A8F" w:rsidRPr="00924FC2" w:rsidRDefault="00DC4A8F" w:rsidP="00340300">
            <w:pPr>
              <w:spacing w:line="240" w:lineRule="auto"/>
              <w:ind w:right="-1327" w:firstLine="0"/>
              <w:rPr>
                <w:b/>
                <w:bCs/>
                <w:sz w:val="24"/>
                <w:lang w:val="ru-RU"/>
              </w:rPr>
            </w:pPr>
            <w:r w:rsidRPr="00924FC2">
              <w:rPr>
                <w:sz w:val="24"/>
                <w:lang w:val="ru-RU"/>
              </w:rPr>
              <w:t>сведения, составляющие государственную</w:t>
            </w:r>
            <w:r w:rsidRPr="00924FC2">
              <w:rPr>
                <w:sz w:val="24"/>
              </w:rPr>
              <w:t> </w:t>
            </w:r>
          </w:p>
          <w:p w14:paraId="24DC7E4F" w14:textId="77777777" w:rsidR="00DC4A8F" w:rsidRPr="00924FC2" w:rsidRDefault="00DC4A8F" w:rsidP="00340300">
            <w:pPr>
              <w:spacing w:line="240" w:lineRule="auto"/>
              <w:ind w:right="-1327" w:firstLine="0"/>
              <w:rPr>
                <w:b/>
                <w:bCs/>
                <w:sz w:val="24"/>
                <w:lang w:val="ru-RU"/>
              </w:rPr>
            </w:pPr>
            <w:r w:rsidRPr="00924FC2">
              <w:rPr>
                <w:sz w:val="24"/>
                <w:lang w:val="ru-RU"/>
              </w:rPr>
              <w:t>тайну, и сведения, подлежащие экспортному</w:t>
            </w:r>
            <w:r w:rsidRPr="00924FC2">
              <w:rPr>
                <w:sz w:val="24"/>
              </w:rPr>
              <w:t> </w:t>
            </w:r>
          </w:p>
          <w:p w14:paraId="39E67125" w14:textId="77777777" w:rsidR="00DC4A8F" w:rsidRPr="00924FC2" w:rsidRDefault="00DC4A8F" w:rsidP="00340300">
            <w:pPr>
              <w:spacing w:line="240" w:lineRule="auto"/>
              <w:ind w:right="-1327" w:firstLine="0"/>
              <w:rPr>
                <w:b/>
                <w:bCs/>
                <w:sz w:val="24"/>
                <w:lang w:val="ru-RU"/>
              </w:rPr>
            </w:pPr>
            <w:r w:rsidRPr="00924FC2">
              <w:rPr>
                <w:sz w:val="24"/>
                <w:lang w:val="ru-RU"/>
              </w:rPr>
              <w:t>контролю</w:t>
            </w:r>
          </w:p>
          <w:p w14:paraId="588F671D" w14:textId="77777777" w:rsidR="00DC4A8F" w:rsidRPr="00924FC2" w:rsidRDefault="00DC4A8F" w:rsidP="00340300">
            <w:pPr>
              <w:spacing w:line="240" w:lineRule="auto"/>
              <w:ind w:firstLine="0"/>
              <w:jc w:val="center"/>
              <w:rPr>
                <w:b/>
                <w:bCs/>
                <w:sz w:val="24"/>
                <w:lang w:val="ru-RU"/>
              </w:rPr>
            </w:pPr>
          </w:p>
          <w:p w14:paraId="1073B91A" w14:textId="77777777" w:rsidR="00DC4A8F" w:rsidRPr="00924FC2" w:rsidRDefault="00DC4A8F" w:rsidP="00340300">
            <w:pPr>
              <w:spacing w:line="240" w:lineRule="auto"/>
              <w:ind w:right="-1327" w:firstLine="0"/>
              <w:rPr>
                <w:b/>
                <w:bCs/>
                <w:sz w:val="24"/>
                <w:lang w:val="ru-RU"/>
              </w:rPr>
            </w:pPr>
            <w:r w:rsidRPr="00924FC2">
              <w:rPr>
                <w:sz w:val="24"/>
                <w:lang w:val="ru-RU"/>
              </w:rPr>
              <w:t>Уполномоченный по экспортному контролю</w:t>
            </w:r>
          </w:p>
          <w:p w14:paraId="4290CDB2" w14:textId="77777777" w:rsidR="00DC4A8F" w:rsidRPr="00924FC2" w:rsidRDefault="00DC4A8F" w:rsidP="00340300">
            <w:pPr>
              <w:spacing w:line="240" w:lineRule="auto"/>
              <w:ind w:firstLine="0"/>
              <w:jc w:val="center"/>
              <w:rPr>
                <w:b/>
                <w:bCs/>
                <w:sz w:val="24"/>
                <w:lang w:val="ru-RU"/>
              </w:rPr>
            </w:pPr>
          </w:p>
          <w:p w14:paraId="483008CB" w14:textId="2D3A2DA4" w:rsidR="00DC4A8F" w:rsidRPr="00924FC2" w:rsidRDefault="00DC4A8F" w:rsidP="00340300">
            <w:pPr>
              <w:spacing w:line="240" w:lineRule="auto"/>
              <w:ind w:right="-1327" w:firstLine="0"/>
              <w:rPr>
                <w:b/>
                <w:bCs/>
                <w:sz w:val="24"/>
                <w:lang w:val="ru-RU"/>
              </w:rPr>
            </w:pPr>
            <w:r w:rsidRPr="00924FC2">
              <w:rPr>
                <w:sz w:val="24"/>
                <w:lang w:val="ru-RU"/>
              </w:rPr>
              <w:t xml:space="preserve">______________ </w:t>
            </w:r>
            <w:r w:rsidRPr="00924FC2">
              <w:rPr>
                <w:sz w:val="24"/>
              </w:rPr>
              <w:t> </w:t>
            </w:r>
            <w:r w:rsidRPr="00924FC2">
              <w:rPr>
                <w:sz w:val="24"/>
                <w:lang w:val="ru-RU"/>
              </w:rPr>
              <w:t xml:space="preserve"> </w:t>
            </w:r>
            <w:r w:rsidRPr="00924FC2">
              <w:rPr>
                <w:sz w:val="24"/>
              </w:rPr>
              <w:t> </w:t>
            </w:r>
            <w:r w:rsidRPr="00924FC2">
              <w:rPr>
                <w:sz w:val="24"/>
                <w:lang w:val="ru-RU"/>
              </w:rPr>
              <w:t xml:space="preserve"> </w:t>
            </w:r>
            <w:r w:rsidRPr="00924FC2">
              <w:rPr>
                <w:sz w:val="24"/>
              </w:rPr>
              <w:t> </w:t>
            </w:r>
            <w:r w:rsidR="00924FC2" w:rsidRPr="00924FC2">
              <w:rPr>
                <w:sz w:val="24"/>
                <w:lang w:val="ru-RU"/>
              </w:rPr>
              <w:t xml:space="preserve"> </w:t>
            </w:r>
            <w:r w:rsidR="00924FC2" w:rsidRPr="00924FC2">
              <w:rPr>
                <w:lang w:val="ru-RU"/>
              </w:rPr>
              <w:t xml:space="preserve">   </w:t>
            </w:r>
            <w:r w:rsidR="00924FC2" w:rsidRPr="00924FC2">
              <w:rPr>
                <w:sz w:val="24"/>
                <w:u w:val="single"/>
                <w:lang w:val="ru-RU"/>
              </w:rPr>
              <w:t>И. Л. Артемьева</w:t>
            </w:r>
            <w:r w:rsidR="00924FC2" w:rsidRPr="008B19D5">
              <w:rPr>
                <w:sz w:val="24"/>
                <w:u w:val="single"/>
                <w:lang w:val="ru-RU"/>
              </w:rPr>
              <w:t xml:space="preserve">    </w:t>
            </w:r>
            <w:r w:rsidR="00924FC2" w:rsidRPr="00924FC2">
              <w:rPr>
                <w:sz w:val="24"/>
                <w:u w:val="single"/>
                <w:lang w:val="ru-RU"/>
              </w:rPr>
              <w:t xml:space="preserve"> </w:t>
            </w:r>
          </w:p>
          <w:p w14:paraId="75CE397F" w14:textId="77777777" w:rsidR="00DC4A8F" w:rsidRPr="00924FC2" w:rsidRDefault="00DC4A8F" w:rsidP="00340300">
            <w:pPr>
              <w:spacing w:line="240" w:lineRule="auto"/>
              <w:ind w:right="-1327" w:firstLine="0"/>
              <w:rPr>
                <w:b/>
                <w:bCs/>
                <w:sz w:val="24"/>
                <w:lang w:val="ru-RU"/>
              </w:rPr>
            </w:pPr>
            <w:r w:rsidRPr="00924FC2">
              <w:rPr>
                <w:i/>
                <w:iCs/>
                <w:sz w:val="14"/>
                <w:szCs w:val="14"/>
                <w:vertAlign w:val="subscript"/>
              </w:rPr>
              <w:t> </w:t>
            </w:r>
            <w:r w:rsidRPr="00924FC2">
              <w:rPr>
                <w:i/>
                <w:iCs/>
                <w:sz w:val="14"/>
                <w:szCs w:val="14"/>
                <w:vertAlign w:val="superscript"/>
              </w:rPr>
              <w:t>             </w:t>
            </w:r>
            <w:r w:rsidRPr="00924FC2">
              <w:rPr>
                <w:i/>
                <w:iCs/>
                <w:vertAlign w:val="superscript"/>
                <w:lang w:val="ru-RU"/>
              </w:rPr>
              <w:t xml:space="preserve">подпись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и. о. фамилия</w:t>
            </w:r>
          </w:p>
          <w:p w14:paraId="0380B09B" w14:textId="77777777" w:rsidR="00DC4A8F" w:rsidRPr="00924FC2" w:rsidRDefault="00DC4A8F" w:rsidP="00340300">
            <w:pPr>
              <w:spacing w:line="240" w:lineRule="auto"/>
              <w:ind w:right="-1327" w:firstLine="0"/>
              <w:rPr>
                <w:b/>
                <w:bCs/>
                <w:sz w:val="24"/>
                <w:lang w:val="ru-RU"/>
              </w:rPr>
            </w:pPr>
            <w:r w:rsidRPr="00924FC2">
              <w:rPr>
                <w:sz w:val="24"/>
              </w:rPr>
              <w:t>              </w:t>
            </w:r>
            <w:r w:rsidRPr="00924FC2">
              <w:rPr>
                <w:sz w:val="24"/>
                <w:lang w:val="ru-RU"/>
              </w:rPr>
              <w:t xml:space="preserve">«_____» ________________ </w:t>
            </w:r>
            <w:r w:rsidRPr="00924FC2">
              <w:rPr>
                <w:sz w:val="24"/>
                <w:u w:val="single"/>
                <w:lang w:val="ru-RU"/>
              </w:rPr>
              <w:t>2026</w:t>
            </w:r>
            <w:r w:rsidRPr="00924FC2">
              <w:rPr>
                <w:sz w:val="24"/>
                <w:lang w:val="ru-RU"/>
              </w:rPr>
              <w:t xml:space="preserve"> г.</w:t>
            </w:r>
          </w:p>
        </w:tc>
        <w:tc>
          <w:tcPr>
            <w:tcW w:w="4965" w:type="dxa"/>
            <w:tcMar>
              <w:top w:w="0" w:type="dxa"/>
              <w:left w:w="115" w:type="dxa"/>
              <w:bottom w:w="0" w:type="dxa"/>
              <w:right w:w="115" w:type="dxa"/>
            </w:tcMar>
          </w:tcPr>
          <w:p w14:paraId="7CBB0B30" w14:textId="77777777" w:rsidR="004E5B3A" w:rsidRPr="00924FC2" w:rsidRDefault="004E5B3A" w:rsidP="00340300">
            <w:pPr>
              <w:spacing w:line="240" w:lineRule="auto"/>
              <w:ind w:right="-1327" w:firstLine="0"/>
              <w:rPr>
                <w:sz w:val="24"/>
                <w:lang w:val="ru-RU"/>
              </w:rPr>
            </w:pPr>
          </w:p>
          <w:p w14:paraId="7B03DA56" w14:textId="3ED7ED65" w:rsidR="00DC4A8F" w:rsidRPr="00924FC2" w:rsidRDefault="00DC4A8F" w:rsidP="00340300">
            <w:pPr>
              <w:spacing w:line="240" w:lineRule="auto"/>
              <w:ind w:right="-1327" w:firstLine="0"/>
              <w:rPr>
                <w:b/>
                <w:bCs/>
                <w:sz w:val="24"/>
                <w:lang w:val="ru-RU"/>
              </w:rPr>
            </w:pPr>
            <w:r w:rsidRPr="00924FC2">
              <w:rPr>
                <w:sz w:val="24"/>
                <w:lang w:val="ru-RU"/>
              </w:rPr>
              <w:t xml:space="preserve">Автор работы </w:t>
            </w:r>
            <w:r w:rsidRPr="00924FC2">
              <w:rPr>
                <w:lang w:val="ru-RU"/>
              </w:rPr>
              <w:t>__________________,</w:t>
            </w:r>
          </w:p>
          <w:p w14:paraId="5DDBFFA4" w14:textId="77777777" w:rsidR="00DC4A8F" w:rsidRPr="00924FC2" w:rsidRDefault="00DC4A8F" w:rsidP="00340300">
            <w:pPr>
              <w:spacing w:line="240" w:lineRule="auto"/>
              <w:ind w:right="-1327" w:firstLine="0"/>
              <w:rPr>
                <w:b/>
                <w:bCs/>
                <w:sz w:val="48"/>
                <w:szCs w:val="48"/>
                <w:lang w:val="ru-RU"/>
              </w:rPr>
            </w:pPr>
            <w:r w:rsidRPr="00924FC2">
              <w:t> </w:t>
            </w:r>
            <w:r w:rsidRPr="00924FC2">
              <w:rPr>
                <w:sz w:val="24"/>
              </w:rPr>
              <w:t>                                </w:t>
            </w:r>
            <w:r w:rsidRPr="00924FC2">
              <w:rPr>
                <w:i/>
                <w:iCs/>
                <w:vertAlign w:val="superscript"/>
                <w:lang w:val="ru-RU"/>
              </w:rPr>
              <w:t>подпись</w:t>
            </w:r>
          </w:p>
          <w:p w14:paraId="5BEB0DB8" w14:textId="1C8D2F78" w:rsidR="00DC4A8F" w:rsidRPr="00924FC2" w:rsidRDefault="00DC4A8F" w:rsidP="00340300">
            <w:pPr>
              <w:spacing w:line="240" w:lineRule="auto"/>
              <w:ind w:right="-1327" w:firstLine="0"/>
              <w:rPr>
                <w:b/>
                <w:bCs/>
                <w:sz w:val="24"/>
                <w:lang w:val="ru-RU"/>
              </w:rPr>
            </w:pPr>
            <w:r w:rsidRPr="00924FC2">
              <w:rPr>
                <w:sz w:val="24"/>
                <w:lang w:val="ru-RU"/>
              </w:rPr>
              <w:t xml:space="preserve">группа  </w:t>
            </w:r>
            <w:r w:rsidRPr="00924FC2">
              <w:rPr>
                <w:sz w:val="24"/>
                <w:u w:val="single"/>
                <w:lang w:val="ru-RU"/>
              </w:rPr>
              <w:t xml:space="preserve">Б9122-01.03.02мкт </w:t>
            </w:r>
          </w:p>
          <w:p w14:paraId="637A2F32" w14:textId="77777777" w:rsidR="00DC4A8F" w:rsidRPr="00924FC2" w:rsidRDefault="00DC4A8F" w:rsidP="00340300">
            <w:pPr>
              <w:spacing w:line="240" w:lineRule="auto"/>
              <w:ind w:right="-1327" w:firstLine="0"/>
              <w:rPr>
                <w:b/>
                <w:bCs/>
                <w:sz w:val="24"/>
                <w:lang w:val="ru-RU"/>
              </w:rPr>
            </w:pPr>
            <w:r w:rsidRPr="00924FC2">
              <w:rPr>
                <w:sz w:val="14"/>
                <w:szCs w:val="14"/>
                <w:vertAlign w:val="superscript"/>
              </w:rPr>
              <w:t>                             </w:t>
            </w:r>
          </w:p>
          <w:p w14:paraId="61718BD2" w14:textId="77777777" w:rsidR="00DC4A8F" w:rsidRPr="00924FC2" w:rsidRDefault="00DC4A8F" w:rsidP="00340300">
            <w:pPr>
              <w:spacing w:line="240" w:lineRule="auto"/>
              <w:ind w:right="-1327" w:firstLine="0"/>
              <w:rPr>
                <w:b/>
                <w:bCs/>
                <w:sz w:val="24"/>
                <w:lang w:val="ru-RU"/>
              </w:rPr>
            </w:pPr>
            <w:r w:rsidRPr="00924FC2">
              <w:rPr>
                <w:sz w:val="24"/>
                <w:lang w:val="ru-RU"/>
              </w:rPr>
              <w:t>«_____» _______________</w:t>
            </w:r>
            <w:proofErr w:type="gramStart"/>
            <w:r w:rsidRPr="00924FC2">
              <w:rPr>
                <w:sz w:val="24"/>
                <w:lang w:val="ru-RU"/>
              </w:rPr>
              <w:t xml:space="preserve">_  </w:t>
            </w:r>
            <w:r w:rsidRPr="00924FC2">
              <w:rPr>
                <w:sz w:val="24"/>
                <w:u w:val="single"/>
                <w:lang w:val="ru-RU"/>
              </w:rPr>
              <w:t>2026</w:t>
            </w:r>
            <w:proofErr w:type="gramEnd"/>
            <w:r w:rsidRPr="00924FC2">
              <w:rPr>
                <w:sz w:val="24"/>
                <w:lang w:val="ru-RU"/>
              </w:rPr>
              <w:t xml:space="preserve"> г.</w:t>
            </w:r>
          </w:p>
          <w:p w14:paraId="5C0DDE64" w14:textId="77777777" w:rsidR="00DC4A8F" w:rsidRPr="00924FC2" w:rsidRDefault="00DC4A8F" w:rsidP="00340300">
            <w:pPr>
              <w:spacing w:after="240" w:line="240" w:lineRule="auto"/>
              <w:ind w:firstLine="0"/>
              <w:jc w:val="center"/>
              <w:rPr>
                <w:b/>
                <w:bCs/>
                <w:sz w:val="24"/>
                <w:lang w:val="ru-RU"/>
              </w:rPr>
            </w:pPr>
          </w:p>
          <w:p w14:paraId="1B1979C6" w14:textId="434ED3A0" w:rsidR="00DC4A8F" w:rsidRPr="00924FC2" w:rsidRDefault="00DC4A8F" w:rsidP="00340300">
            <w:pPr>
              <w:spacing w:line="240" w:lineRule="auto"/>
              <w:ind w:right="-1327" w:firstLine="0"/>
              <w:rPr>
                <w:b/>
                <w:bCs/>
                <w:sz w:val="24"/>
                <w:lang w:val="ru-RU"/>
              </w:rPr>
            </w:pPr>
            <w:r w:rsidRPr="00924FC2">
              <w:rPr>
                <w:sz w:val="24"/>
                <w:lang w:val="ru-RU"/>
              </w:rPr>
              <w:t xml:space="preserve">Руководитель ВКР </w:t>
            </w:r>
            <w:r w:rsidR="00924FC2" w:rsidRPr="00924FC2">
              <w:rPr>
                <w:sz w:val="24"/>
                <w:lang w:val="ru-RU"/>
              </w:rPr>
              <w:t xml:space="preserve">        </w:t>
            </w:r>
            <w:r w:rsidR="00924FC2" w:rsidRPr="00924FC2">
              <w:rPr>
                <w:sz w:val="24"/>
                <w:u w:val="single"/>
                <w:lang w:val="ru-RU"/>
              </w:rPr>
              <w:t>Ассистент</w:t>
            </w:r>
          </w:p>
          <w:p w14:paraId="3B61536F" w14:textId="77777777" w:rsidR="00DC4A8F" w:rsidRPr="00924FC2" w:rsidRDefault="00DC4A8F" w:rsidP="00340300">
            <w:pPr>
              <w:spacing w:line="240" w:lineRule="auto"/>
              <w:ind w:right="-1327" w:firstLine="0"/>
              <w:rPr>
                <w:b/>
                <w:bCs/>
                <w:sz w:val="24"/>
                <w:lang w:val="ru-RU"/>
              </w:rPr>
            </w:pPr>
            <w:r w:rsidRPr="00924FC2">
              <w:rPr>
                <w:sz w:val="14"/>
                <w:szCs w:val="14"/>
                <w:vertAlign w:val="superscript"/>
              </w:rPr>
              <w:t>                                                                                      </w:t>
            </w:r>
            <w:r w:rsidRPr="00924FC2">
              <w:rPr>
                <w:vertAlign w:val="superscript"/>
                <w:lang w:val="ru-RU"/>
              </w:rPr>
              <w:t>должность, ученое звание</w:t>
            </w:r>
          </w:p>
          <w:p w14:paraId="1FCA8D23" w14:textId="11B2DCA4" w:rsidR="00DC4A8F" w:rsidRPr="00924FC2" w:rsidRDefault="00DC4A8F" w:rsidP="00340300">
            <w:pPr>
              <w:spacing w:line="240" w:lineRule="auto"/>
              <w:ind w:right="-1327" w:firstLine="0"/>
              <w:rPr>
                <w:b/>
                <w:bCs/>
                <w:sz w:val="24"/>
                <w:lang w:val="ru-RU"/>
              </w:rPr>
            </w:pPr>
            <w:r w:rsidRPr="00924FC2">
              <w:rPr>
                <w:sz w:val="24"/>
                <w:lang w:val="ru-RU"/>
              </w:rPr>
              <w:t xml:space="preserve">______________ </w:t>
            </w:r>
            <w:r w:rsidR="00924FC2" w:rsidRPr="00924FC2">
              <w:rPr>
                <w:sz w:val="24"/>
                <w:lang w:val="ru-RU"/>
              </w:rPr>
              <w:t xml:space="preserve">          </w:t>
            </w:r>
            <w:r w:rsidR="00924FC2" w:rsidRPr="00924FC2">
              <w:rPr>
                <w:sz w:val="24"/>
                <w:u w:val="single"/>
                <w:lang w:val="ru-RU"/>
              </w:rPr>
              <w:t>К.С. Кузнецов</w:t>
            </w:r>
          </w:p>
          <w:p w14:paraId="389539F4" w14:textId="77777777" w:rsidR="00DC4A8F" w:rsidRPr="00924FC2" w:rsidRDefault="00DC4A8F" w:rsidP="00340300">
            <w:pPr>
              <w:spacing w:line="240" w:lineRule="auto"/>
              <w:ind w:right="-1327" w:firstLine="0"/>
              <w:rPr>
                <w:b/>
                <w:bCs/>
                <w:sz w:val="48"/>
                <w:szCs w:val="48"/>
                <w:lang w:val="ru-RU"/>
              </w:rPr>
            </w:pPr>
            <w:r w:rsidRPr="00924FC2">
              <w:rPr>
                <w:i/>
                <w:iCs/>
                <w:vertAlign w:val="subscript"/>
              </w:rPr>
              <w:t> </w:t>
            </w:r>
            <w:r w:rsidRPr="00924FC2">
              <w:rPr>
                <w:i/>
                <w:iCs/>
                <w:vertAlign w:val="superscript"/>
              </w:rPr>
              <w:t>            </w:t>
            </w:r>
            <w:r w:rsidRPr="00924FC2">
              <w:rPr>
                <w:i/>
                <w:iCs/>
                <w:vertAlign w:val="superscript"/>
                <w:lang w:val="ru-RU"/>
              </w:rPr>
              <w:t xml:space="preserve">подпись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и. о. фамилия</w:t>
            </w:r>
          </w:p>
          <w:p w14:paraId="69F21380" w14:textId="2AA72ACD" w:rsidR="00DC4A8F" w:rsidRPr="00924FC2" w:rsidRDefault="00DC4A8F" w:rsidP="00340300">
            <w:pPr>
              <w:spacing w:line="240" w:lineRule="auto"/>
              <w:ind w:right="-1327" w:firstLine="0"/>
              <w:rPr>
                <w:b/>
                <w:bCs/>
                <w:sz w:val="24"/>
                <w:lang w:val="ru-RU"/>
              </w:rPr>
            </w:pPr>
            <w:r w:rsidRPr="00924FC2">
              <w:rPr>
                <w:sz w:val="24"/>
                <w:lang w:val="ru-RU"/>
              </w:rPr>
              <w:t xml:space="preserve">«______» ________________ </w:t>
            </w:r>
            <w:r w:rsidRPr="00924FC2">
              <w:rPr>
                <w:sz w:val="24"/>
                <w:u w:val="single"/>
                <w:lang w:val="ru-RU"/>
              </w:rPr>
              <w:t>2026</w:t>
            </w:r>
            <w:r w:rsidRPr="00924FC2">
              <w:rPr>
                <w:sz w:val="24"/>
                <w:lang w:val="ru-RU"/>
              </w:rPr>
              <w:t xml:space="preserve"> г.</w:t>
            </w:r>
          </w:p>
        </w:tc>
      </w:tr>
      <w:tr w:rsidR="00DC4A8F" w:rsidRPr="00924FC2" w14:paraId="3C2E24DC" w14:textId="77777777" w:rsidTr="00B857CB">
        <w:tc>
          <w:tcPr>
            <w:tcW w:w="5218" w:type="dxa"/>
            <w:tcMar>
              <w:top w:w="0" w:type="dxa"/>
              <w:left w:w="115" w:type="dxa"/>
              <w:bottom w:w="0" w:type="dxa"/>
              <w:right w:w="115" w:type="dxa"/>
            </w:tcMar>
          </w:tcPr>
          <w:p w14:paraId="4E2F49CF" w14:textId="77777777" w:rsidR="00DC4A8F" w:rsidRPr="00924FC2" w:rsidRDefault="00DC4A8F" w:rsidP="00340300">
            <w:pPr>
              <w:spacing w:line="240" w:lineRule="auto"/>
              <w:ind w:right="-1327" w:firstLine="0"/>
              <w:rPr>
                <w:sz w:val="24"/>
                <w:lang w:val="ru-RU"/>
              </w:rPr>
            </w:pPr>
            <w:r w:rsidRPr="00924FC2">
              <w:rPr>
                <w:b/>
                <w:bCs/>
                <w:lang w:val="ru-RU"/>
              </w:rPr>
              <w:tab/>
            </w:r>
          </w:p>
        </w:tc>
        <w:tc>
          <w:tcPr>
            <w:tcW w:w="4965" w:type="dxa"/>
            <w:tcMar>
              <w:top w:w="0" w:type="dxa"/>
              <w:left w:w="115" w:type="dxa"/>
              <w:bottom w:w="0" w:type="dxa"/>
              <w:right w:w="115" w:type="dxa"/>
            </w:tcMar>
          </w:tcPr>
          <w:p w14:paraId="072F585A" w14:textId="77777777" w:rsidR="00DC4A8F" w:rsidRPr="00924FC2" w:rsidRDefault="00DC4A8F" w:rsidP="00340300">
            <w:pPr>
              <w:spacing w:line="240" w:lineRule="auto"/>
              <w:ind w:right="-1327" w:firstLine="0"/>
              <w:rPr>
                <w:sz w:val="24"/>
                <w:lang w:val="ru-RU"/>
              </w:rPr>
            </w:pPr>
          </w:p>
          <w:p w14:paraId="3E5D397B" w14:textId="212BF558" w:rsidR="00DC4A8F" w:rsidRPr="00924FC2" w:rsidRDefault="00DC4A8F" w:rsidP="00340300">
            <w:pPr>
              <w:spacing w:line="240" w:lineRule="auto"/>
              <w:ind w:right="-1327" w:firstLine="0"/>
              <w:rPr>
                <w:sz w:val="24"/>
                <w:lang w:val="ru-RU"/>
              </w:rPr>
            </w:pPr>
            <w:r w:rsidRPr="00924FC2">
              <w:rPr>
                <w:sz w:val="24"/>
                <w:lang w:val="ru-RU"/>
              </w:rPr>
              <w:t xml:space="preserve">Назначен рецензент </w:t>
            </w:r>
            <w:r w:rsidR="00924FC2" w:rsidRPr="00924FC2">
              <w:rPr>
                <w:sz w:val="24"/>
                <w:lang w:val="ru-RU"/>
              </w:rPr>
              <w:t xml:space="preserve">     </w:t>
            </w:r>
            <w:r w:rsidR="00924FC2" w:rsidRPr="00924FC2">
              <w:rPr>
                <w:sz w:val="24"/>
                <w:u w:val="single"/>
                <w:lang w:val="ru-RU"/>
              </w:rPr>
              <w:t>Ассистент</w:t>
            </w:r>
          </w:p>
          <w:p w14:paraId="1972F3C9" w14:textId="29B5B9B7" w:rsidR="00DC4A8F" w:rsidRPr="00924FC2" w:rsidRDefault="00DC4A8F" w:rsidP="00340300">
            <w:pPr>
              <w:spacing w:line="240" w:lineRule="auto"/>
              <w:ind w:right="-1327" w:firstLine="0"/>
              <w:rPr>
                <w:sz w:val="52"/>
                <w:szCs w:val="52"/>
                <w:lang w:val="ru-RU"/>
              </w:rPr>
            </w:pPr>
            <w:r w:rsidRPr="00924FC2">
              <w:rPr>
                <w:sz w:val="14"/>
                <w:szCs w:val="14"/>
                <w:vertAlign w:val="superscript"/>
              </w:rPr>
              <w:t>                                                            </w:t>
            </w:r>
            <w:r w:rsidRPr="00924FC2">
              <w:rPr>
                <w:sz w:val="14"/>
                <w:szCs w:val="14"/>
                <w:vertAlign w:val="superscript"/>
                <w:lang w:val="ru-RU"/>
              </w:rPr>
              <w:t xml:space="preserve">                         </w:t>
            </w:r>
            <w:r w:rsidRPr="00924FC2">
              <w:rPr>
                <w:sz w:val="14"/>
                <w:szCs w:val="14"/>
                <w:vertAlign w:val="superscript"/>
              </w:rPr>
              <w:t>    </w:t>
            </w:r>
            <w:r w:rsidRPr="00924FC2">
              <w:rPr>
                <w:sz w:val="24"/>
              </w:rPr>
              <w:t> </w:t>
            </w:r>
            <w:r w:rsidR="00340300" w:rsidRPr="00924FC2">
              <w:rPr>
                <w:sz w:val="24"/>
                <w:lang w:val="ru-RU"/>
              </w:rPr>
              <w:t xml:space="preserve">      </w:t>
            </w:r>
            <w:r w:rsidRPr="00924FC2">
              <w:rPr>
                <w:i/>
                <w:iCs/>
                <w:vertAlign w:val="superscript"/>
                <w:lang w:val="ru-RU"/>
              </w:rPr>
              <w:t>ученое звание</w:t>
            </w:r>
          </w:p>
          <w:p w14:paraId="69FF2029" w14:textId="2631B2F0" w:rsidR="00DC4A8F" w:rsidRPr="00924FC2" w:rsidRDefault="00924FC2" w:rsidP="00340300">
            <w:pPr>
              <w:spacing w:line="240" w:lineRule="auto"/>
              <w:ind w:right="-1327" w:firstLine="0"/>
              <w:rPr>
                <w:sz w:val="24"/>
                <w:u w:val="single"/>
                <w:lang w:val="ru-RU"/>
              </w:rPr>
            </w:pPr>
            <w:r w:rsidRPr="00924FC2">
              <w:rPr>
                <w:sz w:val="24"/>
                <w:lang w:val="ru-RU"/>
              </w:rPr>
              <w:t xml:space="preserve">               </w:t>
            </w:r>
            <w:proofErr w:type="spellStart"/>
            <w:r w:rsidRPr="00924FC2">
              <w:rPr>
                <w:sz w:val="24"/>
                <w:u w:val="single"/>
                <w:lang w:val="ru-RU"/>
              </w:rPr>
              <w:t>Бадерик</w:t>
            </w:r>
            <w:proofErr w:type="spellEnd"/>
            <w:r w:rsidRPr="00924FC2">
              <w:rPr>
                <w:sz w:val="24"/>
                <w:u w:val="single"/>
                <w:lang w:val="ru-RU"/>
              </w:rPr>
              <w:t xml:space="preserve"> Павел Максимович</w:t>
            </w:r>
          </w:p>
          <w:p w14:paraId="7B81C34C" w14:textId="77777777" w:rsidR="00DC4A8F" w:rsidRPr="00924FC2" w:rsidRDefault="00DC4A8F" w:rsidP="00340300">
            <w:pPr>
              <w:spacing w:line="240" w:lineRule="auto"/>
              <w:ind w:firstLine="0"/>
              <w:jc w:val="center"/>
              <w:rPr>
                <w:sz w:val="24"/>
                <w:lang w:val="ru-RU"/>
              </w:rPr>
            </w:pPr>
            <w:r w:rsidRPr="00924FC2">
              <w:rPr>
                <w:i/>
                <w:iCs/>
                <w:vertAlign w:val="superscript"/>
                <w:lang w:val="ru-RU"/>
              </w:rPr>
              <w:t>фамилия, имя, отчество</w:t>
            </w:r>
          </w:p>
        </w:tc>
      </w:tr>
      <w:tr w:rsidR="00DC4A8F" w:rsidRPr="000A1882" w14:paraId="4ABEAC44" w14:textId="77777777" w:rsidTr="00B857CB">
        <w:tc>
          <w:tcPr>
            <w:tcW w:w="5218" w:type="dxa"/>
            <w:tcMar>
              <w:top w:w="0" w:type="dxa"/>
              <w:left w:w="115" w:type="dxa"/>
              <w:bottom w:w="0" w:type="dxa"/>
              <w:right w:w="115" w:type="dxa"/>
            </w:tcMar>
          </w:tcPr>
          <w:p w14:paraId="5148D547" w14:textId="77777777" w:rsidR="00DC4A8F" w:rsidRPr="00924FC2" w:rsidRDefault="00DC4A8F" w:rsidP="00340300">
            <w:pPr>
              <w:spacing w:line="240" w:lineRule="auto"/>
              <w:ind w:firstLine="0"/>
              <w:rPr>
                <w:sz w:val="24"/>
                <w:lang w:val="ru-RU"/>
              </w:rPr>
            </w:pPr>
          </w:p>
          <w:p w14:paraId="722AD7F6" w14:textId="77777777" w:rsidR="00DC4A8F" w:rsidRPr="00924FC2" w:rsidRDefault="00DC4A8F" w:rsidP="00340300">
            <w:pPr>
              <w:spacing w:line="240" w:lineRule="auto"/>
              <w:ind w:right="-1327" w:firstLine="0"/>
              <w:rPr>
                <w:sz w:val="24"/>
                <w:lang w:val="ru-RU"/>
              </w:rPr>
            </w:pPr>
            <w:r w:rsidRPr="00924FC2">
              <w:rPr>
                <w:sz w:val="24"/>
                <w:lang w:val="ru-RU"/>
              </w:rPr>
              <w:t>Защищена в ГЭК с оценкой</w:t>
            </w:r>
            <w:r w:rsidRPr="00924FC2">
              <w:rPr>
                <w:sz w:val="24"/>
              </w:rPr>
              <w:t> </w:t>
            </w:r>
          </w:p>
          <w:p w14:paraId="70ABEA08" w14:textId="77777777" w:rsidR="00DC4A8F" w:rsidRPr="00924FC2" w:rsidRDefault="00DC4A8F" w:rsidP="00340300">
            <w:pPr>
              <w:spacing w:line="240" w:lineRule="auto"/>
              <w:ind w:firstLine="0"/>
              <w:rPr>
                <w:sz w:val="24"/>
                <w:lang w:val="ru-RU"/>
              </w:rPr>
            </w:pPr>
          </w:p>
          <w:p w14:paraId="0E3E23E1" w14:textId="77777777" w:rsidR="00DC4A8F" w:rsidRPr="00924FC2" w:rsidRDefault="00DC4A8F" w:rsidP="00340300">
            <w:pPr>
              <w:spacing w:line="240" w:lineRule="auto"/>
              <w:ind w:right="-1327" w:firstLine="0"/>
              <w:rPr>
                <w:sz w:val="24"/>
                <w:lang w:val="ru-RU"/>
              </w:rPr>
            </w:pPr>
            <w:r w:rsidRPr="00924FC2">
              <w:rPr>
                <w:sz w:val="24"/>
                <w:lang w:val="ru-RU"/>
              </w:rPr>
              <w:t>__________________________________</w:t>
            </w:r>
          </w:p>
          <w:p w14:paraId="00F322AB" w14:textId="77777777" w:rsidR="00DC4A8F" w:rsidRPr="00924FC2" w:rsidRDefault="00DC4A8F" w:rsidP="00340300">
            <w:pPr>
              <w:spacing w:line="240" w:lineRule="auto"/>
              <w:ind w:firstLine="0"/>
              <w:rPr>
                <w:sz w:val="24"/>
                <w:lang w:val="ru-RU"/>
              </w:rPr>
            </w:pPr>
          </w:p>
          <w:p w14:paraId="228BC4E8" w14:textId="77777777" w:rsidR="00340300" w:rsidRPr="00924FC2" w:rsidRDefault="00DC4A8F" w:rsidP="00340300">
            <w:pPr>
              <w:spacing w:line="240" w:lineRule="auto"/>
              <w:ind w:right="-1327" w:firstLine="0"/>
              <w:rPr>
                <w:lang w:val="ru-RU"/>
              </w:rPr>
            </w:pPr>
            <w:r w:rsidRPr="00924FC2">
              <w:rPr>
                <w:sz w:val="24"/>
                <w:lang w:val="ru-RU"/>
              </w:rPr>
              <w:t>Секретарь ГЭК</w:t>
            </w:r>
            <w:r w:rsidRPr="00924FC2">
              <w:t> </w:t>
            </w:r>
          </w:p>
          <w:p w14:paraId="44AC8067" w14:textId="0251F0BD" w:rsidR="00DC4A8F" w:rsidRPr="00924FC2" w:rsidRDefault="00DC4A8F" w:rsidP="00340300">
            <w:pPr>
              <w:spacing w:line="240" w:lineRule="auto"/>
              <w:ind w:right="-1327" w:firstLine="0"/>
              <w:rPr>
                <w:sz w:val="24"/>
                <w:lang w:val="ru-RU"/>
              </w:rPr>
            </w:pPr>
            <w:r w:rsidRPr="00924FC2">
              <w:rPr>
                <w:lang w:val="ru-RU"/>
              </w:rPr>
              <w:t>___________</w:t>
            </w:r>
            <w:r w:rsidRPr="00924FC2">
              <w:t> </w:t>
            </w:r>
            <w:r w:rsidR="00924FC2" w:rsidRPr="00924FC2">
              <w:rPr>
                <w:lang w:val="ru-RU"/>
              </w:rPr>
              <w:t xml:space="preserve">         </w:t>
            </w:r>
            <w:r w:rsidR="00924FC2" w:rsidRPr="00924FC2">
              <w:rPr>
                <w:sz w:val="24"/>
                <w:szCs w:val="24"/>
                <w:u w:val="single"/>
                <w:lang w:val="ru-RU"/>
              </w:rPr>
              <w:t>А.С. Кузьмин</w:t>
            </w:r>
          </w:p>
          <w:p w14:paraId="28C6CB65" w14:textId="77777777" w:rsidR="00DC4A8F" w:rsidRPr="00924FC2" w:rsidRDefault="00DC4A8F" w:rsidP="00340300">
            <w:pPr>
              <w:spacing w:line="240" w:lineRule="auto"/>
              <w:ind w:right="-1327" w:firstLine="0"/>
              <w:rPr>
                <w:sz w:val="40"/>
                <w:szCs w:val="40"/>
                <w:lang w:val="ru-RU"/>
              </w:rPr>
            </w:pPr>
            <w:r w:rsidRPr="00924FC2">
              <w:rPr>
                <w:i/>
                <w:iCs/>
                <w:sz w:val="40"/>
                <w:szCs w:val="40"/>
              </w:rPr>
              <w:t>      </w:t>
            </w:r>
            <w:r w:rsidRPr="00924FC2">
              <w:rPr>
                <w:i/>
                <w:iCs/>
                <w:vertAlign w:val="superscript"/>
                <w:lang w:val="ru-RU"/>
              </w:rPr>
              <w:t>подпись</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И.О. Фамилия</w:t>
            </w:r>
          </w:p>
          <w:p w14:paraId="6D75A6EC" w14:textId="77777777" w:rsidR="00DC4A8F" w:rsidRPr="00924FC2" w:rsidRDefault="00DC4A8F" w:rsidP="00340300">
            <w:pPr>
              <w:spacing w:line="240" w:lineRule="auto"/>
              <w:ind w:firstLine="0"/>
              <w:rPr>
                <w:sz w:val="24"/>
                <w:lang w:val="ru-RU"/>
              </w:rPr>
            </w:pPr>
          </w:p>
          <w:p w14:paraId="5591A5A4" w14:textId="77777777" w:rsidR="00DC4A8F" w:rsidRPr="00924FC2" w:rsidRDefault="00DC4A8F" w:rsidP="00340300">
            <w:pPr>
              <w:spacing w:line="240" w:lineRule="auto"/>
              <w:ind w:right="-1327" w:firstLine="0"/>
              <w:rPr>
                <w:sz w:val="24"/>
                <w:lang w:val="ru-RU"/>
              </w:rPr>
            </w:pPr>
            <w:r w:rsidRPr="00924FC2">
              <w:rPr>
                <w:sz w:val="24"/>
                <w:lang w:val="ru-RU"/>
              </w:rPr>
              <w:t xml:space="preserve">«_____» ________________ </w:t>
            </w:r>
            <w:r w:rsidRPr="00924FC2">
              <w:rPr>
                <w:sz w:val="24"/>
                <w:u w:val="single"/>
                <w:lang w:val="ru-RU"/>
              </w:rPr>
              <w:t>2026</w:t>
            </w:r>
            <w:r w:rsidRPr="00924FC2">
              <w:rPr>
                <w:sz w:val="24"/>
                <w:lang w:val="ru-RU"/>
              </w:rPr>
              <w:t xml:space="preserve"> г.</w:t>
            </w:r>
          </w:p>
          <w:p w14:paraId="4F8C72CC" w14:textId="77777777" w:rsidR="00DC4A8F" w:rsidRPr="00924FC2" w:rsidRDefault="00DC4A8F" w:rsidP="00340300">
            <w:pPr>
              <w:spacing w:line="240" w:lineRule="auto"/>
              <w:ind w:right="-1327" w:firstLine="0"/>
              <w:rPr>
                <w:sz w:val="24"/>
                <w:lang w:val="ru-RU"/>
              </w:rPr>
            </w:pPr>
            <w:r w:rsidRPr="00924FC2">
              <w:rPr>
                <w:lang w:val="ru-RU"/>
              </w:rPr>
              <w:tab/>
            </w:r>
          </w:p>
        </w:tc>
        <w:tc>
          <w:tcPr>
            <w:tcW w:w="4965" w:type="dxa"/>
            <w:tcMar>
              <w:top w:w="0" w:type="dxa"/>
              <w:left w:w="115" w:type="dxa"/>
              <w:bottom w:w="0" w:type="dxa"/>
              <w:right w:w="115" w:type="dxa"/>
            </w:tcMar>
          </w:tcPr>
          <w:p w14:paraId="5A1CDD5D" w14:textId="77777777" w:rsidR="00DC4A8F" w:rsidRPr="00924FC2" w:rsidRDefault="00DC4A8F" w:rsidP="00340300">
            <w:pPr>
              <w:spacing w:before="120" w:line="240" w:lineRule="auto"/>
              <w:ind w:right="-1327" w:firstLine="0"/>
              <w:rPr>
                <w:sz w:val="24"/>
                <w:lang w:val="ru-RU"/>
              </w:rPr>
            </w:pPr>
            <w:r w:rsidRPr="00924FC2">
              <w:rPr>
                <w:b/>
                <w:bCs/>
                <w:sz w:val="24"/>
                <w:lang w:val="ru-RU"/>
              </w:rPr>
              <w:t>«Допустить к защите»</w:t>
            </w:r>
          </w:p>
          <w:p w14:paraId="20653026" w14:textId="28570782" w:rsidR="00DC4A8F" w:rsidRPr="00924FC2" w:rsidRDefault="00DC4A8F" w:rsidP="00340300">
            <w:pPr>
              <w:spacing w:before="120" w:line="240" w:lineRule="auto"/>
              <w:ind w:right="317" w:firstLine="0"/>
              <w:rPr>
                <w:sz w:val="24"/>
                <w:lang w:val="ru-RU"/>
              </w:rPr>
            </w:pPr>
            <w:r w:rsidRPr="00924FC2">
              <w:rPr>
                <w:sz w:val="24"/>
                <w:lang w:val="ru-RU"/>
              </w:rPr>
              <w:t>Зав. кафедрой/ директор Департамента</w:t>
            </w:r>
            <w:r w:rsidRPr="00924FC2">
              <w:rPr>
                <w:lang w:val="ru-RU"/>
              </w:rPr>
              <w:t xml:space="preserve">            </w:t>
            </w:r>
            <w:r w:rsidR="00924FC2" w:rsidRPr="00924FC2">
              <w:rPr>
                <w:sz w:val="24"/>
                <w:u w:val="single"/>
                <w:lang w:val="ru-RU"/>
              </w:rPr>
              <w:t>Директор Департамента математического и компьютерного моделирования</w:t>
            </w:r>
          </w:p>
          <w:p w14:paraId="64F4E2D7" w14:textId="77777777" w:rsidR="00DC4A8F" w:rsidRPr="00924FC2" w:rsidRDefault="00DC4A8F" w:rsidP="00340300">
            <w:pPr>
              <w:spacing w:line="240" w:lineRule="auto"/>
              <w:ind w:right="-1327" w:firstLine="0"/>
              <w:rPr>
                <w:sz w:val="48"/>
                <w:szCs w:val="48"/>
                <w:lang w:val="ru-RU"/>
              </w:rPr>
            </w:pPr>
            <w:r w:rsidRPr="00924FC2">
              <w:rPr>
                <w:vertAlign w:val="superscript"/>
              </w:rPr>
              <w:t>                      </w:t>
            </w:r>
            <w:r w:rsidRPr="00924FC2">
              <w:rPr>
                <w:i/>
                <w:iCs/>
                <w:vertAlign w:val="superscript"/>
                <w:lang w:val="ru-RU"/>
              </w:rPr>
              <w:t>ученая степень, ученое звание</w:t>
            </w:r>
          </w:p>
          <w:p w14:paraId="21AF456C" w14:textId="1BC3833C" w:rsidR="00DC4A8F" w:rsidRPr="00924FC2" w:rsidRDefault="00DC4A8F" w:rsidP="00340300">
            <w:pPr>
              <w:spacing w:line="240" w:lineRule="auto"/>
              <w:ind w:right="-1327" w:firstLine="0"/>
              <w:rPr>
                <w:sz w:val="24"/>
                <w:u w:val="single"/>
                <w:lang w:val="ru-RU"/>
              </w:rPr>
            </w:pPr>
            <w:r w:rsidRPr="00924FC2">
              <w:rPr>
                <w:sz w:val="24"/>
                <w:lang w:val="ru-RU"/>
              </w:rPr>
              <w:t xml:space="preserve">______________ </w:t>
            </w:r>
            <w:r w:rsidRPr="00924FC2">
              <w:rPr>
                <w:sz w:val="24"/>
              </w:rPr>
              <w:t> </w:t>
            </w:r>
            <w:r w:rsidRPr="00924FC2">
              <w:rPr>
                <w:sz w:val="24"/>
                <w:lang w:val="ru-RU"/>
              </w:rPr>
              <w:t xml:space="preserve"> </w:t>
            </w:r>
            <w:r w:rsidRPr="00924FC2">
              <w:rPr>
                <w:sz w:val="24"/>
              </w:rPr>
              <w:t> </w:t>
            </w:r>
            <w:r w:rsidRPr="00924FC2">
              <w:rPr>
                <w:sz w:val="24"/>
                <w:lang w:val="ru-RU"/>
              </w:rPr>
              <w:t xml:space="preserve"> </w:t>
            </w:r>
            <w:r w:rsidRPr="00924FC2">
              <w:rPr>
                <w:sz w:val="24"/>
              </w:rPr>
              <w:t> </w:t>
            </w:r>
            <w:r w:rsidRPr="00924FC2">
              <w:rPr>
                <w:sz w:val="24"/>
                <w:lang w:val="ru-RU"/>
              </w:rPr>
              <w:t xml:space="preserve"> </w:t>
            </w:r>
            <w:r w:rsidR="00924FC2" w:rsidRPr="00924FC2">
              <w:rPr>
                <w:sz w:val="24"/>
                <w:lang w:val="ru-RU"/>
              </w:rPr>
              <w:t xml:space="preserve">          </w:t>
            </w:r>
            <w:r w:rsidR="00924FC2" w:rsidRPr="00924FC2">
              <w:rPr>
                <w:sz w:val="24"/>
                <w:u w:val="single"/>
                <w:lang w:val="ru-RU"/>
              </w:rPr>
              <w:t>А. А. Сущенко</w:t>
            </w:r>
          </w:p>
          <w:p w14:paraId="5C07089D" w14:textId="77777777" w:rsidR="00DC4A8F" w:rsidRPr="00924FC2" w:rsidRDefault="00DC4A8F" w:rsidP="00340300">
            <w:pPr>
              <w:spacing w:line="240" w:lineRule="auto"/>
              <w:ind w:right="-1327" w:firstLine="0"/>
              <w:rPr>
                <w:sz w:val="48"/>
                <w:szCs w:val="48"/>
                <w:lang w:val="ru-RU"/>
              </w:rPr>
            </w:pPr>
            <w:r w:rsidRPr="00924FC2">
              <w:rPr>
                <w:i/>
                <w:iCs/>
                <w:vertAlign w:val="subscript"/>
              </w:rPr>
              <w:t> </w:t>
            </w:r>
            <w:r w:rsidRPr="00924FC2">
              <w:rPr>
                <w:i/>
                <w:iCs/>
                <w:vertAlign w:val="superscript"/>
              </w:rPr>
              <w:t>             </w:t>
            </w:r>
            <w:r w:rsidRPr="00924FC2">
              <w:rPr>
                <w:i/>
                <w:iCs/>
                <w:vertAlign w:val="superscript"/>
                <w:lang w:val="ru-RU"/>
              </w:rPr>
              <w:t>подпись</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w:t>
            </w:r>
            <w:r w:rsidRPr="00924FC2">
              <w:rPr>
                <w:i/>
                <w:iCs/>
                <w:vertAlign w:val="superscript"/>
              </w:rPr>
              <w:t> </w:t>
            </w:r>
            <w:r w:rsidRPr="00924FC2">
              <w:rPr>
                <w:i/>
                <w:iCs/>
                <w:vertAlign w:val="superscript"/>
                <w:lang w:val="ru-RU"/>
              </w:rPr>
              <w:t xml:space="preserve"> и. о. фамилия</w:t>
            </w:r>
          </w:p>
          <w:p w14:paraId="14E25AB6" w14:textId="77777777" w:rsidR="00DC4A8F" w:rsidRPr="00924FC2" w:rsidRDefault="00DC4A8F" w:rsidP="00340300">
            <w:pPr>
              <w:spacing w:line="240" w:lineRule="auto"/>
              <w:ind w:right="-1327" w:firstLine="0"/>
              <w:rPr>
                <w:sz w:val="24"/>
                <w:lang w:val="ru-RU"/>
              </w:rPr>
            </w:pPr>
            <w:r w:rsidRPr="00924FC2">
              <w:rPr>
                <w:sz w:val="24"/>
              </w:rPr>
              <w:t> </w:t>
            </w:r>
            <w:r w:rsidRPr="00924FC2">
              <w:rPr>
                <w:sz w:val="24"/>
                <w:lang w:val="ru-RU"/>
              </w:rPr>
              <w:t xml:space="preserve">«_____» ________________ </w:t>
            </w:r>
            <w:r w:rsidRPr="00924FC2">
              <w:rPr>
                <w:sz w:val="24"/>
                <w:u w:val="single"/>
                <w:lang w:val="ru-RU"/>
              </w:rPr>
              <w:t>2026</w:t>
            </w:r>
            <w:r w:rsidRPr="00924FC2">
              <w:rPr>
                <w:sz w:val="24"/>
                <w:lang w:val="ru-RU"/>
              </w:rPr>
              <w:t xml:space="preserve"> г.</w:t>
            </w:r>
          </w:p>
        </w:tc>
      </w:tr>
    </w:tbl>
    <w:p w14:paraId="0FE396BB" w14:textId="77777777" w:rsidR="00DC4A8F" w:rsidRPr="00924FC2" w:rsidRDefault="00DC4A8F" w:rsidP="00DC4A8F">
      <w:pPr>
        <w:spacing w:before="280"/>
        <w:ind w:firstLine="0"/>
        <w:rPr>
          <w:lang w:val="ru-RU"/>
        </w:rPr>
        <w:sectPr w:rsidR="00DC4A8F" w:rsidRPr="00924FC2" w:rsidSect="00340300">
          <w:footerReference w:type="default" r:id="rId9"/>
          <w:footerReference w:type="first" r:id="rId10"/>
          <w:pgSz w:w="11909" w:h="16834"/>
          <w:pgMar w:top="1134" w:right="567" w:bottom="1134" w:left="1701" w:header="720" w:footer="720" w:gutter="0"/>
          <w:pgNumType w:start="0"/>
          <w:cols w:space="720"/>
          <w:titlePg/>
        </w:sectPr>
      </w:pPr>
    </w:p>
    <w:bookmarkEnd w:id="0"/>
    <w:p w14:paraId="78252328" w14:textId="3CC45E42" w:rsidR="00924FC2" w:rsidRPr="00924FC2" w:rsidRDefault="00924FC2" w:rsidP="00924FC2">
      <w:pPr>
        <w:jc w:val="center"/>
        <w:rPr>
          <w:b/>
          <w:bCs/>
          <w:lang w:val="ru-RU"/>
        </w:rPr>
      </w:pPr>
      <w:r w:rsidRPr="00924FC2">
        <w:rPr>
          <w:b/>
          <w:bCs/>
          <w:lang w:val="ru-RU"/>
        </w:rPr>
        <w:lastRenderedPageBreak/>
        <w:t>Аннотация</w:t>
      </w:r>
    </w:p>
    <w:p w14:paraId="2838969A" w14:textId="77777777" w:rsidR="00212FC4" w:rsidRDefault="00212FC4" w:rsidP="00212FC4">
      <w:pPr>
        <w:jc w:val="both"/>
        <w:rPr>
          <w:lang w:val="ru-RU"/>
        </w:rPr>
      </w:pPr>
      <w:r w:rsidRPr="00212FC4">
        <w:rPr>
          <w:lang w:val="ru-RU"/>
        </w:rPr>
        <w:t xml:space="preserve">Выпускная квалификационная работа посвящена автоматической сегментации опухолевых образований лёгких на 2D КТ-срезах методами глубокого обучения. </w:t>
      </w:r>
    </w:p>
    <w:p w14:paraId="2B88642F" w14:textId="77777777" w:rsidR="00212FC4" w:rsidRDefault="00212FC4" w:rsidP="00212FC4">
      <w:pPr>
        <w:jc w:val="both"/>
        <w:rPr>
          <w:lang w:val="ru-RU"/>
        </w:rPr>
      </w:pPr>
      <w:r w:rsidRPr="00212FC4">
        <w:rPr>
          <w:lang w:val="ru-RU"/>
        </w:rPr>
        <w:t xml:space="preserve">Актуальность исследования обусловлена распространённостью рака лёгкого, значимостью компьютерной томографии и трудоёмкостью ручной разметки изображений. </w:t>
      </w:r>
    </w:p>
    <w:p w14:paraId="60042800" w14:textId="77777777" w:rsidR="00212FC4" w:rsidRDefault="00212FC4" w:rsidP="00212FC4">
      <w:pPr>
        <w:jc w:val="both"/>
        <w:rPr>
          <w:lang w:val="ru-RU"/>
        </w:rPr>
      </w:pPr>
      <w:r w:rsidRPr="00212FC4">
        <w:rPr>
          <w:lang w:val="ru-RU"/>
        </w:rPr>
        <w:t xml:space="preserve">Цель работы </w:t>
      </w:r>
      <w:r w:rsidRPr="00924FC2">
        <w:rPr>
          <w:lang w:val="ru-RU"/>
        </w:rPr>
        <w:t>–</w:t>
      </w:r>
      <w:r w:rsidRPr="00212FC4">
        <w:rPr>
          <w:lang w:val="ru-RU"/>
        </w:rPr>
        <w:t xml:space="preserve"> реализация и оценка методов сегментации опухолей лёгких. </w:t>
      </w:r>
    </w:p>
    <w:p w14:paraId="15A0E952" w14:textId="77777777" w:rsidR="00212FC4" w:rsidRDefault="00212FC4" w:rsidP="00212FC4">
      <w:pPr>
        <w:jc w:val="both"/>
        <w:rPr>
          <w:lang w:val="ru-RU"/>
        </w:rPr>
      </w:pPr>
      <w:r w:rsidRPr="00212FC4">
        <w:rPr>
          <w:lang w:val="ru-RU"/>
        </w:rPr>
        <w:t xml:space="preserve">Рассмотрены архитектуры U-Net, </w:t>
      </w:r>
      <w:proofErr w:type="spellStart"/>
      <w:r w:rsidRPr="00212FC4">
        <w:rPr>
          <w:lang w:val="ru-RU"/>
        </w:rPr>
        <w:t>UNet</w:t>
      </w:r>
      <w:proofErr w:type="spellEnd"/>
      <w:r w:rsidRPr="00212FC4">
        <w:rPr>
          <w:lang w:val="ru-RU"/>
        </w:rPr>
        <w:t xml:space="preserve">++ и </w:t>
      </w:r>
      <w:proofErr w:type="spellStart"/>
      <w:r w:rsidRPr="00212FC4">
        <w:rPr>
          <w:lang w:val="ru-RU"/>
        </w:rPr>
        <w:t>Attention</w:t>
      </w:r>
      <w:proofErr w:type="spellEnd"/>
      <w:r w:rsidRPr="00212FC4">
        <w:rPr>
          <w:lang w:val="ru-RU"/>
        </w:rPr>
        <w:t xml:space="preserve"> U-Net. На данных Medical </w:t>
      </w:r>
      <w:proofErr w:type="spellStart"/>
      <w:r w:rsidRPr="00212FC4">
        <w:rPr>
          <w:lang w:val="ru-RU"/>
        </w:rPr>
        <w:t>Segmentation</w:t>
      </w:r>
      <w:proofErr w:type="spellEnd"/>
      <w:r w:rsidRPr="00212FC4">
        <w:rPr>
          <w:lang w:val="ru-RU"/>
        </w:rPr>
        <w:t xml:space="preserve"> Decathlon создан воспроизводимый </w:t>
      </w:r>
      <w:proofErr w:type="spellStart"/>
      <w:r w:rsidRPr="00212FC4">
        <w:rPr>
          <w:lang w:val="ru-RU"/>
        </w:rPr>
        <w:t>пайплайн</w:t>
      </w:r>
      <w:proofErr w:type="spellEnd"/>
      <w:r w:rsidRPr="00212FC4">
        <w:rPr>
          <w:lang w:val="ru-RU"/>
        </w:rPr>
        <w:t xml:space="preserve"> подготовки данных, распределённого обучения и оценки моделей. Использованы метрики </w:t>
      </w:r>
      <w:r w:rsidRPr="00212FC4">
        <w:t>Dice</w:t>
      </w:r>
      <w:r w:rsidRPr="00212FC4">
        <w:rPr>
          <w:lang w:val="ru-RU"/>
        </w:rPr>
        <w:t xml:space="preserve">, </w:t>
      </w:r>
      <w:r w:rsidRPr="00212FC4">
        <w:t>Precision</w:t>
      </w:r>
      <w:r w:rsidRPr="00212FC4">
        <w:rPr>
          <w:lang w:val="ru-RU"/>
        </w:rPr>
        <w:t xml:space="preserve"> и </w:t>
      </w:r>
      <w:r w:rsidRPr="00212FC4">
        <w:t>Recall</w:t>
      </w:r>
      <w:r w:rsidRPr="00212FC4">
        <w:rPr>
          <w:lang w:val="ru-RU"/>
        </w:rPr>
        <w:t xml:space="preserve">. Лучший результат показала </w:t>
      </w:r>
      <w:r w:rsidRPr="00212FC4">
        <w:t>U</w:t>
      </w:r>
      <w:r w:rsidRPr="00212FC4">
        <w:rPr>
          <w:lang w:val="ru-RU"/>
        </w:rPr>
        <w:t>-</w:t>
      </w:r>
      <w:r w:rsidRPr="00212FC4">
        <w:t>Net</w:t>
      </w:r>
      <w:r w:rsidRPr="00212FC4">
        <w:rPr>
          <w:lang w:val="ru-RU"/>
        </w:rPr>
        <w:t xml:space="preserve">: </w:t>
      </w:r>
      <w:r w:rsidRPr="00212FC4">
        <w:t>Dice</w:t>
      </w:r>
      <w:r w:rsidRPr="00212FC4">
        <w:rPr>
          <w:lang w:val="ru-RU"/>
        </w:rPr>
        <w:t xml:space="preserve"> 0,4180, </w:t>
      </w:r>
      <w:r w:rsidRPr="00212FC4">
        <w:t>Precision</w:t>
      </w:r>
      <w:r w:rsidRPr="00212FC4">
        <w:rPr>
          <w:lang w:val="ru-RU"/>
        </w:rPr>
        <w:t xml:space="preserve"> 0,5673, </w:t>
      </w:r>
      <w:r w:rsidRPr="00212FC4">
        <w:t>Recall</w:t>
      </w:r>
      <w:r w:rsidRPr="00212FC4">
        <w:rPr>
          <w:lang w:val="ru-RU"/>
        </w:rPr>
        <w:t xml:space="preserve"> 0,3309. </w:t>
      </w:r>
      <w:proofErr w:type="spellStart"/>
      <w:r w:rsidRPr="00212FC4">
        <w:t>UNet</w:t>
      </w:r>
      <w:proofErr w:type="spellEnd"/>
      <w:r w:rsidRPr="00212FC4">
        <w:rPr>
          <w:lang w:val="ru-RU"/>
        </w:rPr>
        <w:t>++ уступила</w:t>
      </w:r>
      <w:r>
        <w:rPr>
          <w:lang w:val="ru-RU"/>
        </w:rPr>
        <w:t xml:space="preserve"> предыдущей модели</w:t>
      </w:r>
      <w:r w:rsidRPr="00212FC4">
        <w:rPr>
          <w:lang w:val="ru-RU"/>
        </w:rPr>
        <w:t xml:space="preserve"> по </w:t>
      </w:r>
      <w:r w:rsidRPr="00212FC4">
        <w:t>Recall</w:t>
      </w:r>
      <w:r w:rsidRPr="00212FC4">
        <w:rPr>
          <w:lang w:val="ru-RU"/>
        </w:rPr>
        <w:t xml:space="preserve">; </w:t>
      </w:r>
      <w:r w:rsidRPr="00212FC4">
        <w:t>Attention</w:t>
      </w:r>
      <w:r w:rsidRPr="00212FC4">
        <w:rPr>
          <w:lang w:val="ru-RU"/>
        </w:rPr>
        <w:t xml:space="preserve"> </w:t>
      </w:r>
      <w:r w:rsidRPr="00212FC4">
        <w:t>U</w:t>
      </w:r>
      <w:r w:rsidRPr="00212FC4">
        <w:rPr>
          <w:lang w:val="ru-RU"/>
        </w:rPr>
        <w:t>-</w:t>
      </w:r>
      <w:r w:rsidRPr="00212FC4">
        <w:t>Net</w:t>
      </w:r>
      <w:r w:rsidRPr="00212FC4">
        <w:rPr>
          <w:lang w:val="ru-RU"/>
        </w:rPr>
        <w:t xml:space="preserve"> показала меньшую эффективность. </w:t>
      </w:r>
    </w:p>
    <w:p w14:paraId="4759D945" w14:textId="77777777" w:rsidR="00212FC4" w:rsidRDefault="00212FC4" w:rsidP="00212FC4">
      <w:pPr>
        <w:jc w:val="both"/>
        <w:rPr>
          <w:lang w:val="ru-RU"/>
        </w:rPr>
      </w:pPr>
      <w:r w:rsidRPr="00212FC4">
        <w:rPr>
          <w:b/>
          <w:bCs/>
          <w:lang w:val="ru-RU"/>
        </w:rPr>
        <w:t>Ограничения</w:t>
      </w:r>
      <w:r w:rsidRPr="00212FC4">
        <w:rPr>
          <w:lang w:val="ru-RU"/>
        </w:rPr>
        <w:t xml:space="preserve">: ограниченный объём разметки, 2D-постановка и недостаточная полнота выделения опухолевых областей. </w:t>
      </w:r>
    </w:p>
    <w:p w14:paraId="25D2785D" w14:textId="77777777" w:rsidR="00AB650C" w:rsidRPr="00924FC2" w:rsidRDefault="00692F3A" w:rsidP="00AB650C">
      <w:pPr>
        <w:jc w:val="both"/>
        <w:rPr>
          <w:lang w:val="ru-RU"/>
        </w:rPr>
        <w:sectPr w:rsidR="00AB650C" w:rsidRPr="00924FC2" w:rsidSect="0012183C">
          <w:footerReference w:type="default" r:id="rId11"/>
          <w:pgSz w:w="11906" w:h="16838"/>
          <w:pgMar w:top="1134" w:right="567" w:bottom="1134" w:left="1701" w:header="567" w:footer="567" w:gutter="0"/>
          <w:pgNumType w:start="4"/>
          <w:cols w:space="720"/>
          <w:docGrid w:linePitch="381"/>
        </w:sectPr>
      </w:pPr>
      <w:r w:rsidRPr="00924FC2">
        <w:rPr>
          <w:b/>
          <w:lang w:val="ru-RU"/>
        </w:rPr>
        <w:t>Ключевые слова:</w:t>
      </w:r>
      <w:r w:rsidRPr="00924FC2">
        <w:rPr>
          <w:lang w:val="ru-RU"/>
        </w:rPr>
        <w:t xml:space="preserve"> компьютерная томография, рак лёгкого, сегментация изображений, глубокое обучение, </w:t>
      </w:r>
      <w:r w:rsidRPr="00924FC2">
        <w:t>U</w:t>
      </w:r>
      <w:r w:rsidRPr="00924FC2">
        <w:rPr>
          <w:lang w:val="ru-RU"/>
        </w:rPr>
        <w:t>-</w:t>
      </w:r>
      <w:r w:rsidRPr="00924FC2">
        <w:t>Net</w:t>
      </w:r>
      <w:r w:rsidRPr="00924FC2">
        <w:rPr>
          <w:lang w:val="ru-RU"/>
        </w:rPr>
        <w:t xml:space="preserve">, </w:t>
      </w:r>
      <w:proofErr w:type="spellStart"/>
      <w:r w:rsidRPr="00924FC2">
        <w:t>UNet</w:t>
      </w:r>
      <w:proofErr w:type="spellEnd"/>
      <w:r w:rsidRPr="00924FC2">
        <w:rPr>
          <w:lang w:val="ru-RU"/>
        </w:rPr>
        <w:t xml:space="preserve">++, </w:t>
      </w:r>
      <w:r w:rsidRPr="00924FC2">
        <w:t>Attention</w:t>
      </w:r>
      <w:r w:rsidRPr="00924FC2">
        <w:rPr>
          <w:lang w:val="ru-RU"/>
        </w:rPr>
        <w:t xml:space="preserve"> </w:t>
      </w:r>
      <w:r w:rsidRPr="00924FC2">
        <w:t>U</w:t>
      </w:r>
      <w:r w:rsidRPr="00924FC2">
        <w:rPr>
          <w:lang w:val="ru-RU"/>
        </w:rPr>
        <w:t>-</w:t>
      </w:r>
      <w:r w:rsidRPr="00924FC2">
        <w:t>Net</w:t>
      </w:r>
      <w:r w:rsidRPr="00924FC2">
        <w:rPr>
          <w:lang w:val="ru-RU"/>
        </w:rPr>
        <w:t>, медицинские изображения.</w:t>
      </w:r>
    </w:p>
    <w:p w14:paraId="03822894" w14:textId="578509B6" w:rsidR="009F1378" w:rsidRPr="00924FC2" w:rsidRDefault="00692F3A" w:rsidP="00AB650C">
      <w:pPr>
        <w:jc w:val="center"/>
        <w:rPr>
          <w:lang w:val="ru-RU"/>
        </w:rPr>
      </w:pPr>
      <w:r w:rsidRPr="00924FC2">
        <w:rPr>
          <w:b/>
          <w:lang w:val="ru-RU"/>
        </w:rPr>
        <w:lastRenderedPageBreak/>
        <w:t>Оглавление</w:t>
      </w:r>
    </w:p>
    <w:p w14:paraId="29C3F339" w14:textId="19CE1F31" w:rsidR="00717015" w:rsidRPr="00717015" w:rsidRDefault="00AF6689">
      <w:pPr>
        <w:pStyle w:val="14"/>
        <w:rPr>
          <w:rFonts w:asciiTheme="minorHAnsi" w:eastAsiaTheme="minorEastAsia" w:hAnsiTheme="minorHAnsi" w:cstheme="minorBidi"/>
          <w:noProof/>
          <w:kern w:val="2"/>
          <w:sz w:val="24"/>
          <w:szCs w:val="24"/>
          <w:lang w:val="ru-RU" w:eastAsia="ru-RU"/>
          <w14:ligatures w14:val="standardContextual"/>
        </w:rPr>
      </w:pPr>
      <w:r w:rsidRPr="00EF06B8">
        <w:rPr>
          <w:sz w:val="24"/>
          <w:szCs w:val="24"/>
        </w:rPr>
        <w:fldChar w:fldCharType="begin"/>
      </w:r>
      <w:r w:rsidRPr="00EF06B8">
        <w:rPr>
          <w:sz w:val="24"/>
          <w:szCs w:val="24"/>
        </w:rPr>
        <w:instrText>TOC \o "1-2" \h \z \u</w:instrText>
      </w:r>
      <w:r w:rsidRPr="00EF06B8">
        <w:rPr>
          <w:sz w:val="24"/>
          <w:szCs w:val="24"/>
        </w:rPr>
        <w:fldChar w:fldCharType="separate"/>
      </w:r>
      <w:hyperlink w:anchor="_Toc232990531" w:history="1">
        <w:r w:rsidR="00717015" w:rsidRPr="00717015">
          <w:rPr>
            <w:rStyle w:val="aff8"/>
            <w:noProof/>
            <w:sz w:val="24"/>
            <w:szCs w:val="24"/>
            <w:lang w:val="ru-RU"/>
          </w:rPr>
          <w:t>Введение</w:t>
        </w:r>
        <w:r w:rsidR="00717015" w:rsidRPr="00717015">
          <w:rPr>
            <w:noProof/>
            <w:webHidden/>
            <w:sz w:val="24"/>
            <w:szCs w:val="24"/>
          </w:rPr>
          <w:tab/>
        </w:r>
        <w:r w:rsidR="00717015" w:rsidRPr="00717015">
          <w:rPr>
            <w:noProof/>
            <w:webHidden/>
            <w:sz w:val="24"/>
            <w:szCs w:val="24"/>
          </w:rPr>
          <w:fldChar w:fldCharType="begin"/>
        </w:r>
        <w:r w:rsidR="00717015" w:rsidRPr="00717015">
          <w:rPr>
            <w:noProof/>
            <w:webHidden/>
            <w:sz w:val="24"/>
            <w:szCs w:val="24"/>
          </w:rPr>
          <w:instrText xml:space="preserve"> PAGEREF _Toc232990531 \h </w:instrText>
        </w:r>
        <w:r w:rsidR="00717015" w:rsidRPr="00717015">
          <w:rPr>
            <w:noProof/>
            <w:webHidden/>
            <w:sz w:val="24"/>
            <w:szCs w:val="24"/>
          </w:rPr>
        </w:r>
        <w:r w:rsidR="00717015" w:rsidRPr="00717015">
          <w:rPr>
            <w:noProof/>
            <w:webHidden/>
            <w:sz w:val="24"/>
            <w:szCs w:val="24"/>
          </w:rPr>
          <w:fldChar w:fldCharType="separate"/>
        </w:r>
        <w:r w:rsidR="00717015" w:rsidRPr="00717015">
          <w:rPr>
            <w:noProof/>
            <w:webHidden/>
            <w:sz w:val="24"/>
            <w:szCs w:val="24"/>
          </w:rPr>
          <w:t>5</w:t>
        </w:r>
        <w:r w:rsidR="00717015" w:rsidRPr="00717015">
          <w:rPr>
            <w:noProof/>
            <w:webHidden/>
            <w:sz w:val="24"/>
            <w:szCs w:val="24"/>
          </w:rPr>
          <w:fldChar w:fldCharType="end"/>
        </w:r>
      </w:hyperlink>
    </w:p>
    <w:p w14:paraId="5D56A5C6" w14:textId="7F4CE256" w:rsidR="00717015" w:rsidRPr="00717015" w:rsidRDefault="00717015">
      <w:pPr>
        <w:pStyle w:val="14"/>
        <w:rPr>
          <w:rFonts w:asciiTheme="minorHAnsi" w:eastAsiaTheme="minorEastAsia" w:hAnsiTheme="minorHAnsi" w:cstheme="minorBidi"/>
          <w:noProof/>
          <w:kern w:val="2"/>
          <w:sz w:val="24"/>
          <w:szCs w:val="24"/>
          <w:lang w:val="ru-RU" w:eastAsia="ru-RU"/>
          <w14:ligatures w14:val="standardContextual"/>
        </w:rPr>
      </w:pPr>
      <w:hyperlink w:anchor="_Toc232990532" w:history="1">
        <w:r w:rsidRPr="00717015">
          <w:rPr>
            <w:rStyle w:val="aff8"/>
            <w:noProof/>
            <w:sz w:val="24"/>
            <w:szCs w:val="24"/>
            <w:lang w:val="ru-RU"/>
          </w:rPr>
          <w:t>Глоссарий</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_Toc232990532 \h </w:instrText>
        </w:r>
        <w:r w:rsidRPr="00717015">
          <w:rPr>
            <w:noProof/>
            <w:webHidden/>
            <w:sz w:val="24"/>
            <w:szCs w:val="24"/>
          </w:rPr>
        </w:r>
        <w:r w:rsidRPr="00717015">
          <w:rPr>
            <w:noProof/>
            <w:webHidden/>
            <w:sz w:val="24"/>
            <w:szCs w:val="24"/>
          </w:rPr>
          <w:fldChar w:fldCharType="separate"/>
        </w:r>
        <w:r w:rsidRPr="00717015">
          <w:rPr>
            <w:noProof/>
            <w:webHidden/>
            <w:sz w:val="24"/>
            <w:szCs w:val="24"/>
          </w:rPr>
          <w:t>9</w:t>
        </w:r>
        <w:r w:rsidRPr="00717015">
          <w:rPr>
            <w:noProof/>
            <w:webHidden/>
            <w:sz w:val="24"/>
            <w:szCs w:val="24"/>
          </w:rPr>
          <w:fldChar w:fldCharType="end"/>
        </w:r>
      </w:hyperlink>
    </w:p>
    <w:p w14:paraId="6022957D" w14:textId="1E71DB8B" w:rsidR="00717015" w:rsidRPr="00717015" w:rsidRDefault="00717015">
      <w:pPr>
        <w:pStyle w:val="14"/>
        <w:rPr>
          <w:rFonts w:asciiTheme="minorHAnsi" w:eastAsiaTheme="minorEastAsia" w:hAnsiTheme="minorHAnsi" w:cstheme="minorBidi"/>
          <w:noProof/>
          <w:kern w:val="2"/>
          <w:sz w:val="24"/>
          <w:szCs w:val="24"/>
          <w:lang w:val="ru-RU" w:eastAsia="ru-RU"/>
          <w14:ligatures w14:val="standardContextual"/>
        </w:rPr>
      </w:pPr>
      <w:hyperlink w:anchor="_Toc232990533" w:history="1">
        <w:r w:rsidRPr="00717015">
          <w:rPr>
            <w:rStyle w:val="aff8"/>
            <w:noProof/>
            <w:sz w:val="24"/>
            <w:szCs w:val="24"/>
            <w:lang w:val="ru-RU"/>
          </w:rPr>
          <w:t>1 Теоретические основы автоматической сегментации опухолевых образований лёгких на КТ-изображениях</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_Toc232990533 \h </w:instrText>
        </w:r>
        <w:r w:rsidRPr="00717015">
          <w:rPr>
            <w:noProof/>
            <w:webHidden/>
            <w:sz w:val="24"/>
            <w:szCs w:val="24"/>
          </w:rPr>
        </w:r>
        <w:r w:rsidRPr="00717015">
          <w:rPr>
            <w:noProof/>
            <w:webHidden/>
            <w:sz w:val="24"/>
            <w:szCs w:val="24"/>
          </w:rPr>
          <w:fldChar w:fldCharType="separate"/>
        </w:r>
        <w:r w:rsidRPr="00717015">
          <w:rPr>
            <w:noProof/>
            <w:webHidden/>
            <w:sz w:val="24"/>
            <w:szCs w:val="24"/>
          </w:rPr>
          <w:t>10</w:t>
        </w:r>
        <w:r w:rsidRPr="00717015">
          <w:rPr>
            <w:noProof/>
            <w:webHidden/>
            <w:sz w:val="24"/>
            <w:szCs w:val="24"/>
          </w:rPr>
          <w:fldChar w:fldCharType="end"/>
        </w:r>
      </w:hyperlink>
    </w:p>
    <w:p w14:paraId="29CDC037" w14:textId="4F1316E0" w:rsidR="00717015" w:rsidRPr="00717015" w:rsidRDefault="00717015">
      <w:pPr>
        <w:pStyle w:val="2c"/>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2990534" w:history="1">
        <w:r w:rsidRPr="00717015">
          <w:rPr>
            <w:rStyle w:val="aff8"/>
            <w:noProof/>
            <w:sz w:val="24"/>
            <w:szCs w:val="24"/>
            <w:lang w:val="ru-RU"/>
          </w:rPr>
          <w:t>1.1 Компьютерная томография лёгких как источник данных для автоматического анализа</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_Toc232990534 \h </w:instrText>
        </w:r>
        <w:r w:rsidRPr="00717015">
          <w:rPr>
            <w:noProof/>
            <w:webHidden/>
            <w:sz w:val="24"/>
            <w:szCs w:val="24"/>
          </w:rPr>
        </w:r>
        <w:r w:rsidRPr="00717015">
          <w:rPr>
            <w:noProof/>
            <w:webHidden/>
            <w:sz w:val="24"/>
            <w:szCs w:val="24"/>
          </w:rPr>
          <w:fldChar w:fldCharType="separate"/>
        </w:r>
        <w:r w:rsidRPr="00717015">
          <w:rPr>
            <w:noProof/>
            <w:webHidden/>
            <w:sz w:val="24"/>
            <w:szCs w:val="24"/>
          </w:rPr>
          <w:t>10</w:t>
        </w:r>
        <w:r w:rsidRPr="00717015">
          <w:rPr>
            <w:noProof/>
            <w:webHidden/>
            <w:sz w:val="24"/>
            <w:szCs w:val="24"/>
          </w:rPr>
          <w:fldChar w:fldCharType="end"/>
        </w:r>
      </w:hyperlink>
    </w:p>
    <w:p w14:paraId="5553D5B8" w14:textId="74732725" w:rsidR="00717015" w:rsidRPr="00717015" w:rsidRDefault="00717015">
      <w:pPr>
        <w:pStyle w:val="2c"/>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2990535" w:history="1">
        <w:r w:rsidRPr="00717015">
          <w:rPr>
            <w:rStyle w:val="aff8"/>
            <w:noProof/>
            <w:sz w:val="24"/>
            <w:szCs w:val="24"/>
            <w:lang w:val="ru-RU"/>
          </w:rPr>
          <w:t>1.2 Сегментация опухолевых образований как задача медицинского анализа изображений</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_Toc232990535 \h </w:instrText>
        </w:r>
        <w:r w:rsidRPr="00717015">
          <w:rPr>
            <w:noProof/>
            <w:webHidden/>
            <w:sz w:val="24"/>
            <w:szCs w:val="24"/>
          </w:rPr>
        </w:r>
        <w:r w:rsidRPr="00717015">
          <w:rPr>
            <w:noProof/>
            <w:webHidden/>
            <w:sz w:val="24"/>
            <w:szCs w:val="24"/>
          </w:rPr>
          <w:fldChar w:fldCharType="separate"/>
        </w:r>
        <w:r w:rsidRPr="00717015">
          <w:rPr>
            <w:noProof/>
            <w:webHidden/>
            <w:sz w:val="24"/>
            <w:szCs w:val="24"/>
          </w:rPr>
          <w:t>13</w:t>
        </w:r>
        <w:r w:rsidRPr="00717015">
          <w:rPr>
            <w:noProof/>
            <w:webHidden/>
            <w:sz w:val="24"/>
            <w:szCs w:val="24"/>
          </w:rPr>
          <w:fldChar w:fldCharType="end"/>
        </w:r>
      </w:hyperlink>
    </w:p>
    <w:p w14:paraId="0C3AE896" w14:textId="38FB74D4" w:rsidR="00717015" w:rsidRPr="00717015" w:rsidRDefault="00717015">
      <w:pPr>
        <w:pStyle w:val="2c"/>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2990536" w:history="1">
        <w:r w:rsidRPr="00717015">
          <w:rPr>
            <w:rStyle w:val="aff8"/>
            <w:noProof/>
            <w:sz w:val="24"/>
            <w:szCs w:val="24"/>
            <w:lang w:val="ru-RU"/>
          </w:rPr>
          <w:t>1.3 Классические методы сегментации медицинских изображений</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_Toc232990536 \h </w:instrText>
        </w:r>
        <w:r w:rsidRPr="00717015">
          <w:rPr>
            <w:noProof/>
            <w:webHidden/>
            <w:sz w:val="24"/>
            <w:szCs w:val="24"/>
          </w:rPr>
        </w:r>
        <w:r w:rsidRPr="00717015">
          <w:rPr>
            <w:noProof/>
            <w:webHidden/>
            <w:sz w:val="24"/>
            <w:szCs w:val="24"/>
          </w:rPr>
          <w:fldChar w:fldCharType="separate"/>
        </w:r>
        <w:r w:rsidRPr="00717015">
          <w:rPr>
            <w:noProof/>
            <w:webHidden/>
            <w:sz w:val="24"/>
            <w:szCs w:val="24"/>
          </w:rPr>
          <w:t>15</w:t>
        </w:r>
        <w:r w:rsidRPr="00717015">
          <w:rPr>
            <w:noProof/>
            <w:webHidden/>
            <w:sz w:val="24"/>
            <w:szCs w:val="24"/>
          </w:rPr>
          <w:fldChar w:fldCharType="end"/>
        </w:r>
      </w:hyperlink>
    </w:p>
    <w:p w14:paraId="4AF975D1" w14:textId="089E408D" w:rsidR="00717015" w:rsidRPr="00717015" w:rsidRDefault="00717015">
      <w:pPr>
        <w:pStyle w:val="2c"/>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2990537" w:history="1">
        <w:r w:rsidRPr="00717015">
          <w:rPr>
            <w:rStyle w:val="aff8"/>
            <w:noProof/>
            <w:sz w:val="24"/>
            <w:szCs w:val="24"/>
            <w:lang w:val="ru-RU"/>
          </w:rPr>
          <w:t>1.4 Методы глубокого обучения для сегментации медицинских изображений</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_Toc232990537 \h </w:instrText>
        </w:r>
        <w:r w:rsidRPr="00717015">
          <w:rPr>
            <w:noProof/>
            <w:webHidden/>
            <w:sz w:val="24"/>
            <w:szCs w:val="24"/>
          </w:rPr>
        </w:r>
        <w:r w:rsidRPr="00717015">
          <w:rPr>
            <w:noProof/>
            <w:webHidden/>
            <w:sz w:val="24"/>
            <w:szCs w:val="24"/>
          </w:rPr>
          <w:fldChar w:fldCharType="separate"/>
        </w:r>
        <w:r w:rsidRPr="00717015">
          <w:rPr>
            <w:noProof/>
            <w:webHidden/>
            <w:sz w:val="24"/>
            <w:szCs w:val="24"/>
          </w:rPr>
          <w:t>18</w:t>
        </w:r>
        <w:r w:rsidRPr="00717015">
          <w:rPr>
            <w:noProof/>
            <w:webHidden/>
            <w:sz w:val="24"/>
            <w:szCs w:val="24"/>
          </w:rPr>
          <w:fldChar w:fldCharType="end"/>
        </w:r>
      </w:hyperlink>
    </w:p>
    <w:p w14:paraId="5F29BD06" w14:textId="557B27EC" w:rsidR="00717015" w:rsidRPr="00717015" w:rsidRDefault="00717015">
      <w:pPr>
        <w:pStyle w:val="2c"/>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2990538" w:history="1">
        <w:r w:rsidRPr="00717015">
          <w:rPr>
            <w:rStyle w:val="aff8"/>
            <w:noProof/>
            <w:sz w:val="24"/>
            <w:szCs w:val="24"/>
            <w:lang w:val="ru-RU"/>
          </w:rPr>
          <w:t>1.5 Архитектуры нейронных сетей для сегментации опухолевых образований лёгких</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_Toc232990538 \h </w:instrText>
        </w:r>
        <w:r w:rsidRPr="00717015">
          <w:rPr>
            <w:noProof/>
            <w:webHidden/>
            <w:sz w:val="24"/>
            <w:szCs w:val="24"/>
          </w:rPr>
        </w:r>
        <w:r w:rsidRPr="00717015">
          <w:rPr>
            <w:noProof/>
            <w:webHidden/>
            <w:sz w:val="24"/>
            <w:szCs w:val="24"/>
          </w:rPr>
          <w:fldChar w:fldCharType="separate"/>
        </w:r>
        <w:r w:rsidRPr="00717015">
          <w:rPr>
            <w:noProof/>
            <w:webHidden/>
            <w:sz w:val="24"/>
            <w:szCs w:val="24"/>
          </w:rPr>
          <w:t>21</w:t>
        </w:r>
        <w:r w:rsidRPr="00717015">
          <w:rPr>
            <w:noProof/>
            <w:webHidden/>
            <w:sz w:val="24"/>
            <w:szCs w:val="24"/>
          </w:rPr>
          <w:fldChar w:fldCharType="end"/>
        </w:r>
      </w:hyperlink>
    </w:p>
    <w:p w14:paraId="5F4570CF" w14:textId="48475C50" w:rsidR="00717015" w:rsidRPr="00717015" w:rsidRDefault="00717015">
      <w:pPr>
        <w:pStyle w:val="2c"/>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2990539" w:history="1">
        <w:r w:rsidRPr="00717015">
          <w:rPr>
            <w:rStyle w:val="aff8"/>
            <w:noProof/>
            <w:sz w:val="24"/>
            <w:szCs w:val="24"/>
            <w:lang w:val="ru-RU"/>
          </w:rPr>
          <w:t>1.6 Постановка задачи исследования</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_Toc232990539 \h </w:instrText>
        </w:r>
        <w:r w:rsidRPr="00717015">
          <w:rPr>
            <w:noProof/>
            <w:webHidden/>
            <w:sz w:val="24"/>
            <w:szCs w:val="24"/>
          </w:rPr>
        </w:r>
        <w:r w:rsidRPr="00717015">
          <w:rPr>
            <w:noProof/>
            <w:webHidden/>
            <w:sz w:val="24"/>
            <w:szCs w:val="24"/>
          </w:rPr>
          <w:fldChar w:fldCharType="separate"/>
        </w:r>
        <w:r w:rsidRPr="00717015">
          <w:rPr>
            <w:noProof/>
            <w:webHidden/>
            <w:sz w:val="24"/>
            <w:szCs w:val="24"/>
          </w:rPr>
          <w:t>25</w:t>
        </w:r>
        <w:r w:rsidRPr="00717015">
          <w:rPr>
            <w:noProof/>
            <w:webHidden/>
            <w:sz w:val="24"/>
            <w:szCs w:val="24"/>
          </w:rPr>
          <w:fldChar w:fldCharType="end"/>
        </w:r>
      </w:hyperlink>
    </w:p>
    <w:p w14:paraId="0605A90B" w14:textId="366AE3E7" w:rsidR="00717015" w:rsidRPr="00717015" w:rsidRDefault="00717015">
      <w:pPr>
        <w:pStyle w:val="2c"/>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2990540" w:history="1">
        <w:r w:rsidRPr="00717015">
          <w:rPr>
            <w:rStyle w:val="aff8"/>
            <w:noProof/>
            <w:sz w:val="24"/>
            <w:szCs w:val="24"/>
            <w:lang w:val="ru-RU"/>
          </w:rPr>
          <w:t>1.7 Выводы по главе 1</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_Toc232990540 \h </w:instrText>
        </w:r>
        <w:r w:rsidRPr="00717015">
          <w:rPr>
            <w:noProof/>
            <w:webHidden/>
            <w:sz w:val="24"/>
            <w:szCs w:val="24"/>
          </w:rPr>
        </w:r>
        <w:r w:rsidRPr="00717015">
          <w:rPr>
            <w:noProof/>
            <w:webHidden/>
            <w:sz w:val="24"/>
            <w:szCs w:val="24"/>
          </w:rPr>
          <w:fldChar w:fldCharType="separate"/>
        </w:r>
        <w:r w:rsidRPr="00717015">
          <w:rPr>
            <w:noProof/>
            <w:webHidden/>
            <w:sz w:val="24"/>
            <w:szCs w:val="24"/>
          </w:rPr>
          <w:t>27</w:t>
        </w:r>
        <w:r w:rsidRPr="00717015">
          <w:rPr>
            <w:noProof/>
            <w:webHidden/>
            <w:sz w:val="24"/>
            <w:szCs w:val="24"/>
          </w:rPr>
          <w:fldChar w:fldCharType="end"/>
        </w:r>
      </w:hyperlink>
    </w:p>
    <w:p w14:paraId="2232B76E" w14:textId="035C8AC7" w:rsidR="00717015" w:rsidRPr="00717015" w:rsidRDefault="00717015">
      <w:pPr>
        <w:pStyle w:val="14"/>
        <w:rPr>
          <w:rFonts w:asciiTheme="minorHAnsi" w:eastAsiaTheme="minorEastAsia" w:hAnsiTheme="minorHAnsi" w:cstheme="minorBidi"/>
          <w:noProof/>
          <w:kern w:val="2"/>
          <w:sz w:val="24"/>
          <w:szCs w:val="24"/>
          <w:lang w:val="ru-RU" w:eastAsia="ru-RU"/>
          <w14:ligatures w14:val="standardContextual"/>
        </w:rPr>
      </w:pPr>
      <w:hyperlink w:anchor="_Toc232990541" w:history="1">
        <w:r w:rsidRPr="00717015">
          <w:rPr>
            <w:rStyle w:val="aff8"/>
            <w:noProof/>
            <w:sz w:val="24"/>
            <w:szCs w:val="24"/>
            <w:lang w:val="ru-RU"/>
          </w:rPr>
          <w:t>2 Практическая реализация метода сегментации и экспериментальное исследование</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_Toc232990541 \h </w:instrText>
        </w:r>
        <w:r w:rsidRPr="00717015">
          <w:rPr>
            <w:noProof/>
            <w:webHidden/>
            <w:sz w:val="24"/>
            <w:szCs w:val="24"/>
          </w:rPr>
        </w:r>
        <w:r w:rsidRPr="00717015">
          <w:rPr>
            <w:noProof/>
            <w:webHidden/>
            <w:sz w:val="24"/>
            <w:szCs w:val="24"/>
          </w:rPr>
          <w:fldChar w:fldCharType="separate"/>
        </w:r>
        <w:r w:rsidRPr="00717015">
          <w:rPr>
            <w:noProof/>
            <w:webHidden/>
            <w:sz w:val="24"/>
            <w:szCs w:val="24"/>
          </w:rPr>
          <w:t>29</w:t>
        </w:r>
        <w:r w:rsidRPr="00717015">
          <w:rPr>
            <w:noProof/>
            <w:webHidden/>
            <w:sz w:val="24"/>
            <w:szCs w:val="24"/>
          </w:rPr>
          <w:fldChar w:fldCharType="end"/>
        </w:r>
      </w:hyperlink>
    </w:p>
    <w:p w14:paraId="0EB3C5CA" w14:textId="3712A926" w:rsidR="00717015" w:rsidRPr="00717015" w:rsidRDefault="00717015">
      <w:pPr>
        <w:pStyle w:val="2c"/>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2990542" w:history="1">
        <w:r w:rsidRPr="00717015">
          <w:rPr>
            <w:rStyle w:val="aff8"/>
            <w:noProof/>
            <w:sz w:val="24"/>
            <w:szCs w:val="24"/>
            <w:lang w:val="ru-RU"/>
          </w:rPr>
          <w:t>2.1 Характеристика используемого датасета</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_Toc232990542 \h </w:instrText>
        </w:r>
        <w:r w:rsidRPr="00717015">
          <w:rPr>
            <w:noProof/>
            <w:webHidden/>
            <w:sz w:val="24"/>
            <w:szCs w:val="24"/>
          </w:rPr>
        </w:r>
        <w:r w:rsidRPr="00717015">
          <w:rPr>
            <w:noProof/>
            <w:webHidden/>
            <w:sz w:val="24"/>
            <w:szCs w:val="24"/>
          </w:rPr>
          <w:fldChar w:fldCharType="separate"/>
        </w:r>
        <w:r w:rsidRPr="00717015">
          <w:rPr>
            <w:noProof/>
            <w:webHidden/>
            <w:sz w:val="24"/>
            <w:szCs w:val="24"/>
          </w:rPr>
          <w:t>29</w:t>
        </w:r>
        <w:r w:rsidRPr="00717015">
          <w:rPr>
            <w:noProof/>
            <w:webHidden/>
            <w:sz w:val="24"/>
            <w:szCs w:val="24"/>
          </w:rPr>
          <w:fldChar w:fldCharType="end"/>
        </w:r>
      </w:hyperlink>
    </w:p>
    <w:p w14:paraId="21B78D28" w14:textId="4DCA31C9" w:rsidR="00717015" w:rsidRPr="00717015" w:rsidRDefault="00717015">
      <w:pPr>
        <w:pStyle w:val="2c"/>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2990543" w:history="1">
        <w:r w:rsidRPr="00717015">
          <w:rPr>
            <w:rStyle w:val="aff8"/>
            <w:noProof/>
            <w:sz w:val="24"/>
            <w:szCs w:val="24"/>
            <w:lang w:val="ru-RU"/>
          </w:rPr>
          <w:t>2.2 Предобработка данных и формирование выборок</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_Toc232990543 \h </w:instrText>
        </w:r>
        <w:r w:rsidRPr="00717015">
          <w:rPr>
            <w:noProof/>
            <w:webHidden/>
            <w:sz w:val="24"/>
            <w:szCs w:val="24"/>
          </w:rPr>
        </w:r>
        <w:r w:rsidRPr="00717015">
          <w:rPr>
            <w:noProof/>
            <w:webHidden/>
            <w:sz w:val="24"/>
            <w:szCs w:val="24"/>
          </w:rPr>
          <w:fldChar w:fldCharType="separate"/>
        </w:r>
        <w:r w:rsidRPr="00717015">
          <w:rPr>
            <w:noProof/>
            <w:webHidden/>
            <w:sz w:val="24"/>
            <w:szCs w:val="24"/>
          </w:rPr>
          <w:t>32</w:t>
        </w:r>
        <w:r w:rsidRPr="00717015">
          <w:rPr>
            <w:noProof/>
            <w:webHidden/>
            <w:sz w:val="24"/>
            <w:szCs w:val="24"/>
          </w:rPr>
          <w:fldChar w:fldCharType="end"/>
        </w:r>
      </w:hyperlink>
    </w:p>
    <w:p w14:paraId="19AF08E8" w14:textId="4284A63C" w:rsidR="00717015" w:rsidRPr="00717015" w:rsidRDefault="00717015">
      <w:pPr>
        <w:pStyle w:val="2c"/>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2990544" w:history="1">
        <w:r w:rsidRPr="00717015">
          <w:rPr>
            <w:rStyle w:val="aff8"/>
            <w:noProof/>
            <w:sz w:val="24"/>
            <w:szCs w:val="24"/>
            <w:lang w:val="ru-RU"/>
          </w:rPr>
          <w:t>2.3 Выбор архитектур и организация обучения моделей</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_Toc232990544 \h </w:instrText>
        </w:r>
        <w:r w:rsidRPr="00717015">
          <w:rPr>
            <w:noProof/>
            <w:webHidden/>
            <w:sz w:val="24"/>
            <w:szCs w:val="24"/>
          </w:rPr>
        </w:r>
        <w:r w:rsidRPr="00717015">
          <w:rPr>
            <w:noProof/>
            <w:webHidden/>
            <w:sz w:val="24"/>
            <w:szCs w:val="24"/>
          </w:rPr>
          <w:fldChar w:fldCharType="separate"/>
        </w:r>
        <w:r w:rsidRPr="00717015">
          <w:rPr>
            <w:noProof/>
            <w:webHidden/>
            <w:sz w:val="24"/>
            <w:szCs w:val="24"/>
          </w:rPr>
          <w:t>36</w:t>
        </w:r>
        <w:r w:rsidRPr="00717015">
          <w:rPr>
            <w:noProof/>
            <w:webHidden/>
            <w:sz w:val="24"/>
            <w:szCs w:val="24"/>
          </w:rPr>
          <w:fldChar w:fldCharType="end"/>
        </w:r>
      </w:hyperlink>
    </w:p>
    <w:p w14:paraId="6AF569CC" w14:textId="30B8C6A6" w:rsidR="00717015" w:rsidRPr="00717015" w:rsidRDefault="00717015">
      <w:pPr>
        <w:pStyle w:val="2c"/>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2990545" w:history="1">
        <w:r w:rsidRPr="00717015">
          <w:rPr>
            <w:rStyle w:val="aff8"/>
            <w:noProof/>
            <w:sz w:val="24"/>
            <w:szCs w:val="24"/>
            <w:lang w:val="ru-RU"/>
          </w:rPr>
          <w:t>2.4 Функции потерь, метрики оценки и общий пайплайн сегментации</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_Toc232990545 \h </w:instrText>
        </w:r>
        <w:r w:rsidRPr="00717015">
          <w:rPr>
            <w:noProof/>
            <w:webHidden/>
            <w:sz w:val="24"/>
            <w:szCs w:val="24"/>
          </w:rPr>
        </w:r>
        <w:r w:rsidRPr="00717015">
          <w:rPr>
            <w:noProof/>
            <w:webHidden/>
            <w:sz w:val="24"/>
            <w:szCs w:val="24"/>
          </w:rPr>
          <w:fldChar w:fldCharType="separate"/>
        </w:r>
        <w:r w:rsidRPr="00717015">
          <w:rPr>
            <w:noProof/>
            <w:webHidden/>
            <w:sz w:val="24"/>
            <w:szCs w:val="24"/>
          </w:rPr>
          <w:t>40</w:t>
        </w:r>
        <w:r w:rsidRPr="00717015">
          <w:rPr>
            <w:noProof/>
            <w:webHidden/>
            <w:sz w:val="24"/>
            <w:szCs w:val="24"/>
          </w:rPr>
          <w:fldChar w:fldCharType="end"/>
        </w:r>
      </w:hyperlink>
    </w:p>
    <w:p w14:paraId="63E895D1" w14:textId="760EEBD6" w:rsidR="00717015" w:rsidRPr="00717015" w:rsidRDefault="00717015">
      <w:pPr>
        <w:pStyle w:val="2c"/>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2990546" w:history="1">
        <w:r w:rsidRPr="00717015">
          <w:rPr>
            <w:rStyle w:val="aff8"/>
            <w:noProof/>
            <w:sz w:val="24"/>
            <w:szCs w:val="24"/>
            <w:lang w:val="ru-RU"/>
          </w:rPr>
          <w:t>2.5 Организация вычислительного эксперимента</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_Toc232990546 \h </w:instrText>
        </w:r>
        <w:r w:rsidRPr="00717015">
          <w:rPr>
            <w:noProof/>
            <w:webHidden/>
            <w:sz w:val="24"/>
            <w:szCs w:val="24"/>
          </w:rPr>
        </w:r>
        <w:r w:rsidRPr="00717015">
          <w:rPr>
            <w:noProof/>
            <w:webHidden/>
            <w:sz w:val="24"/>
            <w:szCs w:val="24"/>
          </w:rPr>
          <w:fldChar w:fldCharType="separate"/>
        </w:r>
        <w:r w:rsidRPr="00717015">
          <w:rPr>
            <w:noProof/>
            <w:webHidden/>
            <w:sz w:val="24"/>
            <w:szCs w:val="24"/>
          </w:rPr>
          <w:t>45</w:t>
        </w:r>
        <w:r w:rsidRPr="00717015">
          <w:rPr>
            <w:noProof/>
            <w:webHidden/>
            <w:sz w:val="24"/>
            <w:szCs w:val="24"/>
          </w:rPr>
          <w:fldChar w:fldCharType="end"/>
        </w:r>
      </w:hyperlink>
    </w:p>
    <w:p w14:paraId="6CC8638A" w14:textId="32D921DB" w:rsidR="00717015" w:rsidRPr="00717015" w:rsidRDefault="00717015">
      <w:pPr>
        <w:pStyle w:val="2c"/>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2990547" w:history="1">
        <w:r w:rsidRPr="00717015">
          <w:rPr>
            <w:rStyle w:val="aff8"/>
            <w:noProof/>
            <w:sz w:val="24"/>
            <w:szCs w:val="24"/>
            <w:lang w:val="ru-RU"/>
          </w:rPr>
          <w:t>2.6 Результаты экспериментов и сравнительный анализ моделей</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_Toc232990547 \h </w:instrText>
        </w:r>
        <w:r w:rsidRPr="00717015">
          <w:rPr>
            <w:noProof/>
            <w:webHidden/>
            <w:sz w:val="24"/>
            <w:szCs w:val="24"/>
          </w:rPr>
        </w:r>
        <w:r w:rsidRPr="00717015">
          <w:rPr>
            <w:noProof/>
            <w:webHidden/>
            <w:sz w:val="24"/>
            <w:szCs w:val="24"/>
          </w:rPr>
          <w:fldChar w:fldCharType="separate"/>
        </w:r>
        <w:r w:rsidRPr="00717015">
          <w:rPr>
            <w:noProof/>
            <w:webHidden/>
            <w:sz w:val="24"/>
            <w:szCs w:val="24"/>
          </w:rPr>
          <w:t>49</w:t>
        </w:r>
        <w:r w:rsidRPr="00717015">
          <w:rPr>
            <w:noProof/>
            <w:webHidden/>
            <w:sz w:val="24"/>
            <w:szCs w:val="24"/>
          </w:rPr>
          <w:fldChar w:fldCharType="end"/>
        </w:r>
      </w:hyperlink>
    </w:p>
    <w:p w14:paraId="5E9FA58F" w14:textId="188E9E04" w:rsidR="00717015" w:rsidRPr="00717015" w:rsidRDefault="00717015">
      <w:pPr>
        <w:pStyle w:val="2c"/>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2990548" w:history="1">
        <w:r w:rsidRPr="00717015">
          <w:rPr>
            <w:rStyle w:val="aff8"/>
            <w:noProof/>
            <w:sz w:val="24"/>
            <w:szCs w:val="24"/>
            <w:lang w:val="ru-RU"/>
          </w:rPr>
          <w:t>2.7 Выводы по главе 2</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_Toc232990548 \h </w:instrText>
        </w:r>
        <w:r w:rsidRPr="00717015">
          <w:rPr>
            <w:noProof/>
            <w:webHidden/>
            <w:sz w:val="24"/>
            <w:szCs w:val="24"/>
          </w:rPr>
        </w:r>
        <w:r w:rsidRPr="00717015">
          <w:rPr>
            <w:noProof/>
            <w:webHidden/>
            <w:sz w:val="24"/>
            <w:szCs w:val="24"/>
          </w:rPr>
          <w:fldChar w:fldCharType="separate"/>
        </w:r>
        <w:r w:rsidRPr="00717015">
          <w:rPr>
            <w:noProof/>
            <w:webHidden/>
            <w:sz w:val="24"/>
            <w:szCs w:val="24"/>
          </w:rPr>
          <w:t>52</w:t>
        </w:r>
        <w:r w:rsidRPr="00717015">
          <w:rPr>
            <w:noProof/>
            <w:webHidden/>
            <w:sz w:val="24"/>
            <w:szCs w:val="24"/>
          </w:rPr>
          <w:fldChar w:fldCharType="end"/>
        </w:r>
      </w:hyperlink>
    </w:p>
    <w:p w14:paraId="2D9F45AD" w14:textId="60B01ACF" w:rsidR="00717015" w:rsidRPr="00717015" w:rsidRDefault="00717015">
      <w:pPr>
        <w:pStyle w:val="14"/>
        <w:rPr>
          <w:rFonts w:asciiTheme="minorHAnsi" w:eastAsiaTheme="minorEastAsia" w:hAnsiTheme="minorHAnsi" w:cstheme="minorBidi"/>
          <w:noProof/>
          <w:kern w:val="2"/>
          <w:sz w:val="24"/>
          <w:szCs w:val="24"/>
          <w:lang w:val="ru-RU" w:eastAsia="ru-RU"/>
          <w14:ligatures w14:val="standardContextual"/>
        </w:rPr>
      </w:pPr>
      <w:hyperlink w:anchor="_Toc232990549" w:history="1">
        <w:r w:rsidRPr="00717015">
          <w:rPr>
            <w:rStyle w:val="aff8"/>
            <w:noProof/>
            <w:sz w:val="24"/>
            <w:szCs w:val="24"/>
            <w:lang w:val="ru-RU"/>
          </w:rPr>
          <w:t>Заключение</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_Toc232990549 \h </w:instrText>
        </w:r>
        <w:r w:rsidRPr="00717015">
          <w:rPr>
            <w:noProof/>
            <w:webHidden/>
            <w:sz w:val="24"/>
            <w:szCs w:val="24"/>
          </w:rPr>
        </w:r>
        <w:r w:rsidRPr="00717015">
          <w:rPr>
            <w:noProof/>
            <w:webHidden/>
            <w:sz w:val="24"/>
            <w:szCs w:val="24"/>
          </w:rPr>
          <w:fldChar w:fldCharType="separate"/>
        </w:r>
        <w:r w:rsidRPr="00717015">
          <w:rPr>
            <w:noProof/>
            <w:webHidden/>
            <w:sz w:val="24"/>
            <w:szCs w:val="24"/>
          </w:rPr>
          <w:t>54</w:t>
        </w:r>
        <w:r w:rsidRPr="00717015">
          <w:rPr>
            <w:noProof/>
            <w:webHidden/>
            <w:sz w:val="24"/>
            <w:szCs w:val="24"/>
          </w:rPr>
          <w:fldChar w:fldCharType="end"/>
        </w:r>
      </w:hyperlink>
    </w:p>
    <w:p w14:paraId="5240D8CF" w14:textId="50919E2D" w:rsidR="00717015" w:rsidRPr="00717015" w:rsidRDefault="00717015">
      <w:pPr>
        <w:pStyle w:val="14"/>
        <w:rPr>
          <w:rFonts w:asciiTheme="minorHAnsi" w:eastAsiaTheme="minorEastAsia" w:hAnsiTheme="minorHAnsi" w:cstheme="minorBidi"/>
          <w:noProof/>
          <w:kern w:val="2"/>
          <w:sz w:val="24"/>
          <w:szCs w:val="24"/>
          <w:lang w:val="ru-RU" w:eastAsia="ru-RU"/>
          <w14:ligatures w14:val="standardContextual"/>
        </w:rPr>
      </w:pPr>
      <w:hyperlink w:anchor="_Toc232990550" w:history="1">
        <w:r w:rsidRPr="00717015">
          <w:rPr>
            <w:rStyle w:val="aff8"/>
            <w:noProof/>
            <w:sz w:val="24"/>
            <w:szCs w:val="24"/>
          </w:rPr>
          <w:t>Список литературы</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_Toc232990550 \h </w:instrText>
        </w:r>
        <w:r w:rsidRPr="00717015">
          <w:rPr>
            <w:noProof/>
            <w:webHidden/>
            <w:sz w:val="24"/>
            <w:szCs w:val="24"/>
          </w:rPr>
        </w:r>
        <w:r w:rsidRPr="00717015">
          <w:rPr>
            <w:noProof/>
            <w:webHidden/>
            <w:sz w:val="24"/>
            <w:szCs w:val="24"/>
          </w:rPr>
          <w:fldChar w:fldCharType="separate"/>
        </w:r>
        <w:r w:rsidRPr="00717015">
          <w:rPr>
            <w:noProof/>
            <w:webHidden/>
            <w:sz w:val="24"/>
            <w:szCs w:val="24"/>
          </w:rPr>
          <w:t>57</w:t>
        </w:r>
        <w:r w:rsidRPr="00717015">
          <w:rPr>
            <w:noProof/>
            <w:webHidden/>
            <w:sz w:val="24"/>
            <w:szCs w:val="24"/>
          </w:rPr>
          <w:fldChar w:fldCharType="end"/>
        </w:r>
      </w:hyperlink>
    </w:p>
    <w:p w14:paraId="1CCA6AAC" w14:textId="7F0DF0FF" w:rsidR="00717015" w:rsidRPr="00717015" w:rsidRDefault="00717015">
      <w:pPr>
        <w:pStyle w:val="14"/>
        <w:rPr>
          <w:rFonts w:asciiTheme="minorHAnsi" w:eastAsiaTheme="minorEastAsia" w:hAnsiTheme="minorHAnsi" w:cstheme="minorBidi"/>
          <w:noProof/>
          <w:kern w:val="2"/>
          <w:sz w:val="24"/>
          <w:szCs w:val="24"/>
          <w:lang w:val="ru-RU" w:eastAsia="ru-RU"/>
          <w14:ligatures w14:val="standardContextual"/>
        </w:rPr>
      </w:pPr>
      <w:hyperlink w:anchor="_Toc232990551" w:history="1">
        <w:r w:rsidRPr="00717015">
          <w:rPr>
            <w:rStyle w:val="aff8"/>
            <w:noProof/>
            <w:sz w:val="24"/>
            <w:szCs w:val="24"/>
            <w:lang w:val="ru-RU"/>
          </w:rPr>
          <w:t>Приложение А. Сравнение моделей по метрикам</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_Toc232990551 \h </w:instrText>
        </w:r>
        <w:r w:rsidRPr="00717015">
          <w:rPr>
            <w:noProof/>
            <w:webHidden/>
            <w:sz w:val="24"/>
            <w:szCs w:val="24"/>
          </w:rPr>
        </w:r>
        <w:r w:rsidRPr="00717015">
          <w:rPr>
            <w:noProof/>
            <w:webHidden/>
            <w:sz w:val="24"/>
            <w:szCs w:val="24"/>
          </w:rPr>
          <w:fldChar w:fldCharType="separate"/>
        </w:r>
        <w:r w:rsidRPr="00717015">
          <w:rPr>
            <w:noProof/>
            <w:webHidden/>
            <w:sz w:val="24"/>
            <w:szCs w:val="24"/>
          </w:rPr>
          <w:t>60</w:t>
        </w:r>
        <w:r w:rsidRPr="00717015">
          <w:rPr>
            <w:noProof/>
            <w:webHidden/>
            <w:sz w:val="24"/>
            <w:szCs w:val="24"/>
          </w:rPr>
          <w:fldChar w:fldCharType="end"/>
        </w:r>
      </w:hyperlink>
    </w:p>
    <w:p w14:paraId="1C6B0A6C" w14:textId="304C761E" w:rsidR="00717015" w:rsidRPr="00717015" w:rsidRDefault="00717015">
      <w:pPr>
        <w:pStyle w:val="14"/>
        <w:rPr>
          <w:rFonts w:asciiTheme="minorHAnsi" w:eastAsiaTheme="minorEastAsia" w:hAnsiTheme="minorHAnsi" w:cstheme="minorBidi"/>
          <w:noProof/>
          <w:kern w:val="2"/>
          <w:sz w:val="24"/>
          <w:szCs w:val="24"/>
          <w:lang w:val="ru-RU" w:eastAsia="ru-RU"/>
          <w14:ligatures w14:val="standardContextual"/>
        </w:rPr>
      </w:pPr>
      <w:hyperlink w:anchor="_Toc232990552" w:history="1">
        <w:r w:rsidRPr="00717015">
          <w:rPr>
            <w:rStyle w:val="aff8"/>
            <w:noProof/>
            <w:sz w:val="24"/>
            <w:szCs w:val="24"/>
            <w:lang w:val="ru-RU"/>
          </w:rPr>
          <w:t>Приложение Б. Динамика критериев модели</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_Toc232990552 \h </w:instrText>
        </w:r>
        <w:r w:rsidRPr="00717015">
          <w:rPr>
            <w:noProof/>
            <w:webHidden/>
            <w:sz w:val="24"/>
            <w:szCs w:val="24"/>
          </w:rPr>
        </w:r>
        <w:r w:rsidRPr="00717015">
          <w:rPr>
            <w:noProof/>
            <w:webHidden/>
            <w:sz w:val="24"/>
            <w:szCs w:val="24"/>
          </w:rPr>
          <w:fldChar w:fldCharType="separate"/>
        </w:r>
        <w:r w:rsidRPr="00717015">
          <w:rPr>
            <w:noProof/>
            <w:webHidden/>
            <w:sz w:val="24"/>
            <w:szCs w:val="24"/>
          </w:rPr>
          <w:t>61</w:t>
        </w:r>
        <w:r w:rsidRPr="00717015">
          <w:rPr>
            <w:noProof/>
            <w:webHidden/>
            <w:sz w:val="24"/>
            <w:szCs w:val="24"/>
          </w:rPr>
          <w:fldChar w:fldCharType="end"/>
        </w:r>
      </w:hyperlink>
    </w:p>
    <w:p w14:paraId="517BA514" w14:textId="68B0503E" w:rsidR="00717015" w:rsidRPr="00717015" w:rsidRDefault="00717015">
      <w:pPr>
        <w:pStyle w:val="14"/>
        <w:rPr>
          <w:rFonts w:asciiTheme="minorHAnsi" w:eastAsiaTheme="minorEastAsia" w:hAnsiTheme="minorHAnsi" w:cstheme="minorBidi"/>
          <w:noProof/>
          <w:kern w:val="2"/>
          <w:sz w:val="24"/>
          <w:szCs w:val="24"/>
          <w:lang w:val="ru-RU" w:eastAsia="ru-RU"/>
          <w14:ligatures w14:val="standardContextual"/>
        </w:rPr>
      </w:pPr>
      <w:hyperlink w:anchor="_Toc232990553" w:history="1">
        <w:r w:rsidRPr="00717015">
          <w:rPr>
            <w:rStyle w:val="aff8"/>
            <w:noProof/>
            <w:sz w:val="24"/>
            <w:szCs w:val="24"/>
          </w:rPr>
          <w:t xml:space="preserve">Приложение В. </w:t>
        </w:r>
        <w:r w:rsidRPr="00717015">
          <w:rPr>
            <w:rStyle w:val="aff8"/>
            <w:noProof/>
            <w:sz w:val="24"/>
            <w:szCs w:val="24"/>
            <w:lang w:val="ru-RU"/>
          </w:rPr>
          <w:t>Примеры сегментации</w:t>
        </w:r>
        <w:r w:rsidRPr="00717015">
          <w:rPr>
            <w:noProof/>
            <w:webHidden/>
            <w:sz w:val="24"/>
            <w:szCs w:val="24"/>
          </w:rPr>
          <w:tab/>
        </w:r>
        <w:r w:rsidRPr="00717015">
          <w:rPr>
            <w:noProof/>
            <w:webHidden/>
            <w:sz w:val="24"/>
            <w:szCs w:val="24"/>
          </w:rPr>
          <w:fldChar w:fldCharType="begin"/>
        </w:r>
        <w:r w:rsidRPr="00717015">
          <w:rPr>
            <w:noProof/>
            <w:webHidden/>
            <w:sz w:val="24"/>
            <w:szCs w:val="24"/>
          </w:rPr>
          <w:instrText xml:space="preserve"> PAGEREF _Toc232990553 \h </w:instrText>
        </w:r>
        <w:r w:rsidRPr="00717015">
          <w:rPr>
            <w:noProof/>
            <w:webHidden/>
            <w:sz w:val="24"/>
            <w:szCs w:val="24"/>
          </w:rPr>
        </w:r>
        <w:r w:rsidRPr="00717015">
          <w:rPr>
            <w:noProof/>
            <w:webHidden/>
            <w:sz w:val="24"/>
            <w:szCs w:val="24"/>
          </w:rPr>
          <w:fldChar w:fldCharType="separate"/>
        </w:r>
        <w:r w:rsidRPr="00717015">
          <w:rPr>
            <w:noProof/>
            <w:webHidden/>
            <w:sz w:val="24"/>
            <w:szCs w:val="24"/>
          </w:rPr>
          <w:t>62</w:t>
        </w:r>
        <w:r w:rsidRPr="00717015">
          <w:rPr>
            <w:noProof/>
            <w:webHidden/>
            <w:sz w:val="24"/>
            <w:szCs w:val="24"/>
          </w:rPr>
          <w:fldChar w:fldCharType="end"/>
        </w:r>
      </w:hyperlink>
    </w:p>
    <w:p w14:paraId="6645B750" w14:textId="0F78D3EC" w:rsidR="00AB650C" w:rsidRPr="00EF06B8" w:rsidRDefault="00AF6689" w:rsidP="00EF06B8">
      <w:pPr>
        <w:spacing w:line="240" w:lineRule="auto"/>
        <w:ind w:firstLine="0"/>
        <w:jc w:val="center"/>
        <w:rPr>
          <w:lang w:val="ru-RU"/>
        </w:rPr>
      </w:pPr>
      <w:r w:rsidRPr="00EF06B8">
        <w:rPr>
          <w:sz w:val="24"/>
          <w:szCs w:val="24"/>
        </w:rPr>
        <w:fldChar w:fldCharType="end"/>
      </w:r>
    </w:p>
    <w:p w14:paraId="5FE2519F" w14:textId="6F4044FF" w:rsidR="009F1378" w:rsidRPr="00924FC2" w:rsidRDefault="00AF6689" w:rsidP="00924FC2">
      <w:pPr>
        <w:pStyle w:val="1"/>
        <w:jc w:val="center"/>
        <w:rPr>
          <w:rFonts w:ascii="Times New Roman" w:hAnsi="Times New Roman" w:cs="Times New Roman"/>
          <w:lang w:val="ru-RU"/>
        </w:rPr>
      </w:pPr>
      <w:bookmarkStart w:id="1" w:name="_Toc232990531"/>
      <w:r w:rsidRPr="00924FC2">
        <w:rPr>
          <w:rFonts w:ascii="Times New Roman" w:hAnsi="Times New Roman" w:cs="Times New Roman"/>
          <w:lang w:val="ru-RU"/>
        </w:rPr>
        <w:lastRenderedPageBreak/>
        <w:t>Введение</w:t>
      </w:r>
      <w:bookmarkEnd w:id="1"/>
    </w:p>
    <w:p w14:paraId="086226D1" w14:textId="77777777" w:rsidR="009F1378" w:rsidRPr="00924FC2" w:rsidRDefault="00AF6689">
      <w:pPr>
        <w:jc w:val="both"/>
        <w:rPr>
          <w:lang w:val="ru-RU"/>
        </w:rPr>
      </w:pPr>
      <w:r w:rsidRPr="00924FC2">
        <w:rPr>
          <w:lang w:val="ru-RU"/>
        </w:rPr>
        <w:t>Рак лёгкого относится к числу наиболее распространённых и социально значимых онкологических заболеваний. По данным Международного агентства по изучению рака, он занимает одно из ведущих мест в мире как по числу новых случаев, так и по смертности среди злокачественных новообразований [1]. Высокая значимость заболевания обусловливает необходимость своевременного выявления патологического процесса, оценки его распространённости, выбора тактики лечения и последующего наблюдения за состоянием пациента.</w:t>
      </w:r>
    </w:p>
    <w:p w14:paraId="3877E28A" w14:textId="77777777" w:rsidR="009F1378" w:rsidRPr="00924FC2" w:rsidRDefault="00AF6689">
      <w:pPr>
        <w:jc w:val="both"/>
        <w:rPr>
          <w:lang w:val="ru-RU"/>
        </w:rPr>
      </w:pPr>
      <w:r w:rsidRPr="00924FC2">
        <w:rPr>
          <w:lang w:val="ru-RU"/>
        </w:rPr>
        <w:t>Компьютерная томография, далее – КТ, является одним из основных методов диагностической визуализации при раке лёгкого. Она используется для выявления опухолевых образований, оценки их локализации, размеров, формы и взаимоотношения с окружающими анатомическими структурами [2, 3]. Послойное представление данных позволяет анализировать состояние лёгочной ткани, бронхов, сосудов, плевры и средостения, благодаря чему КТ применяется при диагностике, стадировании и динамическом наблюдении онкологических заболеваний органов грудной клетки [2].</w:t>
      </w:r>
    </w:p>
    <w:p w14:paraId="6A3A8DF7" w14:textId="77777777" w:rsidR="009F1378" w:rsidRPr="00924FC2" w:rsidRDefault="00AF6689">
      <w:pPr>
        <w:jc w:val="both"/>
        <w:rPr>
          <w:lang w:val="ru-RU"/>
        </w:rPr>
      </w:pPr>
      <w:r w:rsidRPr="00924FC2">
        <w:rPr>
          <w:lang w:val="ru-RU"/>
        </w:rPr>
        <w:t>Одной из задач анализа КТ-изображений является сегментация опухолевого образования, то есть выделение соответствующей патологической области. Полученная маска может использоваться для количественной оценки размеров и формы опухоли, анализа её распространения и сопоставления изменений во времени [4]. Поэтому точность определения границ образования непосредственно влияет на достоверность последующего количественного анализа.</w:t>
      </w:r>
    </w:p>
    <w:p w14:paraId="636521A8" w14:textId="77777777" w:rsidR="009F1378" w:rsidRPr="00924FC2" w:rsidRDefault="00AF6689">
      <w:pPr>
        <w:jc w:val="both"/>
        <w:rPr>
          <w:lang w:val="ru-RU"/>
        </w:rPr>
      </w:pPr>
      <w:r w:rsidRPr="00924FC2">
        <w:rPr>
          <w:lang w:val="ru-RU"/>
        </w:rPr>
        <w:t>Ручная сегментация требует значительных временных затрат и высокой квалификации специалиста, а её результат может зависеть от опыта конкретного эксперта [5, 6]. Ограниченная масштабируемость ручной разметки особенно проявляется при обработке больших массивов КТ-данных. Это обусловливает практическую потребность в разработке и оценке автоматизированных подходов к выделению опухолевых областей.</w:t>
      </w:r>
    </w:p>
    <w:p w14:paraId="39C91D92" w14:textId="77777777" w:rsidR="009F1378" w:rsidRPr="00924FC2" w:rsidRDefault="00AF6689">
      <w:pPr>
        <w:jc w:val="both"/>
        <w:rPr>
          <w:lang w:val="ru-RU"/>
        </w:rPr>
      </w:pPr>
      <w:r w:rsidRPr="00924FC2">
        <w:rPr>
          <w:lang w:val="ru-RU"/>
        </w:rPr>
        <w:lastRenderedPageBreak/>
        <w:t>Автоматическая сегментация опухолей лёгких осложняется вариативностью патологических образований по размеру, форме, локализации и внутренней структуре, неоднозначностью их границ и сходством с прилежащими анатомическими структурами [3, 6]. Дополнительную сложность создаёт дисбаланс классов, поскольку опухоль обычно занимает малую часть КТ-среза по сравнению с фоном.</w:t>
      </w:r>
    </w:p>
    <w:p w14:paraId="73804752" w14:textId="77777777" w:rsidR="009F1378" w:rsidRPr="00924FC2" w:rsidRDefault="00AF6689">
      <w:pPr>
        <w:jc w:val="both"/>
        <w:rPr>
          <w:lang w:val="ru-RU"/>
        </w:rPr>
      </w:pPr>
      <w:r w:rsidRPr="00924FC2">
        <w:rPr>
          <w:lang w:val="ru-RU"/>
        </w:rPr>
        <w:t xml:space="preserve">Современные методы сегментации медицинских изображений преимущественно основаны на применении глубокого обучения и свёрточных нейронных сетей [4]. Одной из базовых архитектур данного направления является </w:t>
      </w:r>
      <w:r w:rsidRPr="00924FC2">
        <w:t>U</w:t>
      </w:r>
      <w:r w:rsidRPr="00924FC2">
        <w:rPr>
          <w:lang w:val="ru-RU"/>
        </w:rPr>
        <w:t>-</w:t>
      </w:r>
      <w:r w:rsidRPr="00924FC2">
        <w:t>Net</w:t>
      </w:r>
      <w:r w:rsidRPr="00924FC2">
        <w:rPr>
          <w:lang w:val="ru-RU"/>
        </w:rPr>
        <w:t xml:space="preserve"> [7]. Её развитием стали, в частности,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использующая механизм внимания [8], и </w:t>
      </w:r>
      <w:proofErr w:type="spellStart"/>
      <w:r w:rsidRPr="00924FC2">
        <w:t>UNet</w:t>
      </w:r>
      <w:proofErr w:type="spellEnd"/>
      <w:r w:rsidRPr="00924FC2">
        <w:rPr>
          <w:lang w:val="ru-RU"/>
        </w:rPr>
        <w:t xml:space="preserve">++, применяющая вложенные пути объединения признаков кодера и декодера [9]. Архитектуры семейства </w:t>
      </w:r>
      <w:r w:rsidRPr="00924FC2">
        <w:t>U</w:t>
      </w:r>
      <w:r w:rsidRPr="00924FC2">
        <w:rPr>
          <w:lang w:val="ru-RU"/>
        </w:rPr>
        <w:t>-</w:t>
      </w:r>
      <w:r w:rsidRPr="00924FC2">
        <w:t>Net</w:t>
      </w:r>
      <w:r w:rsidRPr="00924FC2">
        <w:rPr>
          <w:lang w:val="ru-RU"/>
        </w:rPr>
        <w:t xml:space="preserve"> широко используются в медицинской сегментации и представляют обоснованную основу для сравнительного эксперимента [10].</w:t>
      </w:r>
    </w:p>
    <w:p w14:paraId="1B3D1A77" w14:textId="77777777" w:rsidR="009F1378" w:rsidRPr="00924FC2" w:rsidRDefault="00AF6689">
      <w:pPr>
        <w:jc w:val="both"/>
        <w:rPr>
          <w:lang w:val="ru-RU"/>
        </w:rPr>
      </w:pPr>
      <w:r w:rsidRPr="00924FC2">
        <w:rPr>
          <w:lang w:val="ru-RU"/>
        </w:rPr>
        <w:t>Несмотря на развитие нейросетевых методов, качество сегментации зависит от объёма и структуры размеченных данных, способа предобработки изображений, выбора функции потерь, архитектуры модели и процедуры оценки. Поэтому актуальной является сравнительная оценка нескольких архитектур при едином разбиении данных и одинаковых условиях обучения.</w:t>
      </w:r>
    </w:p>
    <w:p w14:paraId="122CFC82" w14:textId="77777777" w:rsidR="009F1378" w:rsidRPr="00924FC2" w:rsidRDefault="00AF6689">
      <w:pPr>
        <w:jc w:val="both"/>
        <w:rPr>
          <w:lang w:val="ru-RU"/>
        </w:rPr>
      </w:pPr>
      <w:r w:rsidRPr="00924FC2">
        <w:rPr>
          <w:b/>
          <w:lang w:val="ru-RU"/>
        </w:rPr>
        <w:t>Цель работы</w:t>
      </w:r>
      <w:r w:rsidRPr="00924FC2">
        <w:rPr>
          <w:lang w:val="ru-RU"/>
        </w:rPr>
        <w:t xml:space="preserve"> – реализовать и экспериментально оценить методы автоматической сегментации опухолевых образований лёгких на 2</w:t>
      </w:r>
      <w:r w:rsidRPr="00924FC2">
        <w:t>D</w:t>
      </w:r>
      <w:r w:rsidRPr="00924FC2">
        <w:rPr>
          <w:lang w:val="ru-RU"/>
        </w:rPr>
        <w:t xml:space="preserve"> КТ-срезах с использованием архитектур глубокого обучения.</w:t>
      </w:r>
    </w:p>
    <w:p w14:paraId="62DFC052" w14:textId="77777777" w:rsidR="009F1378" w:rsidRPr="00924FC2" w:rsidRDefault="00AF6689">
      <w:pPr>
        <w:jc w:val="both"/>
        <w:rPr>
          <w:lang w:val="ru-RU"/>
        </w:rPr>
      </w:pPr>
      <w:r w:rsidRPr="00924FC2">
        <w:rPr>
          <w:lang w:val="ru-RU"/>
        </w:rPr>
        <w:t xml:space="preserve">Для достижения поставленной цели необходимо решить следующие </w:t>
      </w:r>
      <w:r w:rsidRPr="00924FC2">
        <w:rPr>
          <w:b/>
          <w:lang w:val="ru-RU"/>
        </w:rPr>
        <w:t>задачи</w:t>
      </w:r>
      <w:r w:rsidRPr="00924FC2">
        <w:rPr>
          <w:lang w:val="ru-RU"/>
        </w:rPr>
        <w:t>:</w:t>
      </w:r>
    </w:p>
    <w:p w14:paraId="3CE1F35D" w14:textId="77777777" w:rsidR="009F1378" w:rsidRPr="00924FC2" w:rsidRDefault="00AF6689">
      <w:pPr>
        <w:pStyle w:val="a"/>
        <w:ind w:left="709"/>
        <w:jc w:val="both"/>
        <w:rPr>
          <w:lang w:val="ru-RU"/>
        </w:rPr>
      </w:pPr>
      <w:r w:rsidRPr="00924FC2">
        <w:rPr>
          <w:lang w:val="ru-RU"/>
        </w:rPr>
        <w:t>провести анализ предметной области и методов сегментации медицинских изображений;</w:t>
      </w:r>
    </w:p>
    <w:p w14:paraId="43420E00" w14:textId="77777777" w:rsidR="009F1378" w:rsidRPr="00924FC2" w:rsidRDefault="00AF6689">
      <w:pPr>
        <w:pStyle w:val="a"/>
        <w:ind w:left="709"/>
        <w:jc w:val="both"/>
        <w:rPr>
          <w:lang w:val="ru-RU"/>
        </w:rPr>
      </w:pPr>
      <w:r w:rsidRPr="00924FC2">
        <w:rPr>
          <w:lang w:val="ru-RU"/>
        </w:rPr>
        <w:t>охарактеризовать используемый набор КТ-данных с экспертной разметкой;</w:t>
      </w:r>
    </w:p>
    <w:p w14:paraId="58200052" w14:textId="77777777" w:rsidR="009F1378" w:rsidRPr="00924FC2" w:rsidRDefault="00AF6689">
      <w:pPr>
        <w:pStyle w:val="a"/>
        <w:ind w:left="709"/>
        <w:jc w:val="both"/>
        <w:rPr>
          <w:lang w:val="ru-RU"/>
        </w:rPr>
      </w:pPr>
      <w:r w:rsidRPr="00924FC2">
        <w:rPr>
          <w:lang w:val="ru-RU"/>
        </w:rPr>
        <w:t xml:space="preserve">выполнить предобработку КТ-изображений и масок и сформировать обучающую, </w:t>
      </w:r>
      <w:proofErr w:type="spellStart"/>
      <w:r w:rsidRPr="00924FC2">
        <w:rPr>
          <w:lang w:val="ru-RU"/>
        </w:rPr>
        <w:t>валидационную</w:t>
      </w:r>
      <w:proofErr w:type="spellEnd"/>
      <w:r w:rsidRPr="00924FC2">
        <w:rPr>
          <w:lang w:val="ru-RU"/>
        </w:rPr>
        <w:t xml:space="preserve"> и тестовую выборки;</w:t>
      </w:r>
    </w:p>
    <w:p w14:paraId="5EB94053" w14:textId="77777777" w:rsidR="009F1378" w:rsidRPr="00924FC2" w:rsidRDefault="00AF6689">
      <w:pPr>
        <w:pStyle w:val="a"/>
        <w:ind w:left="709"/>
        <w:jc w:val="both"/>
        <w:rPr>
          <w:lang w:val="ru-RU"/>
        </w:rPr>
      </w:pPr>
      <w:r w:rsidRPr="00924FC2">
        <w:rPr>
          <w:lang w:val="ru-RU"/>
        </w:rPr>
        <w:lastRenderedPageBreak/>
        <w:t xml:space="preserve">реализовать воспроизводимый </w:t>
      </w:r>
      <w:proofErr w:type="spellStart"/>
      <w:r w:rsidRPr="00924FC2">
        <w:rPr>
          <w:lang w:val="ru-RU"/>
        </w:rPr>
        <w:t>пайплайн</w:t>
      </w:r>
      <w:proofErr w:type="spellEnd"/>
      <w:r w:rsidRPr="00924FC2">
        <w:rPr>
          <w:lang w:val="ru-RU"/>
        </w:rPr>
        <w:t xml:space="preserve"> обучения и оценки моделей сегментации;</w:t>
      </w:r>
    </w:p>
    <w:p w14:paraId="03E597A2" w14:textId="77777777" w:rsidR="009F1378" w:rsidRPr="00924FC2" w:rsidRDefault="00AF6689">
      <w:pPr>
        <w:pStyle w:val="a"/>
        <w:ind w:left="709"/>
        <w:jc w:val="both"/>
        <w:rPr>
          <w:lang w:val="ru-RU"/>
        </w:rPr>
      </w:pPr>
      <w:r w:rsidRPr="00924FC2">
        <w:rPr>
          <w:lang w:val="ru-RU"/>
        </w:rPr>
        <w:t xml:space="preserve">реализовать и обучить модели </w:t>
      </w:r>
      <w:r w:rsidRPr="00924FC2">
        <w:t>U</w:t>
      </w:r>
      <w:r w:rsidRPr="00924FC2">
        <w:rPr>
          <w:lang w:val="ru-RU"/>
        </w:rPr>
        <w:t>-</w:t>
      </w:r>
      <w:r w:rsidRPr="00924FC2">
        <w:t>Net</w:t>
      </w:r>
      <w:r w:rsidRPr="00924FC2">
        <w:rPr>
          <w:lang w:val="ru-RU"/>
        </w:rPr>
        <w:t xml:space="preserve">, </w:t>
      </w:r>
      <w:proofErr w:type="spellStart"/>
      <w:r w:rsidRPr="00924FC2">
        <w:t>UNet</w:t>
      </w:r>
      <w:proofErr w:type="spellEnd"/>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w:t>
      </w:r>
    </w:p>
    <w:p w14:paraId="19F6CF69" w14:textId="77777777" w:rsidR="009F1378" w:rsidRPr="00924FC2" w:rsidRDefault="00AF6689">
      <w:pPr>
        <w:pStyle w:val="a"/>
        <w:ind w:left="709"/>
        <w:jc w:val="both"/>
        <w:rPr>
          <w:lang w:val="ru-RU"/>
        </w:rPr>
      </w:pPr>
      <w:r w:rsidRPr="00924FC2">
        <w:rPr>
          <w:lang w:val="ru-RU"/>
        </w:rPr>
        <w:t>определить функцию потерь и метрики количественной оценки качества сегментации;</w:t>
      </w:r>
    </w:p>
    <w:p w14:paraId="2C7FB368" w14:textId="77777777" w:rsidR="009F1378" w:rsidRPr="00924FC2" w:rsidRDefault="00AF6689">
      <w:pPr>
        <w:pStyle w:val="a"/>
        <w:ind w:left="709"/>
        <w:jc w:val="both"/>
        <w:rPr>
          <w:lang w:val="ru-RU"/>
        </w:rPr>
      </w:pPr>
      <w:r w:rsidRPr="00924FC2">
        <w:rPr>
          <w:lang w:val="ru-RU"/>
        </w:rPr>
        <w:t>провести сравнительный вычислительный эксперимент и проанализировать его результаты;</w:t>
      </w:r>
    </w:p>
    <w:p w14:paraId="3A126277" w14:textId="77777777" w:rsidR="009F1378" w:rsidRPr="00924FC2" w:rsidRDefault="00AF6689">
      <w:pPr>
        <w:pStyle w:val="a"/>
        <w:ind w:left="709"/>
        <w:jc w:val="both"/>
        <w:rPr>
          <w:lang w:val="ru-RU"/>
        </w:rPr>
      </w:pPr>
      <w:r w:rsidRPr="00924FC2">
        <w:rPr>
          <w:lang w:val="ru-RU"/>
        </w:rPr>
        <w:t>определить ограничения исследования и направления его дальнейшего развития.</w:t>
      </w:r>
    </w:p>
    <w:p w14:paraId="6E584638" w14:textId="77777777" w:rsidR="009F1378" w:rsidRPr="00924FC2" w:rsidRDefault="00AF6689">
      <w:pPr>
        <w:jc w:val="both"/>
        <w:rPr>
          <w:lang w:val="ru-RU"/>
        </w:rPr>
      </w:pPr>
      <w:r w:rsidRPr="00924FC2">
        <w:rPr>
          <w:b/>
          <w:lang w:val="ru-RU"/>
        </w:rPr>
        <w:t>Объектом исследования</w:t>
      </w:r>
      <w:r w:rsidRPr="00924FC2">
        <w:rPr>
          <w:lang w:val="ru-RU"/>
        </w:rPr>
        <w:t xml:space="preserve"> являются КТ-изображения лёгких с опухолевыми образованиями.</w:t>
      </w:r>
    </w:p>
    <w:p w14:paraId="4B8ACE20" w14:textId="77777777" w:rsidR="009F1378" w:rsidRPr="00924FC2" w:rsidRDefault="00AF6689">
      <w:pPr>
        <w:jc w:val="both"/>
        <w:rPr>
          <w:lang w:val="ru-RU"/>
        </w:rPr>
      </w:pPr>
      <w:r w:rsidRPr="00924FC2">
        <w:rPr>
          <w:b/>
          <w:lang w:val="ru-RU"/>
        </w:rPr>
        <w:t>Предметом исследования</w:t>
      </w:r>
      <w:r w:rsidRPr="00924FC2">
        <w:rPr>
          <w:lang w:val="ru-RU"/>
        </w:rPr>
        <w:t xml:space="preserve"> являются методы автоматической бинарной сегментации опухолевых образований на 2</w:t>
      </w:r>
      <w:r w:rsidRPr="00924FC2">
        <w:t>D</w:t>
      </w:r>
      <w:r w:rsidRPr="00924FC2">
        <w:rPr>
          <w:lang w:val="ru-RU"/>
        </w:rPr>
        <w:t xml:space="preserve"> КТ-срезах с использованием архитектур глубокого обучения.</w:t>
      </w:r>
    </w:p>
    <w:p w14:paraId="27127E2A" w14:textId="77777777" w:rsidR="009F1378" w:rsidRPr="00924FC2" w:rsidRDefault="00AF6689">
      <w:pPr>
        <w:jc w:val="both"/>
        <w:rPr>
          <w:lang w:val="ru-RU"/>
        </w:rPr>
      </w:pPr>
      <w:r w:rsidRPr="00924FC2">
        <w:rPr>
          <w:b/>
          <w:lang w:val="ru-RU"/>
        </w:rPr>
        <w:t>Гипотеза исследования</w:t>
      </w:r>
      <w:r w:rsidRPr="00924FC2">
        <w:rPr>
          <w:lang w:val="ru-RU"/>
        </w:rPr>
        <w:t xml:space="preserve"> состоит в том, что архитектурные модификации базовой </w:t>
      </w:r>
      <w:r w:rsidRPr="00924FC2">
        <w:t>U</w:t>
      </w:r>
      <w:r w:rsidRPr="00924FC2">
        <w:rPr>
          <w:lang w:val="ru-RU"/>
        </w:rPr>
        <w:t>-</w:t>
      </w:r>
      <w:r w:rsidRPr="00924FC2">
        <w:t>Net</w:t>
      </w:r>
      <w:r w:rsidRPr="00924FC2">
        <w:rPr>
          <w:lang w:val="ru-RU"/>
        </w:rPr>
        <w:t xml:space="preserve">, представленные моделями </w:t>
      </w:r>
      <w:proofErr w:type="spellStart"/>
      <w:r w:rsidRPr="00924FC2">
        <w:t>UNet</w:t>
      </w:r>
      <w:proofErr w:type="spellEnd"/>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 могут обеспечить более высокое качество сегментации опухолевых образований лёгких на 2</w:t>
      </w:r>
      <w:r w:rsidRPr="00924FC2">
        <w:t>D</w:t>
      </w:r>
      <w:r w:rsidRPr="00924FC2">
        <w:rPr>
          <w:lang w:val="ru-RU"/>
        </w:rPr>
        <w:t xml:space="preserve"> КТ-срезах по сравнению с классической </w:t>
      </w:r>
      <w:r w:rsidRPr="00924FC2">
        <w:t>U</w:t>
      </w:r>
      <w:r w:rsidRPr="00924FC2">
        <w:rPr>
          <w:lang w:val="ru-RU"/>
        </w:rPr>
        <w:t>-</w:t>
      </w:r>
      <w:r w:rsidRPr="00924FC2">
        <w:t>Net</w:t>
      </w:r>
      <w:r w:rsidRPr="00924FC2">
        <w:rPr>
          <w:lang w:val="ru-RU"/>
        </w:rPr>
        <w:t>.</w:t>
      </w:r>
    </w:p>
    <w:p w14:paraId="0B7ED140" w14:textId="77777777" w:rsidR="009F1378" w:rsidRPr="00924FC2" w:rsidRDefault="00AF6689">
      <w:pPr>
        <w:jc w:val="both"/>
        <w:rPr>
          <w:lang w:val="ru-RU"/>
        </w:rPr>
      </w:pPr>
      <w:r w:rsidRPr="00924FC2">
        <w:rPr>
          <w:lang w:val="ru-RU"/>
        </w:rPr>
        <w:t>В работе используются методы анализа научной литературы, обработки медицинских изображений, компьютерного зрения и глубокого обучения, а также методы вычислительного эксперимента и количественного анализа результатов сегментации.</w:t>
      </w:r>
    </w:p>
    <w:p w14:paraId="1B2E3C60" w14:textId="77777777" w:rsidR="009F1378" w:rsidRPr="00924FC2" w:rsidRDefault="00AF6689">
      <w:pPr>
        <w:jc w:val="both"/>
        <w:rPr>
          <w:lang w:val="ru-RU"/>
        </w:rPr>
      </w:pPr>
      <w:r w:rsidRPr="00924FC2">
        <w:rPr>
          <w:b/>
          <w:lang w:val="ru-RU"/>
        </w:rPr>
        <w:t>Элементы научной новизны</w:t>
      </w:r>
      <w:r w:rsidRPr="00924FC2">
        <w:rPr>
          <w:lang w:val="ru-RU"/>
        </w:rPr>
        <w:t xml:space="preserve"> работы состоят в сравнительной экспериментальной оценке архитектур </w:t>
      </w:r>
      <w:r w:rsidRPr="00924FC2">
        <w:t>U</w:t>
      </w:r>
      <w:r w:rsidRPr="00924FC2">
        <w:rPr>
          <w:lang w:val="ru-RU"/>
        </w:rPr>
        <w:t>-</w:t>
      </w:r>
      <w:r w:rsidRPr="00924FC2">
        <w:t>Net</w:t>
      </w:r>
      <w:r w:rsidRPr="00924FC2">
        <w:rPr>
          <w:lang w:val="ru-RU"/>
        </w:rPr>
        <w:t xml:space="preserve">, </w:t>
      </w:r>
      <w:proofErr w:type="spellStart"/>
      <w:r w:rsidRPr="00924FC2">
        <w:t>UNet</w:t>
      </w:r>
      <w:proofErr w:type="spellEnd"/>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на едином наборе 2</w:t>
      </w:r>
      <w:r w:rsidRPr="00924FC2">
        <w:t>D</w:t>
      </w:r>
      <w:r w:rsidRPr="00924FC2">
        <w:rPr>
          <w:lang w:val="ru-RU"/>
        </w:rPr>
        <w:t xml:space="preserve"> КТ-срезов при одинаковой схеме подготовки данных, обучения и оценки. Это позволяет установить, обеспечивают ли рассматриваемые модификации преимущество над базовой </w:t>
      </w:r>
      <w:r w:rsidRPr="00924FC2">
        <w:t>U</w:t>
      </w:r>
      <w:r w:rsidRPr="00924FC2">
        <w:rPr>
          <w:lang w:val="ru-RU"/>
        </w:rPr>
        <w:t>-</w:t>
      </w:r>
      <w:r w:rsidRPr="00924FC2">
        <w:t>Net</w:t>
      </w:r>
      <w:r w:rsidRPr="00924FC2">
        <w:rPr>
          <w:lang w:val="ru-RU"/>
        </w:rPr>
        <w:t xml:space="preserve"> в условиях выбранной постановки задачи.</w:t>
      </w:r>
    </w:p>
    <w:p w14:paraId="57CEE439" w14:textId="77777777" w:rsidR="009F1378" w:rsidRPr="00924FC2" w:rsidRDefault="00AF6689">
      <w:pPr>
        <w:jc w:val="both"/>
        <w:rPr>
          <w:lang w:val="ru-RU"/>
        </w:rPr>
      </w:pPr>
      <w:r w:rsidRPr="00924FC2">
        <w:rPr>
          <w:b/>
          <w:lang w:val="ru-RU"/>
        </w:rPr>
        <w:t>Практическая значимость работы</w:t>
      </w:r>
      <w:r w:rsidRPr="00924FC2">
        <w:rPr>
          <w:lang w:val="ru-RU"/>
        </w:rPr>
        <w:t xml:space="preserve"> определяется реализацией воспроизводимого </w:t>
      </w:r>
      <w:proofErr w:type="spellStart"/>
      <w:r w:rsidRPr="00924FC2">
        <w:rPr>
          <w:lang w:val="ru-RU"/>
        </w:rPr>
        <w:t>пайплайна</w:t>
      </w:r>
      <w:proofErr w:type="spellEnd"/>
      <w:r w:rsidRPr="00924FC2">
        <w:rPr>
          <w:lang w:val="ru-RU"/>
        </w:rPr>
        <w:t xml:space="preserve"> подготовки данных, обучения и оценки моделей </w:t>
      </w:r>
      <w:r w:rsidRPr="00924FC2">
        <w:rPr>
          <w:lang w:val="ru-RU"/>
        </w:rPr>
        <w:lastRenderedPageBreak/>
        <w:t>сегментации. Полученные результаты могут использоваться при дальнейших исследованиях методов автоматизированного анализа КТ-изображений и разработке инструментов предварительной разметки опухолевых областей [4, 6].</w:t>
      </w:r>
    </w:p>
    <w:p w14:paraId="37164523" w14:textId="77777777" w:rsidR="009F1378" w:rsidRPr="00924FC2" w:rsidRDefault="00AF6689">
      <w:pPr>
        <w:jc w:val="both"/>
        <w:rPr>
          <w:lang w:val="ru-RU"/>
        </w:rPr>
      </w:pPr>
      <w:r w:rsidRPr="00924FC2">
        <w:rPr>
          <w:lang w:val="ru-RU"/>
        </w:rPr>
        <w:t>Выпускная квалификационная работа состоит из введения, двух глав, заключения, списка использованных источников и приложений.</w:t>
      </w:r>
    </w:p>
    <w:p w14:paraId="6C670ECD" w14:textId="77777777" w:rsidR="009F1378" w:rsidRPr="00924FC2" w:rsidRDefault="00AF6689">
      <w:pPr>
        <w:jc w:val="both"/>
        <w:rPr>
          <w:lang w:val="ru-RU"/>
        </w:rPr>
      </w:pPr>
      <w:r w:rsidRPr="00924FC2">
        <w:rPr>
          <w:lang w:val="ru-RU"/>
        </w:rPr>
        <w:t>В первой главе рассматриваются свойства КТ-изображений, особенности задачи сегментации опухолевых образований лёгких, классические и нейросетевые методы обработки медицинских изображений. Также обосновывается выбор исследуемых архитектур и формулируется постановка задачи.</w:t>
      </w:r>
    </w:p>
    <w:p w14:paraId="25ED64C9" w14:textId="4B5BE46E" w:rsidR="00A33EE0" w:rsidRPr="00212FC4" w:rsidRDefault="00AF6689" w:rsidP="008B19D5">
      <w:pPr>
        <w:jc w:val="both"/>
        <w:rPr>
          <w:lang w:val="ru-RU"/>
        </w:rPr>
      </w:pPr>
      <w:r w:rsidRPr="00924FC2">
        <w:rPr>
          <w:lang w:val="ru-RU"/>
        </w:rPr>
        <w:t xml:space="preserve">Во второй главе описываются используемый набор данных, его предобработка, организация вычислительного эксперимента и параметры обучения моделей. Приводятся функция потерь и метрики оценки, результаты сравнения </w:t>
      </w:r>
      <w:r w:rsidRPr="00924FC2">
        <w:t>U</w:t>
      </w:r>
      <w:r w:rsidRPr="00924FC2">
        <w:rPr>
          <w:lang w:val="ru-RU"/>
        </w:rPr>
        <w:t>-</w:t>
      </w:r>
      <w:r w:rsidRPr="00924FC2">
        <w:t>Net</w:t>
      </w:r>
      <w:r w:rsidRPr="00924FC2">
        <w:rPr>
          <w:lang w:val="ru-RU"/>
        </w:rPr>
        <w:t xml:space="preserve">, </w:t>
      </w:r>
      <w:proofErr w:type="spellStart"/>
      <w:r w:rsidRPr="00924FC2">
        <w:t>UNet</w:t>
      </w:r>
      <w:proofErr w:type="spellEnd"/>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 а также анализ выявленных ограничений.</w:t>
      </w:r>
    </w:p>
    <w:p w14:paraId="70C86E2A" w14:textId="77777777" w:rsidR="008B19D5" w:rsidRDefault="008B19D5">
      <w:pPr>
        <w:spacing w:after="200" w:line="276" w:lineRule="auto"/>
        <w:ind w:firstLine="0"/>
        <w:rPr>
          <w:rFonts w:eastAsiaTheme="majorEastAsia"/>
          <w:b/>
          <w:bCs/>
          <w:szCs w:val="28"/>
          <w:lang w:val="ru-RU"/>
        </w:rPr>
      </w:pPr>
      <w:bookmarkStart w:id="2" w:name="_Toc232779158"/>
      <w:bookmarkStart w:id="3" w:name="_Toc232779688"/>
      <w:bookmarkEnd w:id="2"/>
      <w:r>
        <w:rPr>
          <w:lang w:val="ru-RU"/>
        </w:rPr>
        <w:br w:type="page"/>
      </w:r>
    </w:p>
    <w:p w14:paraId="7D588818" w14:textId="1F573CE9" w:rsidR="00AB650C" w:rsidRPr="00924FC2" w:rsidRDefault="00AB650C" w:rsidP="00924FC2">
      <w:pPr>
        <w:pStyle w:val="1"/>
        <w:jc w:val="center"/>
        <w:rPr>
          <w:rFonts w:ascii="Times New Roman" w:hAnsi="Times New Roman" w:cs="Times New Roman"/>
          <w:lang w:val="ru-RU"/>
        </w:rPr>
      </w:pPr>
      <w:bookmarkStart w:id="4" w:name="_Toc232990532"/>
      <w:r w:rsidRPr="00924FC2">
        <w:rPr>
          <w:rFonts w:ascii="Times New Roman" w:hAnsi="Times New Roman" w:cs="Times New Roman"/>
          <w:lang w:val="ru-RU"/>
        </w:rPr>
        <w:lastRenderedPageBreak/>
        <w:t>Глоссарий</w:t>
      </w:r>
      <w:bookmarkEnd w:id="4"/>
    </w:p>
    <w:bookmarkEnd w:id="3"/>
    <w:p w14:paraId="1B42587A" w14:textId="2CDAD8CF" w:rsidR="009F1378" w:rsidRPr="00924FC2" w:rsidRDefault="00AB3ABB" w:rsidP="00AB3ABB">
      <w:pPr>
        <w:ind w:firstLine="0"/>
        <w:rPr>
          <w:lang w:val="ru-RU"/>
        </w:rPr>
      </w:pPr>
      <w:r w:rsidRPr="00924FC2">
        <w:rPr>
          <w:b/>
          <w:bCs/>
          <w:lang w:val="ru-RU"/>
        </w:rPr>
        <w:t>КТ</w:t>
      </w:r>
      <w:r w:rsidRPr="00924FC2">
        <w:rPr>
          <w:lang w:val="ru-RU"/>
        </w:rPr>
        <w:t xml:space="preserve"> </w:t>
      </w:r>
      <w:r w:rsidRPr="008B19D5">
        <w:rPr>
          <w:lang w:val="ru-RU"/>
        </w:rPr>
        <w:t>-</w:t>
      </w:r>
      <w:r w:rsidRPr="00924FC2">
        <w:rPr>
          <w:lang w:val="ru-RU"/>
        </w:rPr>
        <w:t xml:space="preserve"> компьютерная томография.</w:t>
      </w:r>
      <w:r w:rsidRPr="00924FC2">
        <w:rPr>
          <w:lang w:val="ru-RU"/>
        </w:rPr>
        <w:br/>
      </w:r>
      <w:r w:rsidRPr="00924FC2">
        <w:rPr>
          <w:b/>
          <w:bCs/>
        </w:rPr>
        <w:t>HU</w:t>
      </w:r>
      <w:r w:rsidRPr="00924FC2">
        <w:rPr>
          <w:lang w:val="ru-RU"/>
        </w:rPr>
        <w:t xml:space="preserve"> - единицы </w:t>
      </w:r>
      <w:proofErr w:type="spellStart"/>
      <w:r w:rsidRPr="00924FC2">
        <w:rPr>
          <w:lang w:val="ru-RU"/>
        </w:rPr>
        <w:t>Хаунсфилда</w:t>
      </w:r>
      <w:proofErr w:type="spellEnd"/>
      <w:r w:rsidRPr="00924FC2">
        <w:rPr>
          <w:lang w:val="ru-RU"/>
        </w:rPr>
        <w:t>, единицы измерения рентгеновской плотности тканей на КТ-изображении.</w:t>
      </w:r>
      <w:r w:rsidRPr="00924FC2">
        <w:rPr>
          <w:lang w:val="ru-RU"/>
        </w:rPr>
        <w:br/>
      </w:r>
      <w:r w:rsidRPr="00924FC2">
        <w:rPr>
          <w:b/>
          <w:bCs/>
        </w:rPr>
        <w:t>DICOM</w:t>
      </w:r>
      <w:r w:rsidRPr="00924FC2">
        <w:rPr>
          <w:lang w:val="ru-RU"/>
        </w:rPr>
        <w:t xml:space="preserve"> - стандарт хранения, передачи и обработки медицинских изображений.</w:t>
      </w:r>
      <w:r w:rsidRPr="00924FC2">
        <w:rPr>
          <w:lang w:val="ru-RU"/>
        </w:rPr>
        <w:br/>
      </w:r>
      <w:proofErr w:type="spellStart"/>
      <w:r w:rsidRPr="00924FC2">
        <w:rPr>
          <w:b/>
          <w:bCs/>
        </w:rPr>
        <w:t>NIfTI</w:t>
      </w:r>
      <w:proofErr w:type="spellEnd"/>
      <w:r w:rsidRPr="00924FC2">
        <w:rPr>
          <w:lang w:val="ru-RU"/>
        </w:rPr>
        <w:t xml:space="preserve"> - формат хранения многомерных медицинских изображений.</w:t>
      </w:r>
      <w:r w:rsidRPr="00924FC2">
        <w:rPr>
          <w:lang w:val="ru-RU"/>
        </w:rPr>
        <w:br/>
      </w:r>
      <w:r w:rsidRPr="00924FC2">
        <w:rPr>
          <w:b/>
          <w:bCs/>
        </w:rPr>
        <w:t>CNN</w:t>
      </w:r>
      <w:r w:rsidRPr="00924FC2">
        <w:rPr>
          <w:lang w:val="ru-RU"/>
        </w:rPr>
        <w:t xml:space="preserve"> - свёрточная нейронная сеть.</w:t>
      </w:r>
      <w:r w:rsidRPr="00924FC2">
        <w:rPr>
          <w:lang w:val="ru-RU"/>
        </w:rPr>
        <w:br/>
      </w:r>
      <w:r w:rsidRPr="00924FC2">
        <w:rPr>
          <w:b/>
          <w:bCs/>
        </w:rPr>
        <w:t>U</w:t>
      </w:r>
      <w:r w:rsidRPr="00924FC2">
        <w:rPr>
          <w:b/>
          <w:bCs/>
          <w:lang w:val="ru-RU"/>
        </w:rPr>
        <w:t>-</w:t>
      </w:r>
      <w:r w:rsidRPr="00924FC2">
        <w:rPr>
          <w:b/>
          <w:bCs/>
        </w:rPr>
        <w:t>Net</w:t>
      </w:r>
      <w:r w:rsidRPr="00924FC2">
        <w:rPr>
          <w:lang w:val="ru-RU"/>
        </w:rPr>
        <w:t xml:space="preserve"> - архитектура свёрточной нейронной сети типа «кодировщик–</w:t>
      </w:r>
      <w:proofErr w:type="spellStart"/>
      <w:r w:rsidRPr="00924FC2">
        <w:rPr>
          <w:lang w:val="ru-RU"/>
        </w:rPr>
        <w:t>декодировщик</w:t>
      </w:r>
      <w:proofErr w:type="spellEnd"/>
      <w:r w:rsidRPr="00924FC2">
        <w:rPr>
          <w:lang w:val="ru-RU"/>
        </w:rPr>
        <w:t>» для сегментации изображений.</w:t>
      </w:r>
      <w:r w:rsidRPr="00924FC2">
        <w:rPr>
          <w:lang w:val="ru-RU"/>
        </w:rPr>
        <w:br/>
      </w:r>
      <w:r w:rsidRPr="00924FC2">
        <w:rPr>
          <w:b/>
          <w:bCs/>
        </w:rPr>
        <w:t>DDP</w:t>
      </w:r>
      <w:r w:rsidRPr="00924FC2">
        <w:rPr>
          <w:lang w:val="ru-RU"/>
        </w:rPr>
        <w:t xml:space="preserve"> - </w:t>
      </w:r>
      <w:r w:rsidRPr="00924FC2">
        <w:t>Distributed</w:t>
      </w:r>
      <w:r w:rsidRPr="00924FC2">
        <w:rPr>
          <w:lang w:val="ru-RU"/>
        </w:rPr>
        <w:t xml:space="preserve"> </w:t>
      </w:r>
      <w:r w:rsidRPr="00924FC2">
        <w:t>Data</w:t>
      </w:r>
      <w:r w:rsidRPr="00924FC2">
        <w:rPr>
          <w:lang w:val="ru-RU"/>
        </w:rPr>
        <w:t xml:space="preserve"> </w:t>
      </w:r>
      <w:r w:rsidRPr="00924FC2">
        <w:t>Parallel</w:t>
      </w:r>
      <w:r w:rsidRPr="00924FC2">
        <w:rPr>
          <w:lang w:val="ru-RU"/>
        </w:rPr>
        <w:t>, режим распределённого обучения модели на нескольких графических процессорах.</w:t>
      </w:r>
      <w:r w:rsidRPr="00924FC2">
        <w:rPr>
          <w:lang w:val="ru-RU"/>
        </w:rPr>
        <w:br/>
      </w:r>
      <w:r w:rsidRPr="00924FC2">
        <w:rPr>
          <w:b/>
          <w:bCs/>
        </w:rPr>
        <w:t>GPU</w:t>
      </w:r>
      <w:r w:rsidRPr="00924FC2">
        <w:rPr>
          <w:lang w:val="ru-RU"/>
        </w:rPr>
        <w:t xml:space="preserve"> - графический процессор.</w:t>
      </w:r>
      <w:r w:rsidRPr="00924FC2">
        <w:rPr>
          <w:lang w:val="ru-RU"/>
        </w:rPr>
        <w:br/>
      </w:r>
      <w:r w:rsidRPr="00924FC2">
        <w:rPr>
          <w:b/>
          <w:bCs/>
        </w:rPr>
        <w:t>Dice</w:t>
      </w:r>
      <w:r w:rsidRPr="00924FC2">
        <w:rPr>
          <w:lang w:val="ru-RU"/>
        </w:rPr>
        <w:t xml:space="preserve"> </w:t>
      </w:r>
      <w:r w:rsidRPr="008B19D5">
        <w:rPr>
          <w:lang w:val="ru-RU"/>
        </w:rPr>
        <w:t>-</w:t>
      </w:r>
      <w:r w:rsidRPr="00924FC2">
        <w:rPr>
          <w:lang w:val="ru-RU"/>
        </w:rPr>
        <w:t xml:space="preserve"> коэффициент пространственного совпадения предсказанной и эталонной масок.</w:t>
      </w:r>
      <w:r w:rsidRPr="00924FC2">
        <w:rPr>
          <w:lang w:val="ru-RU"/>
        </w:rPr>
        <w:br/>
      </w:r>
      <w:r w:rsidRPr="00924FC2">
        <w:rPr>
          <w:b/>
          <w:bCs/>
        </w:rPr>
        <w:t>Precision</w:t>
      </w:r>
      <w:r w:rsidRPr="00924FC2">
        <w:rPr>
          <w:lang w:val="ru-RU"/>
        </w:rPr>
        <w:t xml:space="preserve"> - доля корректно предсказанных пикселей опухоли среди всех пикселей, отнесённых моделью к опухоли.</w:t>
      </w:r>
      <w:r w:rsidRPr="00924FC2">
        <w:rPr>
          <w:lang w:val="ru-RU"/>
        </w:rPr>
        <w:br/>
      </w:r>
      <w:r w:rsidRPr="00924FC2">
        <w:rPr>
          <w:b/>
          <w:bCs/>
        </w:rPr>
        <w:t>Recall</w:t>
      </w:r>
      <w:r w:rsidRPr="00924FC2">
        <w:rPr>
          <w:lang w:val="ru-RU"/>
        </w:rPr>
        <w:t xml:space="preserve"> - доля корректно найденных пикселей опухоли среди всех пикселей опухоли в эталонной маске.</w:t>
      </w:r>
    </w:p>
    <w:p w14:paraId="1089B600" w14:textId="77777777" w:rsidR="00AB650C" w:rsidRPr="00924FC2" w:rsidRDefault="00AB650C">
      <w:pPr>
        <w:spacing w:after="200" w:line="276" w:lineRule="auto"/>
        <w:ind w:firstLine="0"/>
        <w:rPr>
          <w:b/>
          <w:bCs/>
          <w:szCs w:val="28"/>
          <w:lang w:val="ru-RU"/>
        </w:rPr>
      </w:pPr>
      <w:r w:rsidRPr="00924FC2">
        <w:rPr>
          <w:lang w:val="ru-RU"/>
        </w:rPr>
        <w:br w:type="page"/>
      </w:r>
    </w:p>
    <w:p w14:paraId="5B4902DB" w14:textId="670A486F" w:rsidR="009F1378" w:rsidRPr="00924FC2" w:rsidRDefault="00AF6689" w:rsidP="00CE7FB4">
      <w:pPr>
        <w:pStyle w:val="1"/>
        <w:jc w:val="both"/>
        <w:rPr>
          <w:rFonts w:ascii="Times New Roman" w:hAnsi="Times New Roman" w:cs="Times New Roman"/>
          <w:lang w:val="ru-RU"/>
        </w:rPr>
      </w:pPr>
      <w:bookmarkStart w:id="5" w:name="_Toc232990533"/>
      <w:r w:rsidRPr="00924FC2">
        <w:rPr>
          <w:rFonts w:ascii="Times New Roman" w:eastAsia="Times New Roman" w:hAnsi="Times New Roman" w:cs="Times New Roman"/>
          <w:lang w:val="ru-RU"/>
        </w:rPr>
        <w:lastRenderedPageBreak/>
        <w:t>1 Теоретические основы автоматической сегментации опухолевых образований лёгких на КТ-изображениях</w:t>
      </w:r>
      <w:bookmarkEnd w:id="5"/>
    </w:p>
    <w:p w14:paraId="1AFF70CA" w14:textId="77777777" w:rsidR="009F1378" w:rsidRPr="00924FC2" w:rsidRDefault="00AF6689" w:rsidP="00CE7FB4">
      <w:pPr>
        <w:pStyle w:val="21"/>
        <w:jc w:val="both"/>
        <w:rPr>
          <w:rFonts w:ascii="Times New Roman" w:hAnsi="Times New Roman" w:cs="Times New Roman"/>
          <w:lang w:val="ru-RU"/>
        </w:rPr>
      </w:pPr>
      <w:bookmarkStart w:id="6" w:name="_Toc232990534"/>
      <w:r w:rsidRPr="00924FC2">
        <w:rPr>
          <w:rFonts w:ascii="Times New Roman" w:eastAsia="Times New Roman" w:hAnsi="Times New Roman" w:cs="Times New Roman"/>
          <w:lang w:val="ru-RU"/>
        </w:rPr>
        <w:t>1.1 Компьютерная томография лёгких как источник данных для автоматического анализа</w:t>
      </w:r>
      <w:bookmarkEnd w:id="6"/>
    </w:p>
    <w:p w14:paraId="5496B811" w14:textId="77777777" w:rsidR="009F1378" w:rsidRPr="00924FC2" w:rsidRDefault="00AF6689">
      <w:pPr>
        <w:jc w:val="both"/>
        <w:rPr>
          <w:lang w:val="ru-RU"/>
        </w:rPr>
      </w:pPr>
      <w:r w:rsidRPr="00924FC2">
        <w:rPr>
          <w:lang w:val="ru-RU"/>
        </w:rPr>
        <w:t>Компьютерная томография (КТ) представляет собой рентгенологический метод медицинской визуализации, основанный на измерении ослабления рентгеновского излучения при его прохождении через ткани организма из множества положений вокруг исследуемой области [11, 12]. В отличие от проекционной рентгенографии, при которой анатомические структуры накладываются друг на друга, КТ позволяет формировать последовательность поперечных изображений и тем самым раздельно анализировать внутреннюю структуру органов и патологических образований [12].</w:t>
      </w:r>
    </w:p>
    <w:p w14:paraId="35205757" w14:textId="77777777" w:rsidR="009F1378" w:rsidRPr="00924FC2" w:rsidRDefault="00AF6689">
      <w:pPr>
        <w:jc w:val="both"/>
      </w:pPr>
      <w:r w:rsidRPr="00924FC2">
        <w:rPr>
          <w:lang w:val="ru-RU"/>
        </w:rPr>
        <w:t xml:space="preserve">В процессе сканирования рентгеновская трубка и система детекторов вращаются вокруг пациента внутри кольцевой части томографа, называемой гентри. Детекторы регистрируют излучение, прошедшее через ткани, а полученные измерения используются для реконструкции аксиальных изображений. При спиральной и </w:t>
      </w:r>
      <w:proofErr w:type="spellStart"/>
      <w:r w:rsidRPr="00924FC2">
        <w:rPr>
          <w:lang w:val="ru-RU"/>
        </w:rPr>
        <w:t>мультиспиральной</w:t>
      </w:r>
      <w:proofErr w:type="spellEnd"/>
      <w:r w:rsidRPr="00924FC2">
        <w:rPr>
          <w:lang w:val="ru-RU"/>
        </w:rPr>
        <w:t xml:space="preserve"> КТ вращение системы трубка–детекторы сопровождается поступательным перемещением стола, благодаря чему формируется объёмный набор данных, пригодный для построения аксиальных срезов, </w:t>
      </w:r>
      <w:proofErr w:type="spellStart"/>
      <w:r w:rsidRPr="00924FC2">
        <w:rPr>
          <w:lang w:val="ru-RU"/>
        </w:rPr>
        <w:t>мультипланарных</w:t>
      </w:r>
      <w:proofErr w:type="spellEnd"/>
      <w:r w:rsidRPr="00924FC2">
        <w:rPr>
          <w:lang w:val="ru-RU"/>
        </w:rPr>
        <w:t xml:space="preserve"> реконструкций и трёхмерных представлений [11, 12]. </w:t>
      </w:r>
      <w:proofErr w:type="spellStart"/>
      <w:r w:rsidRPr="00924FC2">
        <w:t>Общая</w:t>
      </w:r>
      <w:proofErr w:type="spellEnd"/>
      <w:r w:rsidRPr="00924FC2">
        <w:t xml:space="preserve"> </w:t>
      </w:r>
      <w:proofErr w:type="spellStart"/>
      <w:r w:rsidRPr="00924FC2">
        <w:t>схема</w:t>
      </w:r>
      <w:proofErr w:type="spellEnd"/>
      <w:r w:rsidRPr="00924FC2">
        <w:t xml:space="preserve"> </w:t>
      </w:r>
      <w:proofErr w:type="spellStart"/>
      <w:r w:rsidRPr="00924FC2">
        <w:t>формирования</w:t>
      </w:r>
      <w:proofErr w:type="spellEnd"/>
      <w:r w:rsidRPr="00924FC2">
        <w:t xml:space="preserve"> КТ-</w:t>
      </w:r>
      <w:proofErr w:type="spellStart"/>
      <w:r w:rsidRPr="00924FC2">
        <w:t>данных</w:t>
      </w:r>
      <w:proofErr w:type="spellEnd"/>
      <w:r w:rsidRPr="00924FC2">
        <w:t xml:space="preserve"> </w:t>
      </w:r>
      <w:proofErr w:type="spellStart"/>
      <w:r w:rsidRPr="00924FC2">
        <w:t>представлена</w:t>
      </w:r>
      <w:proofErr w:type="spellEnd"/>
      <w:r w:rsidRPr="00924FC2">
        <w:t xml:space="preserve"> </w:t>
      </w:r>
      <w:proofErr w:type="spellStart"/>
      <w:r w:rsidRPr="00924FC2">
        <w:t>на</w:t>
      </w:r>
      <w:proofErr w:type="spellEnd"/>
      <w:r w:rsidRPr="00924FC2">
        <w:t xml:space="preserve"> </w:t>
      </w:r>
      <w:proofErr w:type="spellStart"/>
      <w:r w:rsidRPr="00924FC2">
        <w:t>рисунке</w:t>
      </w:r>
      <w:proofErr w:type="spellEnd"/>
      <w:r w:rsidRPr="00924FC2">
        <w:t xml:space="preserve"> 1.</w:t>
      </w:r>
    </w:p>
    <w:p w14:paraId="34C3856A" w14:textId="77777777" w:rsidR="009F1378" w:rsidRPr="00924FC2" w:rsidRDefault="00AF6689">
      <w:pPr>
        <w:spacing w:line="240" w:lineRule="auto"/>
        <w:jc w:val="center"/>
      </w:pPr>
      <w:r w:rsidRPr="00924FC2">
        <w:rPr>
          <w:noProof/>
        </w:rPr>
        <w:lastRenderedPageBreak/>
        <w:drawing>
          <wp:inline distT="0" distB="0" distL="0" distR="0" wp14:anchorId="31812071" wp14:editId="41C663B8">
            <wp:extent cx="5202000" cy="3265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_scheme.png"/>
                    <pic:cNvPicPr/>
                  </pic:nvPicPr>
                  <pic:blipFill>
                    <a:blip r:embed="rId12"/>
                    <a:stretch>
                      <a:fillRect/>
                    </a:stretch>
                  </pic:blipFill>
                  <pic:spPr>
                    <a:xfrm>
                      <a:off x="0" y="0"/>
                      <a:ext cx="5202000" cy="3265164"/>
                    </a:xfrm>
                    <a:prstGeom prst="rect">
                      <a:avLst/>
                    </a:prstGeom>
                  </pic:spPr>
                </pic:pic>
              </a:graphicData>
            </a:graphic>
          </wp:inline>
        </w:drawing>
      </w:r>
    </w:p>
    <w:p w14:paraId="4BE2010F" w14:textId="77777777" w:rsidR="009F1378" w:rsidRPr="00924FC2" w:rsidRDefault="00AF6689">
      <w:pPr>
        <w:spacing w:after="120"/>
        <w:jc w:val="center"/>
        <w:rPr>
          <w:lang w:val="ru-RU"/>
        </w:rPr>
      </w:pPr>
      <w:r w:rsidRPr="00924FC2">
        <w:rPr>
          <w:sz w:val="24"/>
          <w:lang w:val="ru-RU"/>
        </w:rPr>
        <w:t>Рисунок 1 – Общая схема формирования КТ-изображения и представления среза в виде матрицы пикселей</w:t>
      </w:r>
    </w:p>
    <w:p w14:paraId="384F7637" w14:textId="77777777" w:rsidR="009F1378" w:rsidRPr="00924FC2" w:rsidRDefault="00AF6689">
      <w:pPr>
        <w:jc w:val="both"/>
        <w:rPr>
          <w:lang w:val="ru-RU"/>
        </w:rPr>
      </w:pPr>
      <w:r w:rsidRPr="00924FC2">
        <w:rPr>
          <w:lang w:val="ru-RU"/>
        </w:rPr>
        <w:t xml:space="preserve">С точки зрения цифровой обработки отдельный КТ-срез представляет собой матрицу пикселей. В объёмном наборе данных каждому пикселю соответствует </w:t>
      </w:r>
      <w:proofErr w:type="spellStart"/>
      <w:r w:rsidRPr="00924FC2">
        <w:rPr>
          <w:lang w:val="ru-RU"/>
        </w:rPr>
        <w:t>воксель</w:t>
      </w:r>
      <w:proofErr w:type="spellEnd"/>
      <w:r w:rsidRPr="00924FC2">
        <w:rPr>
          <w:lang w:val="ru-RU"/>
        </w:rPr>
        <w:t>, размеры которого определяются пространственным разрешением изображения в аксиальной плоскости и толщиной среза вдоль оси (</w:t>
      </w:r>
      <w:r w:rsidRPr="00924FC2">
        <w:t>Z</w:t>
      </w:r>
      <w:r w:rsidRPr="00924FC2">
        <w:rPr>
          <w:lang w:val="ru-RU"/>
        </w:rPr>
        <w:t>). Поэтому КТ-исследование может рассматриваться как последовательность двумерных изображений либо как единый трёхмерный массив данных.</w:t>
      </w:r>
    </w:p>
    <w:p w14:paraId="5B76E6AF" w14:textId="77777777" w:rsidR="009F1378" w:rsidRPr="00924FC2" w:rsidRDefault="00AF6689">
      <w:pPr>
        <w:jc w:val="both"/>
        <w:rPr>
          <w:lang w:val="ru-RU"/>
        </w:rPr>
      </w:pPr>
      <w:r w:rsidRPr="00924FC2">
        <w:rPr>
          <w:lang w:val="ru-RU"/>
        </w:rPr>
        <w:t xml:space="preserve">Числовые значения элементов КТ-изображения выражаются в единицах </w:t>
      </w:r>
      <w:proofErr w:type="spellStart"/>
      <w:r w:rsidRPr="00924FC2">
        <w:rPr>
          <w:lang w:val="ru-RU"/>
        </w:rPr>
        <w:t>Хаунсфилда</w:t>
      </w:r>
      <w:proofErr w:type="spellEnd"/>
      <w:r w:rsidRPr="00924FC2">
        <w:rPr>
          <w:lang w:val="ru-RU"/>
        </w:rPr>
        <w:t xml:space="preserve"> (</w:t>
      </w:r>
      <w:r w:rsidRPr="00924FC2">
        <w:t>HU</w:t>
      </w:r>
      <w:r w:rsidRPr="00924FC2">
        <w:rPr>
          <w:lang w:val="ru-RU"/>
        </w:rPr>
        <w:t xml:space="preserve">) и характеризуют относительное ослабление рентгеновского излучения различными тканями. Значение для воды принимается равным (0) </w:t>
      </w:r>
      <w:r w:rsidRPr="00924FC2">
        <w:t>HU</w:t>
      </w:r>
      <w:r w:rsidRPr="00924FC2">
        <w:rPr>
          <w:lang w:val="ru-RU"/>
        </w:rPr>
        <w:t xml:space="preserve">, для воздуха оно близко к (-1000) </w:t>
      </w:r>
      <w:r w:rsidRPr="00924FC2">
        <w:t>HU</w:t>
      </w:r>
      <w:r w:rsidRPr="00924FC2">
        <w:rPr>
          <w:lang w:val="ru-RU"/>
        </w:rPr>
        <w:t>, а плотные ткани и костные структуры характеризуются положительными значениями [11]. Представление тканей в единой количественной шкале является важным свойством КТ-данных, поскольку позволяет выполнять их алгоритмическую обработку, включая ограничение диапазона значений, нормализацию и последующую подачу изображений на вход нейронной сети.</w:t>
      </w:r>
    </w:p>
    <w:p w14:paraId="7B7CA515" w14:textId="77777777" w:rsidR="009F1378" w:rsidRPr="00924FC2" w:rsidRDefault="00AF6689">
      <w:pPr>
        <w:jc w:val="both"/>
        <w:rPr>
          <w:lang w:val="ru-RU"/>
        </w:rPr>
      </w:pPr>
      <w:r w:rsidRPr="00924FC2">
        <w:rPr>
          <w:lang w:val="ru-RU"/>
        </w:rPr>
        <w:t xml:space="preserve">Полный диапазон КТ-чисел существенно превышает число градаций серого, различимых на экране и визуально воспринимаемых человеком. </w:t>
      </w:r>
      <w:r w:rsidRPr="00924FC2">
        <w:rPr>
          <w:lang w:val="ru-RU"/>
        </w:rPr>
        <w:lastRenderedPageBreak/>
        <w:t xml:space="preserve">Поэтому для анализа определённых тканей используется оконное преобразование, при котором выбирается ограниченный диапазон значений </w:t>
      </w:r>
      <w:r w:rsidRPr="00924FC2">
        <w:t>HU</w:t>
      </w:r>
      <w:r w:rsidRPr="00924FC2">
        <w:rPr>
          <w:lang w:val="ru-RU"/>
        </w:rPr>
        <w:t>. Для лёгочной ткани применяются параметры окна, ориентированные на отрицательные значения КТ-чисел, поскольку значительную часть объёма лёгких занимает воздух [11]. В автоматическом анализе аналогичный принцип применяется на этапе предобработки: значения за пределами выбранного диапазона ограничиваются, после чего данные нормализуются. Конкретные параметры оконного преобразования, использованные в настоящей работе, приводятся в подразделе, посвящённом подготовке набора данных.</w:t>
      </w:r>
    </w:p>
    <w:p w14:paraId="77D60AD7" w14:textId="77777777" w:rsidR="009F1378" w:rsidRPr="00924FC2" w:rsidRDefault="00AF6689">
      <w:pPr>
        <w:jc w:val="both"/>
        <w:rPr>
          <w:lang w:val="ru-RU"/>
        </w:rPr>
      </w:pPr>
      <w:r w:rsidRPr="00924FC2">
        <w:rPr>
          <w:lang w:val="ru-RU"/>
        </w:rPr>
        <w:t>Качество КТ-данных определяется совокупностью параметров сканирования и реконструкции. К ним относятся пространственное разрешение, толщина среза, уровень шума, дозовые параметры и используемый алгоритм восстановления изображения. Толщина среза влияет на разрешение вдоль оси (</w:t>
      </w:r>
      <w:r w:rsidRPr="00924FC2">
        <w:t>Z</w:t>
      </w:r>
      <w:r w:rsidRPr="00924FC2">
        <w:rPr>
          <w:lang w:val="ru-RU"/>
        </w:rPr>
        <w:t xml:space="preserve">) и выраженность эффекта частичного объёма. Тонкие срезы позволяют точнее отображать небольшие структуры и уменьшают смешивание разных тканей внутри одного </w:t>
      </w:r>
      <w:proofErr w:type="spellStart"/>
      <w:r w:rsidRPr="00924FC2">
        <w:rPr>
          <w:lang w:val="ru-RU"/>
        </w:rPr>
        <w:t>вокселя</w:t>
      </w:r>
      <w:proofErr w:type="spellEnd"/>
      <w:r w:rsidRPr="00924FC2">
        <w:rPr>
          <w:lang w:val="ru-RU"/>
        </w:rPr>
        <w:t>, тогда как более толстые срезы обеспечивают меньшее разрешение по продольной оси [11, 12]. При этом связь толщины среза с уровнем шума зависит от характеристик протокола, дозы и алгоритма реконструкции, поэтому выбор параметров должен рассматриваться как компромисс между детализацией изображения и его качеством.</w:t>
      </w:r>
    </w:p>
    <w:p w14:paraId="696ACFD1" w14:textId="77777777" w:rsidR="009F1378" w:rsidRPr="00924FC2" w:rsidRDefault="00AF6689">
      <w:pPr>
        <w:jc w:val="both"/>
        <w:rPr>
          <w:lang w:val="ru-RU"/>
        </w:rPr>
      </w:pPr>
      <w:r w:rsidRPr="00924FC2">
        <w:rPr>
          <w:lang w:val="ru-RU"/>
        </w:rPr>
        <w:t>На автоматическую обработку также могут влиять артефакты, обусловленные движением пациента, эффектом частичного объёма, особенностями реконструкции или наличием плотных металлических объектов. Такие искажения изменяют распределение КТ-чисел и могут создавать ложные границы, не соответствующие реальным анатомическим структурам. Для их уменьшения применяются специализированные методы реконструкции и подавления артефактов [13, 14].</w:t>
      </w:r>
    </w:p>
    <w:p w14:paraId="41B36C8D" w14:textId="77777777" w:rsidR="009F1378" w:rsidRPr="00924FC2" w:rsidRDefault="00AF6689">
      <w:pPr>
        <w:jc w:val="both"/>
        <w:rPr>
          <w:lang w:val="ru-RU"/>
        </w:rPr>
      </w:pPr>
      <w:r w:rsidRPr="00924FC2">
        <w:rPr>
          <w:lang w:val="ru-RU"/>
        </w:rPr>
        <w:t xml:space="preserve">Использование КТ связано с воздействием ионизирующего излучения. Несмотря на сравнительно небольшую долю КТ среди всех рентгенодиагностических процедур, данный метод вносит существенный вклад </w:t>
      </w:r>
      <w:r w:rsidRPr="00924FC2">
        <w:rPr>
          <w:lang w:val="ru-RU"/>
        </w:rPr>
        <w:lastRenderedPageBreak/>
        <w:t>в коллективную дозу медицинского облучения [15]. Поэтому выбор протокола исследования должен быть клинически обоснован и обеспечивать достаточное качество данных при минимально необходимой дозовой нагрузке. Для настоящего исследования используются уже сформированные обезличенные КТ-данные, поэтому вопросы выбора клинического протокола рассматриваются только как фактор, влияющий на характеристики исходных изображений.</w:t>
      </w:r>
    </w:p>
    <w:p w14:paraId="1B583F15" w14:textId="77777777" w:rsidR="009F1378" w:rsidRPr="00924FC2" w:rsidRDefault="00AF6689">
      <w:pPr>
        <w:jc w:val="both"/>
        <w:rPr>
          <w:lang w:val="ru-RU"/>
        </w:rPr>
      </w:pPr>
      <w:r w:rsidRPr="00924FC2">
        <w:rPr>
          <w:lang w:val="ru-RU"/>
        </w:rPr>
        <w:t xml:space="preserve">Таким образом, КТ предоставляет структурированные количественные данные, представленные последовательностью </w:t>
      </w:r>
      <w:proofErr w:type="spellStart"/>
      <w:r w:rsidRPr="00924FC2">
        <w:rPr>
          <w:lang w:val="ru-RU"/>
        </w:rPr>
        <w:t>пространственно</w:t>
      </w:r>
      <w:proofErr w:type="spellEnd"/>
      <w:r w:rsidRPr="00924FC2">
        <w:rPr>
          <w:lang w:val="ru-RU"/>
        </w:rPr>
        <w:t xml:space="preserve"> согласованных срезов и значениями КТ-чисел. Эти свойства позволяют использовать КТ-изображения как входные данные для алгоритмов компьютерного зрения. Вместе с тем различия в пространственном разрешении, толщине среза, уровне шума и наличии артефактов могут влиять на качество автоматического выделения патологических областей и должны учитываться при подготовке данных и интерпретации результатов сегментации.</w:t>
      </w:r>
    </w:p>
    <w:p w14:paraId="1154BEEA" w14:textId="77777777" w:rsidR="00A33EE0" w:rsidRPr="008B19D5" w:rsidRDefault="00A33EE0" w:rsidP="00CE7FB4">
      <w:pPr>
        <w:pStyle w:val="21"/>
        <w:jc w:val="both"/>
        <w:rPr>
          <w:rFonts w:ascii="Times New Roman" w:eastAsia="Times New Roman" w:hAnsi="Times New Roman" w:cs="Times New Roman"/>
          <w:lang w:val="ru-RU"/>
        </w:rPr>
      </w:pPr>
    </w:p>
    <w:p w14:paraId="2378C4A6" w14:textId="7D8FD113" w:rsidR="009F1378" w:rsidRPr="00924FC2" w:rsidRDefault="00AF6689" w:rsidP="00CE7FB4">
      <w:pPr>
        <w:pStyle w:val="21"/>
        <w:jc w:val="both"/>
        <w:rPr>
          <w:rFonts w:ascii="Times New Roman" w:hAnsi="Times New Roman" w:cs="Times New Roman"/>
          <w:lang w:val="ru-RU"/>
        </w:rPr>
      </w:pPr>
      <w:bookmarkStart w:id="7" w:name="_Toc232990535"/>
      <w:r w:rsidRPr="00924FC2">
        <w:rPr>
          <w:rFonts w:ascii="Times New Roman" w:eastAsia="Times New Roman" w:hAnsi="Times New Roman" w:cs="Times New Roman"/>
          <w:lang w:val="ru-RU"/>
        </w:rPr>
        <w:t>1.2 Сегментация опухолевых образований как задача медицинского анализа изображений</w:t>
      </w:r>
      <w:bookmarkEnd w:id="7"/>
    </w:p>
    <w:p w14:paraId="6B1CDABC" w14:textId="77777777" w:rsidR="009F1378" w:rsidRPr="00924FC2" w:rsidRDefault="00AF6689">
      <w:pPr>
        <w:jc w:val="both"/>
        <w:rPr>
          <w:lang w:val="ru-RU"/>
        </w:rPr>
      </w:pPr>
      <w:r w:rsidRPr="00924FC2">
        <w:rPr>
          <w:lang w:val="ru-RU"/>
        </w:rPr>
        <w:t xml:space="preserve">При анализе КТ-изображений лёгких оценивается не только наличие патологического образования, но и совокупность его морфологических и топографических характеристик. К ним относятся локализация, размеры, форма, контуры, внутренняя структура, наличие полостей распада и связь с бронхами, сосудами, плеврой, средостением и грудной стенкой [11, 2, 3]. Опухолевые образования могут существенно различаться по визуальным проявлениям: иметь центральное или периферическое расположение, солидную или </w:t>
      </w:r>
      <w:proofErr w:type="spellStart"/>
      <w:r w:rsidRPr="00924FC2">
        <w:rPr>
          <w:lang w:val="ru-RU"/>
        </w:rPr>
        <w:t>субсолидную</w:t>
      </w:r>
      <w:proofErr w:type="spellEnd"/>
      <w:r w:rsidRPr="00924FC2">
        <w:rPr>
          <w:lang w:val="ru-RU"/>
        </w:rPr>
        <w:t xml:space="preserve"> структуру, чёткие, неровные либо </w:t>
      </w:r>
      <w:proofErr w:type="spellStart"/>
      <w:r w:rsidRPr="00924FC2">
        <w:rPr>
          <w:lang w:val="ru-RU"/>
        </w:rPr>
        <w:t>спикулированные</w:t>
      </w:r>
      <w:proofErr w:type="spellEnd"/>
      <w:r w:rsidRPr="00924FC2">
        <w:rPr>
          <w:lang w:val="ru-RU"/>
        </w:rPr>
        <w:t xml:space="preserve"> контуры [2, 3]. Поэтому для количественного анализа необходимо не только обнаружить патологический очаг, но и определить его пространственные границы.</w:t>
      </w:r>
    </w:p>
    <w:p w14:paraId="4D00549C" w14:textId="77777777" w:rsidR="009F1378" w:rsidRPr="00924FC2" w:rsidRDefault="00AF6689">
      <w:pPr>
        <w:jc w:val="both"/>
        <w:rPr>
          <w:lang w:val="ru-RU"/>
        </w:rPr>
      </w:pPr>
      <w:r w:rsidRPr="00924FC2">
        <w:rPr>
          <w:lang w:val="ru-RU"/>
        </w:rPr>
        <w:t xml:space="preserve">Сегментация медицинского изображения представляет собой выделение области интереса с отнесением элементов изображения к заданным классам. В задачах семантической сегментации это обычно реализуется как </w:t>
      </w:r>
      <w:proofErr w:type="spellStart"/>
      <w:r w:rsidRPr="00924FC2">
        <w:rPr>
          <w:lang w:val="ru-RU"/>
        </w:rPr>
        <w:t>попиксельная</w:t>
      </w:r>
      <w:proofErr w:type="spellEnd"/>
      <w:r w:rsidRPr="00924FC2">
        <w:rPr>
          <w:lang w:val="ru-RU"/>
        </w:rPr>
        <w:t xml:space="preserve"> </w:t>
      </w:r>
      <w:r w:rsidRPr="00924FC2">
        <w:rPr>
          <w:lang w:val="ru-RU"/>
        </w:rPr>
        <w:lastRenderedPageBreak/>
        <w:t xml:space="preserve">классификация, при которой каждому пикселю сопоставляется метка определённого класса [4]. В настоящей работе рассматривается бинарная сегментация: пиксели опухолевого образования отделяются от остальных областей КТ-среза, относимых к фону. Результатом является маска, </w:t>
      </w:r>
      <w:proofErr w:type="spellStart"/>
      <w:r w:rsidRPr="00924FC2">
        <w:rPr>
          <w:lang w:val="ru-RU"/>
        </w:rPr>
        <w:t>пространственно</w:t>
      </w:r>
      <w:proofErr w:type="spellEnd"/>
      <w:r w:rsidRPr="00924FC2">
        <w:rPr>
          <w:lang w:val="ru-RU"/>
        </w:rPr>
        <w:t xml:space="preserve"> соответствующая исходному изображению.</w:t>
      </w:r>
    </w:p>
    <w:p w14:paraId="20BAB752" w14:textId="77777777" w:rsidR="009F1378" w:rsidRPr="00924FC2" w:rsidRDefault="00AF6689">
      <w:pPr>
        <w:jc w:val="both"/>
        <w:rPr>
          <w:lang w:val="ru-RU"/>
        </w:rPr>
      </w:pPr>
      <w:r w:rsidRPr="00924FC2">
        <w:rPr>
          <w:lang w:val="ru-RU"/>
        </w:rPr>
        <w:t>Сегментацию следует отличать от обнаружения объекта. Обнаружение устанавливает наличие патологического образования и приблизительно определяет его положение, например с помощью ограничивающей рамки. Сегментация, напротив, требует восстановления формы и границ области на уровне отдельных пикселей. Это позволяет рассчитывать площадь, объём и геометрические характеристики опухоли, оценивать опухолевую нагрузку и сопоставлять изменения патологической области при динамическом наблюдении [6]. Ошибки в проведении границ непосредственно отражаются на результатах таких измерений.</w:t>
      </w:r>
    </w:p>
    <w:p w14:paraId="361785AE" w14:textId="77777777" w:rsidR="009F1378" w:rsidRPr="00924FC2" w:rsidRDefault="00AF6689">
      <w:pPr>
        <w:jc w:val="both"/>
        <w:rPr>
          <w:lang w:val="ru-RU"/>
        </w:rPr>
      </w:pPr>
      <w:r w:rsidRPr="00924FC2">
        <w:rPr>
          <w:lang w:val="ru-RU"/>
        </w:rPr>
        <w:t xml:space="preserve">Автоматическое выделение опухолевых образований лёгких осложняется их выраженной морфологической вариативностью. Опухоли различаются по размеру, форме, локализации, плотности и внутренней неоднородности, а также по характеру взаимодействия с окружающими тканями [2, 6]. Контуры патологической области могут быть неровными, </w:t>
      </w:r>
      <w:proofErr w:type="spellStart"/>
      <w:r w:rsidRPr="00924FC2">
        <w:rPr>
          <w:lang w:val="ru-RU"/>
        </w:rPr>
        <w:t>спикулированными</w:t>
      </w:r>
      <w:proofErr w:type="spellEnd"/>
      <w:r w:rsidRPr="00924FC2">
        <w:rPr>
          <w:lang w:val="ru-RU"/>
        </w:rPr>
        <w:t xml:space="preserve"> или слабо различимыми. При контакте с плеврой, сосудами, стенками бронхов, средостением либо участками уплотнения лёгочной ткани граница между опухолью и соседними структурами может становиться неоднозначной.</w:t>
      </w:r>
    </w:p>
    <w:p w14:paraId="3F70233A" w14:textId="77777777" w:rsidR="009F1378" w:rsidRPr="00924FC2" w:rsidRDefault="00AF6689">
      <w:pPr>
        <w:jc w:val="both"/>
        <w:rPr>
          <w:lang w:val="ru-RU"/>
        </w:rPr>
      </w:pPr>
      <w:r w:rsidRPr="00924FC2">
        <w:rPr>
          <w:lang w:val="ru-RU"/>
        </w:rPr>
        <w:t>Такая неоднозначность затрудняет не только автоматическую, но и ручную сегментацию. Экспертные контуры могут различаться в зависимости от опыта специалиста, выбранных правил разметки и интерпретации переходной зоны между патологической и окружающей тканью [5, 6]. Следовательно, используемая при обучении маска является экспертным приближением к границе опухоли, а не абсолютно однозначным эталоном. Это необходимо учитывать при оценке результатов модели.</w:t>
      </w:r>
    </w:p>
    <w:p w14:paraId="4C0438B1" w14:textId="77777777" w:rsidR="009F1378" w:rsidRPr="00924FC2" w:rsidRDefault="00AF6689">
      <w:pPr>
        <w:jc w:val="both"/>
        <w:rPr>
          <w:lang w:val="ru-RU"/>
        </w:rPr>
      </w:pPr>
      <w:r w:rsidRPr="00924FC2">
        <w:rPr>
          <w:lang w:val="ru-RU"/>
        </w:rPr>
        <w:lastRenderedPageBreak/>
        <w:t>На сложность задачи также влияют рассмотренные ранее свойства КТ-данных. Шум, эффект частичного объёма, артефакты и различия в пространственном разрешении могут снижать выраженность границ патологической области. Особенно затруднено выделение небольших или слабоконтрастных образований, расположенных рядом со структурами со сходными КТ-числами. Таким образом, модель должна учитывать не только локальные значения интенсивности, но и пространственный контекст изображения.</w:t>
      </w:r>
    </w:p>
    <w:p w14:paraId="58FFC939" w14:textId="77777777" w:rsidR="009F1378" w:rsidRPr="00924FC2" w:rsidRDefault="00AF6689">
      <w:pPr>
        <w:jc w:val="both"/>
        <w:rPr>
          <w:lang w:val="ru-RU"/>
        </w:rPr>
      </w:pPr>
      <w:r w:rsidRPr="00924FC2">
        <w:rPr>
          <w:lang w:val="ru-RU"/>
        </w:rPr>
        <w:t>Ещё одной особенностью является выраженный дисбаланс между целевой областью и фоном. Опухоль обычно занимает лишь небольшую долю КТ-среза, тогда как большая часть пикселей относится к фоновому классу. В результате модель может преимущественно учитывать фоновые области и недостаточно полно выделять патологический объект. Данная особенность учитывается далее при формировании обучающей выборки, выборе функции потерь и определении метрик оценки качества.</w:t>
      </w:r>
    </w:p>
    <w:p w14:paraId="67D77143" w14:textId="77777777" w:rsidR="009F1378" w:rsidRPr="00924FC2" w:rsidRDefault="00AF6689">
      <w:pPr>
        <w:jc w:val="both"/>
        <w:rPr>
          <w:lang w:val="ru-RU"/>
        </w:rPr>
      </w:pPr>
      <w:r w:rsidRPr="00924FC2">
        <w:rPr>
          <w:lang w:val="ru-RU"/>
        </w:rPr>
        <w:t xml:space="preserve">Таким образом, сегментация опухолевых образований лёгких представляет собой задачу точного </w:t>
      </w:r>
      <w:proofErr w:type="spellStart"/>
      <w:r w:rsidRPr="00924FC2">
        <w:rPr>
          <w:lang w:val="ru-RU"/>
        </w:rPr>
        <w:t>попиксельного</w:t>
      </w:r>
      <w:proofErr w:type="spellEnd"/>
      <w:r w:rsidRPr="00924FC2">
        <w:rPr>
          <w:lang w:val="ru-RU"/>
        </w:rPr>
        <w:t xml:space="preserve"> выделения патологической области, необходимого для последующего количественного анализа. Её сложность определяется вариативностью опухолей, неоднозначностью экспертных границ, сходством с соседними анатомическими структурами и дисбалансом классов. Указанные факторы обосновывают переход от методов, основанных на фиксированных правилах обработки изображений, к обучаемым моделям, способным извлекать признаки из </w:t>
      </w:r>
      <w:proofErr w:type="spellStart"/>
      <w:r w:rsidRPr="00924FC2">
        <w:rPr>
          <w:lang w:val="ru-RU"/>
        </w:rPr>
        <w:t>экспертно</w:t>
      </w:r>
      <w:proofErr w:type="spellEnd"/>
      <w:r w:rsidRPr="00924FC2">
        <w:rPr>
          <w:lang w:val="ru-RU"/>
        </w:rPr>
        <w:t xml:space="preserve"> размеченных данных.</w:t>
      </w:r>
    </w:p>
    <w:p w14:paraId="6EC6FB1F" w14:textId="77777777" w:rsidR="00A33EE0" w:rsidRPr="008B19D5" w:rsidRDefault="00A33EE0" w:rsidP="00CE7FB4">
      <w:pPr>
        <w:pStyle w:val="21"/>
        <w:jc w:val="both"/>
        <w:rPr>
          <w:rFonts w:ascii="Times New Roman" w:eastAsia="Times New Roman" w:hAnsi="Times New Roman" w:cs="Times New Roman"/>
          <w:lang w:val="ru-RU"/>
        </w:rPr>
      </w:pPr>
    </w:p>
    <w:p w14:paraId="4F210436" w14:textId="35112BB8" w:rsidR="009F1378" w:rsidRPr="00924FC2" w:rsidRDefault="00AF6689" w:rsidP="00CE7FB4">
      <w:pPr>
        <w:pStyle w:val="21"/>
        <w:jc w:val="both"/>
        <w:rPr>
          <w:rFonts w:ascii="Times New Roman" w:hAnsi="Times New Roman" w:cs="Times New Roman"/>
          <w:lang w:val="ru-RU"/>
        </w:rPr>
      </w:pPr>
      <w:bookmarkStart w:id="8" w:name="_Toc232990536"/>
      <w:r w:rsidRPr="00924FC2">
        <w:rPr>
          <w:rFonts w:ascii="Times New Roman" w:eastAsia="Times New Roman" w:hAnsi="Times New Roman" w:cs="Times New Roman"/>
          <w:lang w:val="ru-RU"/>
        </w:rPr>
        <w:t>1.3 Классические методы сегментации медицинских изображений</w:t>
      </w:r>
      <w:bookmarkEnd w:id="8"/>
    </w:p>
    <w:p w14:paraId="40AB6289" w14:textId="77777777" w:rsidR="009F1378" w:rsidRPr="00924FC2" w:rsidRDefault="00AF6689">
      <w:pPr>
        <w:jc w:val="both"/>
        <w:rPr>
          <w:lang w:val="ru-RU"/>
        </w:rPr>
      </w:pPr>
      <w:r w:rsidRPr="00924FC2">
        <w:rPr>
          <w:lang w:val="ru-RU"/>
        </w:rPr>
        <w:t xml:space="preserve">До широкого распространения глубокого обучения задачи сегментации медицинских изображений преимущественно решались с использованием методов цифровой обработки изображений. К ним относятся пороговая обработка, рост областей, алгоритм водораздела и активные контуры. Такие подходы отличаются интерпретируемостью, сравнительно невысокой </w:t>
      </w:r>
      <w:r w:rsidRPr="00924FC2">
        <w:rPr>
          <w:lang w:val="ru-RU"/>
        </w:rPr>
        <w:lastRenderedPageBreak/>
        <w:t>вычислительной сложностью и не требуют формирования крупных обучающих выборок с экспертной разметкой [4]. Вместе с тем их результат обычно зависит от вручную задаваемых параметров и свойств конкретного изображения, что ограничивает устойчивость при работе с неоднородными клиническими данными.</w:t>
      </w:r>
    </w:p>
    <w:p w14:paraId="09EFF039" w14:textId="77777777" w:rsidR="009F1378" w:rsidRPr="00924FC2" w:rsidRDefault="00AF6689">
      <w:pPr>
        <w:jc w:val="both"/>
        <w:rPr>
          <w:lang w:val="ru-RU"/>
        </w:rPr>
      </w:pPr>
      <w:r w:rsidRPr="00924FC2">
        <w:rPr>
          <w:lang w:val="ru-RU"/>
        </w:rPr>
        <w:t xml:space="preserve">Одним из наиболее простых подходов является пороговая сегментация, при которой пиксели распределяются между областями на основании значений интенсивности. Если интенсивность пикселя удовлетворяет заданному условию, он относится к целевому классу, в противном случае - к фону. В методе </w:t>
      </w:r>
      <w:proofErr w:type="spellStart"/>
      <w:r w:rsidRPr="00924FC2">
        <w:rPr>
          <w:lang w:val="ru-RU"/>
        </w:rPr>
        <w:t>Оцу</w:t>
      </w:r>
      <w:proofErr w:type="spellEnd"/>
      <w:r w:rsidRPr="00924FC2">
        <w:rPr>
          <w:lang w:val="ru-RU"/>
        </w:rPr>
        <w:t xml:space="preserve"> порог выбирается автоматически по гистограмме изображения путём максимизации межклассовой дисперсии или, что эквивалентно, минимизации внутриклассовой дисперсии [16].</w:t>
      </w:r>
    </w:p>
    <w:p w14:paraId="54DF7500" w14:textId="77777777" w:rsidR="009F1378" w:rsidRPr="00924FC2" w:rsidRDefault="00AF6689">
      <w:pPr>
        <w:jc w:val="both"/>
        <w:rPr>
          <w:lang w:val="ru-RU"/>
        </w:rPr>
      </w:pPr>
      <w:r w:rsidRPr="00924FC2">
        <w:rPr>
          <w:lang w:val="ru-RU"/>
        </w:rPr>
        <w:t>Пороговая обработка эффективна, когда целевой объект и фон образуют хорошо разделимые распределения интенсивности. При этом на КТ-изображениях опухолевые образования и прилежащие мягкотканные структуры могут иметь пересекающиеся диапазоны КТ-чисел. В результате сосуды, стенки бронхов, участки ателектаза и другие структуры могут ошибочно включаться в выделяемую область [2]. Поэтому одного глобального порога, как правило, недостаточно для устойчивой сегментации опухоли.</w:t>
      </w:r>
    </w:p>
    <w:p w14:paraId="1B9866FB" w14:textId="77777777" w:rsidR="009F1378" w:rsidRPr="00924FC2" w:rsidRDefault="00AF6689">
      <w:pPr>
        <w:jc w:val="both"/>
        <w:rPr>
          <w:lang w:val="ru-RU"/>
        </w:rPr>
      </w:pPr>
      <w:r w:rsidRPr="00924FC2">
        <w:rPr>
          <w:lang w:val="ru-RU"/>
        </w:rPr>
        <w:t>Методы роста областей учитывают не только интенсивность, но и пространственную связность пикселей. Сегментация начинается с одной или нескольких начальных точек, после чего область последовательно расширяется за счёт соседних пикселей, удовлетворяющих заданному критерию сходства [17]. Такой подход позволяет формировать связные области и учитывать локальные характеристики изображения.</w:t>
      </w:r>
    </w:p>
    <w:p w14:paraId="40B366D4" w14:textId="77777777" w:rsidR="009F1378" w:rsidRPr="00924FC2" w:rsidRDefault="00AF6689">
      <w:pPr>
        <w:jc w:val="both"/>
        <w:rPr>
          <w:lang w:val="ru-RU"/>
        </w:rPr>
      </w:pPr>
      <w:r w:rsidRPr="00924FC2">
        <w:rPr>
          <w:lang w:val="ru-RU"/>
        </w:rPr>
        <w:t xml:space="preserve">Основными ограничениями роста областей являются зависимость от выбора начальных точек и чувствительность к критерию присоединения пикселей. При слишком строгом условии часть опухолевой области может быть пропущена, а при слишком слабом - выделяемая область может распространиться на прилежащие сосуды, плевру или участки уплотнения </w:t>
      </w:r>
      <w:r w:rsidRPr="00924FC2">
        <w:rPr>
          <w:lang w:val="ru-RU"/>
        </w:rPr>
        <w:lastRenderedPageBreak/>
        <w:t>лёгочной ткани. Особенно выражена эта проблема при слабом контрасте и неоднозначных границах, рассмотренных в предыдущем подразделе.</w:t>
      </w:r>
    </w:p>
    <w:p w14:paraId="3D7C9CF8" w14:textId="77777777" w:rsidR="009F1378" w:rsidRPr="00924FC2" w:rsidRDefault="00AF6689">
      <w:pPr>
        <w:jc w:val="both"/>
        <w:rPr>
          <w:lang w:val="ru-RU"/>
        </w:rPr>
      </w:pPr>
      <w:r w:rsidRPr="00924FC2">
        <w:rPr>
          <w:lang w:val="ru-RU"/>
        </w:rPr>
        <w:t>Алгоритм водораздела интерпретирует изображение или его градиент как топографическую поверхность. Локальные минимумы рассматриваются как бассейны, которые постепенно заполняются, а линии их соприкосновения образуют границы сегментов [18, 19]. Данный подход может использоваться для разделения соприкасающихся объектов и построения замкнутых границ областей.</w:t>
      </w:r>
    </w:p>
    <w:p w14:paraId="709EBAA5" w14:textId="77777777" w:rsidR="009F1378" w:rsidRPr="00924FC2" w:rsidRDefault="00AF6689">
      <w:pPr>
        <w:jc w:val="both"/>
        <w:rPr>
          <w:lang w:val="ru-RU"/>
        </w:rPr>
      </w:pPr>
      <w:r w:rsidRPr="00924FC2">
        <w:rPr>
          <w:lang w:val="ru-RU"/>
        </w:rPr>
        <w:t xml:space="preserve">Основным недостатком классического водораздела является склонность к </w:t>
      </w:r>
      <w:proofErr w:type="spellStart"/>
      <w:r w:rsidRPr="00924FC2">
        <w:rPr>
          <w:lang w:val="ru-RU"/>
        </w:rPr>
        <w:t>пересегментации</w:t>
      </w:r>
      <w:proofErr w:type="spellEnd"/>
      <w:r w:rsidRPr="00924FC2">
        <w:rPr>
          <w:lang w:val="ru-RU"/>
        </w:rPr>
        <w:t xml:space="preserve">. Шум и небольшие локальные изменения интенсивности создают множество минимумов, вследствие чего изображение разбивается на большое число мелких областей [19]. Для уменьшения этого эффекта применяются предварительное сглаживание, морфологическая обработка и </w:t>
      </w:r>
      <w:proofErr w:type="spellStart"/>
      <w:r w:rsidRPr="00924FC2">
        <w:rPr>
          <w:lang w:val="ru-RU"/>
        </w:rPr>
        <w:t>маркерно</w:t>
      </w:r>
      <w:proofErr w:type="spellEnd"/>
      <w:r w:rsidRPr="00924FC2">
        <w:rPr>
          <w:lang w:val="ru-RU"/>
        </w:rPr>
        <w:t>-управляемый водораздел. Однако качество результата по-прежнему зависит от параметров предобработки и выбора маркеров.</w:t>
      </w:r>
    </w:p>
    <w:p w14:paraId="146B4301" w14:textId="77777777" w:rsidR="009F1378" w:rsidRPr="00924FC2" w:rsidRDefault="00AF6689">
      <w:pPr>
        <w:jc w:val="both"/>
        <w:rPr>
          <w:lang w:val="ru-RU"/>
        </w:rPr>
      </w:pPr>
      <w:r w:rsidRPr="00924FC2">
        <w:rPr>
          <w:lang w:val="ru-RU"/>
        </w:rPr>
        <w:t>Активные контуры, или модели «змеек», представляют границу объекта в виде параметрической кривой, положение которой изменяется под действием внутренних и внешних сил [20]. Внутренние силы регулируют гладкость и непрерывность контура, а внешние силы формируются на основании характеристик изображения и направляют кривую к предполагаемой границе объекта. Благодаря этому активные контуры позволяют учитывать геометрию сегментируемой области и уточнять её форму.</w:t>
      </w:r>
    </w:p>
    <w:p w14:paraId="71F648F7" w14:textId="77777777" w:rsidR="009F1378" w:rsidRPr="00924FC2" w:rsidRDefault="00AF6689">
      <w:pPr>
        <w:jc w:val="both"/>
        <w:rPr>
          <w:lang w:val="ru-RU"/>
        </w:rPr>
      </w:pPr>
      <w:r w:rsidRPr="00924FC2">
        <w:rPr>
          <w:lang w:val="ru-RU"/>
        </w:rPr>
        <w:t xml:space="preserve">Качество активного контура зависит от начального положения кривой, выраженности градиента и параметров модели. При слабых или размытых границах контур может остановиться до достижения реальной границы либо перейти на соседнюю анатомическую структуру. Дополнительные трудности возникают при сегментации образований со </w:t>
      </w:r>
      <w:proofErr w:type="spellStart"/>
      <w:r w:rsidRPr="00924FC2">
        <w:rPr>
          <w:lang w:val="ru-RU"/>
        </w:rPr>
        <w:t>спикулированными</w:t>
      </w:r>
      <w:proofErr w:type="spellEnd"/>
      <w:r w:rsidRPr="00924FC2">
        <w:rPr>
          <w:lang w:val="ru-RU"/>
        </w:rPr>
        <w:t xml:space="preserve"> контурами и при их контакте с плеврой, сосудами или средостением [2].</w:t>
      </w:r>
    </w:p>
    <w:p w14:paraId="105A1023" w14:textId="77777777" w:rsidR="009F1378" w:rsidRPr="00924FC2" w:rsidRDefault="00AF6689">
      <w:pPr>
        <w:jc w:val="both"/>
        <w:rPr>
          <w:lang w:val="ru-RU"/>
        </w:rPr>
      </w:pPr>
      <w:r w:rsidRPr="00924FC2">
        <w:rPr>
          <w:lang w:val="ru-RU"/>
        </w:rPr>
        <w:t xml:space="preserve">Таким образом, классические методы предоставляют интерпретируемые способы выделения областей и остаются полезными при решении локальных </w:t>
      </w:r>
      <w:r w:rsidRPr="00924FC2">
        <w:rPr>
          <w:lang w:val="ru-RU"/>
        </w:rPr>
        <w:lastRenderedPageBreak/>
        <w:t>задач, а также на этапах предобработки и постобработки медицинских изображений. Однако их зависимость от вручную задаваемых параметров, локальных интенсивностей и выраженности границ ограничивает возможность устойчивого применения к разнообразным КТ-изображениям опухолей лёгких. Для моделирования более сложных пространственных закономерностей целесообразно использовать обучаемые методы, рассматриваемые в следующем подразделе.</w:t>
      </w:r>
    </w:p>
    <w:p w14:paraId="33848284" w14:textId="77777777" w:rsidR="00A33EE0" w:rsidRPr="008B19D5" w:rsidRDefault="00A33EE0" w:rsidP="00CE7FB4">
      <w:pPr>
        <w:pStyle w:val="21"/>
        <w:jc w:val="both"/>
        <w:rPr>
          <w:rFonts w:ascii="Times New Roman" w:eastAsia="Times New Roman" w:hAnsi="Times New Roman" w:cs="Times New Roman"/>
          <w:lang w:val="ru-RU"/>
        </w:rPr>
      </w:pPr>
    </w:p>
    <w:p w14:paraId="6A29D179" w14:textId="629CC6D3" w:rsidR="009F1378" w:rsidRPr="00924FC2" w:rsidRDefault="00AF6689" w:rsidP="00CE7FB4">
      <w:pPr>
        <w:pStyle w:val="21"/>
        <w:jc w:val="both"/>
        <w:rPr>
          <w:rFonts w:ascii="Times New Roman" w:hAnsi="Times New Roman" w:cs="Times New Roman"/>
          <w:lang w:val="ru-RU"/>
        </w:rPr>
      </w:pPr>
      <w:bookmarkStart w:id="9" w:name="_Toc232990537"/>
      <w:r w:rsidRPr="00924FC2">
        <w:rPr>
          <w:rFonts w:ascii="Times New Roman" w:eastAsia="Times New Roman" w:hAnsi="Times New Roman" w:cs="Times New Roman"/>
          <w:lang w:val="ru-RU"/>
        </w:rPr>
        <w:t>1.4 Методы глубокого обучения для сегментации медицинских изображений</w:t>
      </w:r>
      <w:bookmarkEnd w:id="9"/>
    </w:p>
    <w:p w14:paraId="61560917" w14:textId="77777777" w:rsidR="009F1378" w:rsidRPr="00924FC2" w:rsidRDefault="00AF6689">
      <w:pPr>
        <w:jc w:val="both"/>
        <w:rPr>
          <w:lang w:val="ru-RU"/>
        </w:rPr>
      </w:pPr>
      <w:r w:rsidRPr="00924FC2">
        <w:rPr>
          <w:lang w:val="ru-RU"/>
        </w:rPr>
        <w:t>Развитие глубокого обучения позволило перейти от ручного задания признаков и правил обработки изображений к автоматическому извлечению представлений из размеченных данных. Основу большинства таких методов составляют свёрточные нейронные сети, способные последовательно формировать иерархию признаков: от локальных изменений интенсивности и границ до более сложных пространственных и семантических структур [21, 4]. Это свойство особенно важно для медицинских изображений, где целевые области могут иметь изменчивую форму, размеры и визуальные характеристики.</w:t>
      </w:r>
    </w:p>
    <w:p w14:paraId="3CA7940B" w14:textId="77777777" w:rsidR="009F1378" w:rsidRPr="00924FC2" w:rsidRDefault="00AF6689">
      <w:pPr>
        <w:jc w:val="both"/>
        <w:rPr>
          <w:lang w:val="ru-RU"/>
        </w:rPr>
      </w:pPr>
      <w:r w:rsidRPr="00924FC2">
        <w:rPr>
          <w:lang w:val="ru-RU"/>
        </w:rPr>
        <w:t>Свёрточный слой применяет к входному изображению набор обучаемых фильтров, каждый из которых реагирует на определённые локальные закономерности. На начальных уровнях сети могут выделяться простые признаки, например перепады интенсивности и границы, тогда как более глубокие слои формируют представления, связанные со структурой и контекстом объекта. Благодаря совместному обучению параметров сети признаки адаптируются к конкретной задаче, а не задаются заранее исследователем.</w:t>
      </w:r>
    </w:p>
    <w:p w14:paraId="03E737ED" w14:textId="77777777" w:rsidR="009F1378" w:rsidRPr="00924FC2" w:rsidRDefault="00AF6689">
      <w:pPr>
        <w:jc w:val="both"/>
        <w:rPr>
          <w:lang w:val="ru-RU"/>
        </w:rPr>
      </w:pPr>
      <w:r w:rsidRPr="00924FC2">
        <w:rPr>
          <w:lang w:val="ru-RU"/>
        </w:rPr>
        <w:t xml:space="preserve">Важным этапом развития нейросетевой сегментации стали </w:t>
      </w:r>
      <w:proofErr w:type="spellStart"/>
      <w:r w:rsidRPr="00924FC2">
        <w:rPr>
          <w:lang w:val="ru-RU"/>
        </w:rPr>
        <w:t>полносвёрточные</w:t>
      </w:r>
      <w:proofErr w:type="spellEnd"/>
      <w:r w:rsidRPr="00924FC2">
        <w:rPr>
          <w:lang w:val="ru-RU"/>
        </w:rPr>
        <w:t xml:space="preserve"> сети, или </w:t>
      </w:r>
      <w:r w:rsidRPr="00924FC2">
        <w:t>fully</w:t>
      </w:r>
      <w:r w:rsidRPr="00924FC2">
        <w:rPr>
          <w:lang w:val="ru-RU"/>
        </w:rPr>
        <w:t xml:space="preserve"> </w:t>
      </w:r>
      <w:r w:rsidRPr="00924FC2">
        <w:t>convolutional</w:t>
      </w:r>
      <w:r w:rsidRPr="00924FC2">
        <w:rPr>
          <w:lang w:val="ru-RU"/>
        </w:rPr>
        <w:t xml:space="preserve"> </w:t>
      </w:r>
      <w:r w:rsidRPr="00924FC2">
        <w:t>networks</w:t>
      </w:r>
      <w:r w:rsidRPr="00924FC2">
        <w:rPr>
          <w:lang w:val="ru-RU"/>
        </w:rPr>
        <w:t xml:space="preserve"> (</w:t>
      </w:r>
      <w:r w:rsidRPr="00924FC2">
        <w:t>FCN</w:t>
      </w:r>
      <w:r w:rsidRPr="00924FC2">
        <w:rPr>
          <w:lang w:val="ru-RU"/>
        </w:rPr>
        <w:t xml:space="preserve">). В таких моделях </w:t>
      </w:r>
      <w:proofErr w:type="spellStart"/>
      <w:r w:rsidRPr="00924FC2">
        <w:rPr>
          <w:lang w:val="ru-RU"/>
        </w:rPr>
        <w:t>полносвязные</w:t>
      </w:r>
      <w:proofErr w:type="spellEnd"/>
      <w:r w:rsidRPr="00924FC2">
        <w:rPr>
          <w:lang w:val="ru-RU"/>
        </w:rPr>
        <w:t xml:space="preserve"> слои, характерные для задач классификации, заменяются </w:t>
      </w:r>
      <w:r w:rsidRPr="00924FC2">
        <w:rPr>
          <w:lang w:val="ru-RU"/>
        </w:rPr>
        <w:lastRenderedPageBreak/>
        <w:t xml:space="preserve">свёрточными операциями, что позволяет формировать пространственную карту предсказаний [22]. В работе </w:t>
      </w:r>
      <w:r w:rsidRPr="00924FC2">
        <w:t>Long</w:t>
      </w:r>
      <w:r w:rsidRPr="00924FC2">
        <w:rPr>
          <w:lang w:val="ru-RU"/>
        </w:rPr>
        <w:t xml:space="preserve">, </w:t>
      </w:r>
      <w:r w:rsidRPr="00924FC2">
        <w:t>Shelhamer</w:t>
      </w:r>
      <w:r w:rsidRPr="00924FC2">
        <w:rPr>
          <w:lang w:val="ru-RU"/>
        </w:rPr>
        <w:t xml:space="preserve"> и </w:t>
      </w:r>
      <w:r w:rsidRPr="00924FC2">
        <w:t>Darrell</w:t>
      </w:r>
      <w:r w:rsidRPr="00924FC2">
        <w:rPr>
          <w:lang w:val="ru-RU"/>
        </w:rPr>
        <w:t xml:space="preserve"> была предложена схема обучения по принципу </w:t>
      </w:r>
      <w:proofErr w:type="spellStart"/>
      <w:r w:rsidRPr="00924FC2">
        <w:rPr>
          <w:lang w:val="ru-RU"/>
        </w:rPr>
        <w:t>попиксельного</w:t>
      </w:r>
      <w:proofErr w:type="spellEnd"/>
      <w:r w:rsidRPr="00924FC2">
        <w:rPr>
          <w:lang w:val="ru-RU"/>
        </w:rPr>
        <w:t xml:space="preserve"> преобразования входного изображения в выходную карту классов, при которой выход модели сохраняет пространственное соответствие входному изображению и содержит предсказание класса для каждой позиции [22].</w:t>
      </w:r>
    </w:p>
    <w:p w14:paraId="58592EFA" w14:textId="77777777" w:rsidR="009F1378" w:rsidRPr="00924FC2" w:rsidRDefault="00AF6689">
      <w:pPr>
        <w:jc w:val="both"/>
        <w:rPr>
          <w:lang w:val="ru-RU"/>
        </w:rPr>
      </w:pPr>
      <w:r w:rsidRPr="00924FC2">
        <w:rPr>
          <w:lang w:val="ru-RU"/>
        </w:rPr>
        <w:t>Однако последовательное уменьшение пространственного разрешения в кодирующей части сети приводит к потере локальных деталей. Для задачи классификации это может быть допустимо, поскольку требуется определить класс изображения целиком, но при сегментации необходимо точно восстановить положение и форму объекта. Поэтому современные сегментационные архитектуры обычно сочетают извлечение высокоуровневого контекста с последующим восстановлением пространственного разрешения. Для передачи локальной информации между уровнями сети могут использоваться операции увеличения разрешения и связи между кодирующей и декодирующей частями.</w:t>
      </w:r>
    </w:p>
    <w:p w14:paraId="706C0947" w14:textId="77777777" w:rsidR="009F1378" w:rsidRPr="00924FC2" w:rsidRDefault="00AF6689">
      <w:pPr>
        <w:jc w:val="both"/>
        <w:rPr>
          <w:lang w:val="ru-RU"/>
        </w:rPr>
      </w:pPr>
      <w:r w:rsidRPr="00924FC2">
        <w:rPr>
          <w:lang w:val="ru-RU"/>
        </w:rPr>
        <w:t>В сравнении с классическими методами глубокие модели способны учитывать не только интенсивность отдельного пикселя или локальный градиент, но и контекст окружающей области. Это позволяет формировать признаки, отражающие взаимное расположение структур и более сложные визуальные закономерности. Для сегментации опухолевых образований лёгких такая возможность имеет значение, поскольку локальные характеристики патологической области могут быть недостаточны для её отделения от прилежащих тканей.</w:t>
      </w:r>
    </w:p>
    <w:p w14:paraId="7BACEE89" w14:textId="77777777" w:rsidR="009F1378" w:rsidRPr="00924FC2" w:rsidRDefault="00AF6689">
      <w:pPr>
        <w:jc w:val="both"/>
        <w:rPr>
          <w:lang w:val="ru-RU"/>
        </w:rPr>
      </w:pPr>
      <w:r w:rsidRPr="00924FC2">
        <w:rPr>
          <w:lang w:val="ru-RU"/>
        </w:rPr>
        <w:t xml:space="preserve">Вместе с тем качество нейросетевой сегментации определяется не только архитектурой модели. Существенное влияние оказывают объём и репрезентативность обучающей выборки, согласованность экспертной разметки, различия между источниками данных и корректность экспериментальной процедуры [4]. Модель может адаптироваться к особенностям конкретного набора изображений, протокола сканирования или </w:t>
      </w:r>
      <w:r w:rsidRPr="00924FC2">
        <w:rPr>
          <w:lang w:val="ru-RU"/>
        </w:rPr>
        <w:lastRenderedPageBreak/>
        <w:t>способа подготовки данных, но показывать более низкое качество при изменении этих условий. Поэтому оценка обобщающей способности требует разделения данных без пересечения пациентов и проверки модели на изображениях, не использовавшихся при обучении.</w:t>
      </w:r>
    </w:p>
    <w:p w14:paraId="344806D0" w14:textId="77777777" w:rsidR="009F1378" w:rsidRPr="00924FC2" w:rsidRDefault="00AF6689">
      <w:pPr>
        <w:jc w:val="both"/>
        <w:rPr>
          <w:lang w:val="ru-RU"/>
        </w:rPr>
      </w:pPr>
      <w:r w:rsidRPr="00924FC2">
        <w:rPr>
          <w:lang w:val="ru-RU"/>
        </w:rPr>
        <w:t xml:space="preserve">Особенно важной проблемой является ограниченный объём размеченных медицинских данных. Подготовка эталонных масок требует участия специалистов и значительных временных затрат, а сама разметка может содержать </w:t>
      </w:r>
      <w:proofErr w:type="spellStart"/>
      <w:r w:rsidRPr="00924FC2">
        <w:rPr>
          <w:lang w:val="ru-RU"/>
        </w:rPr>
        <w:t>межэкспертные</w:t>
      </w:r>
      <w:proofErr w:type="spellEnd"/>
      <w:r w:rsidRPr="00924FC2">
        <w:rPr>
          <w:lang w:val="ru-RU"/>
        </w:rPr>
        <w:t xml:space="preserve"> различия. Для частичной компенсации недостатка данных применяются аугментации, перенос обучения, обучение на фрагментах изображений и другие способы увеличения разнообразия обучающих примеров. Конкретная схема подготовки выборки, используемая в настоящем исследовании, рассматривается в практической части работы.</w:t>
      </w:r>
    </w:p>
    <w:p w14:paraId="4A3A3BF1" w14:textId="77777777" w:rsidR="009F1378" w:rsidRPr="00924FC2" w:rsidRDefault="00AF6689">
      <w:pPr>
        <w:jc w:val="both"/>
        <w:rPr>
          <w:lang w:val="ru-RU"/>
        </w:rPr>
      </w:pPr>
      <w:r w:rsidRPr="00924FC2">
        <w:rPr>
          <w:lang w:val="ru-RU"/>
        </w:rPr>
        <w:t xml:space="preserve">Применимость глубокого обучения к сегментации опухолей лёгких подтверждается современными исследованиями. В работе </w:t>
      </w:r>
      <w:r w:rsidRPr="00924FC2">
        <w:t>Kashyap</w:t>
      </w:r>
      <w:r w:rsidRPr="00924FC2">
        <w:rPr>
          <w:lang w:val="ru-RU"/>
        </w:rPr>
        <w:t xml:space="preserve"> </w:t>
      </w:r>
      <w:r w:rsidRPr="00924FC2">
        <w:t>et</w:t>
      </w:r>
      <w:r w:rsidRPr="00924FC2">
        <w:rPr>
          <w:lang w:val="ru-RU"/>
        </w:rPr>
        <w:t xml:space="preserve"> </w:t>
      </w:r>
      <w:r w:rsidRPr="00924FC2">
        <w:t>al</w:t>
      </w:r>
      <w:r w:rsidRPr="00924FC2">
        <w:rPr>
          <w:lang w:val="ru-RU"/>
        </w:rPr>
        <w:t xml:space="preserve">. для автоматической детекции и сегментации опухолевых образований была использована ансамблевая модель на основе трёхмерных </w:t>
      </w:r>
      <w:r w:rsidRPr="00924FC2">
        <w:t>U</w:t>
      </w:r>
      <w:r w:rsidRPr="00924FC2">
        <w:rPr>
          <w:lang w:val="ru-RU"/>
        </w:rPr>
        <w:t>-</w:t>
      </w:r>
      <w:r w:rsidRPr="00924FC2">
        <w:t>Net</w:t>
      </w:r>
      <w:r w:rsidRPr="00924FC2">
        <w:rPr>
          <w:lang w:val="ru-RU"/>
        </w:rPr>
        <w:t xml:space="preserve"> [6]. Полученные авторами результаты показали возможность применения нейросетевых методов к анализу КТ-данных, включая задачи измерения опухолевой нагрузки и оценки ответа на лечение. При этом данное исследование основано на 3</w:t>
      </w:r>
      <w:r w:rsidRPr="00924FC2">
        <w:t>D</w:t>
      </w:r>
      <w:r w:rsidRPr="00924FC2">
        <w:rPr>
          <w:lang w:val="ru-RU"/>
        </w:rPr>
        <w:t>-подходе, тогда как в настоящей работе рассматривается сегментация отдельных 2</w:t>
      </w:r>
      <w:r w:rsidRPr="00924FC2">
        <w:t>D</w:t>
      </w:r>
      <w:r w:rsidRPr="00924FC2">
        <w:rPr>
          <w:lang w:val="ru-RU"/>
        </w:rPr>
        <w:t xml:space="preserve"> КТ-срезов, поэтому прямое сопоставление результатов этих постановок некорректно.</w:t>
      </w:r>
    </w:p>
    <w:p w14:paraId="371A7959" w14:textId="77777777" w:rsidR="009F1378" w:rsidRPr="00924FC2" w:rsidRDefault="00AF6689">
      <w:pPr>
        <w:jc w:val="both"/>
        <w:rPr>
          <w:lang w:val="ru-RU"/>
        </w:rPr>
      </w:pPr>
      <w:r w:rsidRPr="00924FC2">
        <w:rPr>
          <w:lang w:val="ru-RU"/>
        </w:rPr>
        <w:t xml:space="preserve">Таким образом, глубокое обучение предоставляет средства автоматического извлечения признаков и формирования </w:t>
      </w:r>
      <w:proofErr w:type="spellStart"/>
      <w:r w:rsidRPr="00924FC2">
        <w:rPr>
          <w:lang w:val="ru-RU"/>
        </w:rPr>
        <w:t>попиксельных</w:t>
      </w:r>
      <w:proofErr w:type="spellEnd"/>
      <w:r w:rsidRPr="00924FC2">
        <w:rPr>
          <w:lang w:val="ru-RU"/>
        </w:rPr>
        <w:t xml:space="preserve"> предсказаний без ручного задания фиксированных правил сегментации. Для медицинских изображений наиболее распространены </w:t>
      </w:r>
      <w:r w:rsidRPr="00924FC2">
        <w:t>encoder</w:t>
      </w:r>
      <w:r w:rsidRPr="00924FC2">
        <w:rPr>
          <w:lang w:val="ru-RU"/>
        </w:rPr>
        <w:t>–</w:t>
      </w:r>
      <w:r w:rsidRPr="00924FC2">
        <w:t>decoder</w:t>
      </w:r>
      <w:r w:rsidRPr="00924FC2">
        <w:rPr>
          <w:lang w:val="ru-RU"/>
        </w:rPr>
        <w:t xml:space="preserve"> архитектуры, совмещающие анализ контекста и восстановление пространственной структуры. В следующем подразделе рассматриваются архитектуры </w:t>
      </w:r>
      <w:r w:rsidRPr="00924FC2">
        <w:t>U</w:t>
      </w:r>
      <w:r w:rsidRPr="00924FC2">
        <w:rPr>
          <w:lang w:val="ru-RU"/>
        </w:rPr>
        <w:t>-</w:t>
      </w:r>
      <w:r w:rsidRPr="00924FC2">
        <w:t>Net</w:t>
      </w:r>
      <w:r w:rsidRPr="00924FC2">
        <w:rPr>
          <w:lang w:val="ru-RU"/>
        </w:rPr>
        <w:t xml:space="preserve">, </w:t>
      </w:r>
      <w:proofErr w:type="spellStart"/>
      <w:r w:rsidRPr="00924FC2">
        <w:t>UNet</w:t>
      </w:r>
      <w:proofErr w:type="spellEnd"/>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 выбранные для сравнительной экспериментальной оценки.</w:t>
      </w:r>
    </w:p>
    <w:p w14:paraId="0DAE1B49" w14:textId="77777777" w:rsidR="009F1378" w:rsidRPr="00924FC2" w:rsidRDefault="00AF6689" w:rsidP="00CE7FB4">
      <w:pPr>
        <w:pStyle w:val="21"/>
        <w:jc w:val="both"/>
        <w:rPr>
          <w:rFonts w:ascii="Times New Roman" w:hAnsi="Times New Roman" w:cs="Times New Roman"/>
          <w:lang w:val="ru-RU"/>
        </w:rPr>
      </w:pPr>
      <w:bookmarkStart w:id="10" w:name="_Toc232990538"/>
      <w:r w:rsidRPr="00924FC2">
        <w:rPr>
          <w:rFonts w:ascii="Times New Roman" w:eastAsia="Times New Roman" w:hAnsi="Times New Roman" w:cs="Times New Roman"/>
          <w:lang w:val="ru-RU"/>
        </w:rPr>
        <w:lastRenderedPageBreak/>
        <w:t>1.5 Архитектуры нейронных сетей для сегментации опухолевых образований лёгких</w:t>
      </w:r>
      <w:bookmarkEnd w:id="10"/>
    </w:p>
    <w:p w14:paraId="6B596BBA" w14:textId="77777777" w:rsidR="009F1378" w:rsidRPr="00924FC2" w:rsidRDefault="00AF6689">
      <w:pPr>
        <w:jc w:val="both"/>
        <w:rPr>
          <w:lang w:val="ru-RU"/>
        </w:rPr>
      </w:pPr>
      <w:r w:rsidRPr="00924FC2">
        <w:rPr>
          <w:lang w:val="ru-RU"/>
        </w:rPr>
        <w:t xml:space="preserve">Одной из наиболее распространённых архитектур для сегментации биомедицинских изображений является </w:t>
      </w:r>
      <w:r w:rsidRPr="00924FC2">
        <w:t>U</w:t>
      </w:r>
      <w:r w:rsidRPr="00924FC2">
        <w:rPr>
          <w:lang w:val="ru-RU"/>
        </w:rPr>
        <w:t>-</w:t>
      </w:r>
      <w:r w:rsidRPr="00924FC2">
        <w:t>Net</w:t>
      </w:r>
      <w:r w:rsidRPr="00924FC2">
        <w:rPr>
          <w:lang w:val="ru-RU"/>
        </w:rPr>
        <w:t xml:space="preserve">, предложенная </w:t>
      </w:r>
      <w:proofErr w:type="spellStart"/>
      <w:r w:rsidRPr="00924FC2">
        <w:t>Ronneberger</w:t>
      </w:r>
      <w:proofErr w:type="spellEnd"/>
      <w:r w:rsidRPr="00924FC2">
        <w:rPr>
          <w:lang w:val="ru-RU"/>
        </w:rPr>
        <w:t xml:space="preserve">, </w:t>
      </w:r>
      <w:r w:rsidRPr="00924FC2">
        <w:t>Fischer</w:t>
      </w:r>
      <w:r w:rsidRPr="00924FC2">
        <w:rPr>
          <w:lang w:val="ru-RU"/>
        </w:rPr>
        <w:t xml:space="preserve"> и </w:t>
      </w:r>
      <w:r w:rsidRPr="00924FC2">
        <w:t>Brox</w:t>
      </w:r>
      <w:r w:rsidRPr="00924FC2">
        <w:rPr>
          <w:lang w:val="ru-RU"/>
        </w:rPr>
        <w:t xml:space="preserve"> [7]. Она построена по схеме кодер–декодер: сжимающий путь, выполняющий функцию кодера, последовательно извлекает признаки и увеличивает размер рецептивного поля, тогда как расширяющий путь восстанавливает пространственное разрешение и формирует карту сегментации.</w:t>
      </w:r>
    </w:p>
    <w:p w14:paraId="60869EDA" w14:textId="77777777" w:rsidR="009F1378" w:rsidRPr="00924FC2" w:rsidRDefault="00AF6689">
      <w:pPr>
        <w:jc w:val="both"/>
      </w:pPr>
      <w:r w:rsidRPr="00924FC2">
        <w:rPr>
          <w:lang w:val="ru-RU"/>
        </w:rPr>
        <w:t>Между соответствующими уровнями кодера и декодера используются пропускающие соединения (</w:t>
      </w:r>
      <w:r w:rsidRPr="00924FC2">
        <w:rPr>
          <w:i/>
        </w:rPr>
        <w:t>skip</w:t>
      </w:r>
      <w:r w:rsidRPr="00924FC2">
        <w:rPr>
          <w:i/>
          <w:lang w:val="ru-RU"/>
        </w:rPr>
        <w:t xml:space="preserve"> </w:t>
      </w:r>
      <w:r w:rsidRPr="00924FC2">
        <w:rPr>
          <w:i/>
        </w:rPr>
        <w:t>connections</w:t>
      </w:r>
      <w:r w:rsidRPr="00924FC2">
        <w:rPr>
          <w:lang w:val="ru-RU"/>
        </w:rPr>
        <w:t xml:space="preserve">). Они передают в декодер карты признаков с более высоким пространственным разрешением, частично компенсируя потерю локальной информации при операциях уменьшения размерности. В результате модель объединяет семантически насыщенные признаки глубоких слоёв с пространственными деталями, необходимыми для восстановления границ объекта. </w:t>
      </w:r>
      <w:proofErr w:type="spellStart"/>
      <w:r w:rsidRPr="00924FC2">
        <w:t>Общая</w:t>
      </w:r>
      <w:proofErr w:type="spellEnd"/>
      <w:r w:rsidRPr="00924FC2">
        <w:t xml:space="preserve"> </w:t>
      </w:r>
      <w:proofErr w:type="spellStart"/>
      <w:r w:rsidRPr="00924FC2">
        <w:t>схема</w:t>
      </w:r>
      <w:proofErr w:type="spellEnd"/>
      <w:r w:rsidRPr="00924FC2">
        <w:t xml:space="preserve"> U-Net </w:t>
      </w:r>
      <w:proofErr w:type="spellStart"/>
      <w:r w:rsidRPr="00924FC2">
        <w:t>представлена</w:t>
      </w:r>
      <w:proofErr w:type="spellEnd"/>
      <w:r w:rsidRPr="00924FC2">
        <w:t xml:space="preserve"> </w:t>
      </w:r>
      <w:proofErr w:type="spellStart"/>
      <w:r w:rsidRPr="00924FC2">
        <w:t>на</w:t>
      </w:r>
      <w:proofErr w:type="spellEnd"/>
      <w:r w:rsidRPr="00924FC2">
        <w:t xml:space="preserve"> </w:t>
      </w:r>
      <w:proofErr w:type="spellStart"/>
      <w:r w:rsidRPr="00924FC2">
        <w:t>рисунке</w:t>
      </w:r>
      <w:proofErr w:type="spellEnd"/>
      <w:r w:rsidRPr="00924FC2">
        <w:t xml:space="preserve"> 2.</w:t>
      </w:r>
    </w:p>
    <w:p w14:paraId="2788FAC5" w14:textId="77777777" w:rsidR="009F1378" w:rsidRPr="00924FC2" w:rsidRDefault="00AF6689">
      <w:pPr>
        <w:spacing w:line="240" w:lineRule="auto"/>
        <w:jc w:val="center"/>
      </w:pPr>
      <w:r w:rsidRPr="00924FC2">
        <w:rPr>
          <w:noProof/>
        </w:rPr>
        <w:drawing>
          <wp:inline distT="0" distB="0" distL="0" distR="0" wp14:anchorId="72EC6D6C" wp14:editId="732EB16E">
            <wp:extent cx="5508000" cy="34809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_architecture.png"/>
                    <pic:cNvPicPr/>
                  </pic:nvPicPr>
                  <pic:blipFill>
                    <a:blip r:embed="rId13"/>
                    <a:stretch>
                      <a:fillRect/>
                    </a:stretch>
                  </pic:blipFill>
                  <pic:spPr>
                    <a:xfrm>
                      <a:off x="0" y="0"/>
                      <a:ext cx="5508000" cy="3480944"/>
                    </a:xfrm>
                    <a:prstGeom prst="rect">
                      <a:avLst/>
                    </a:prstGeom>
                  </pic:spPr>
                </pic:pic>
              </a:graphicData>
            </a:graphic>
          </wp:inline>
        </w:drawing>
      </w:r>
    </w:p>
    <w:p w14:paraId="4D092EC8" w14:textId="77777777" w:rsidR="009F1378" w:rsidRPr="00924FC2" w:rsidRDefault="00AF6689">
      <w:pPr>
        <w:spacing w:after="120"/>
        <w:jc w:val="center"/>
        <w:rPr>
          <w:lang w:val="ru-RU"/>
        </w:rPr>
      </w:pPr>
      <w:r w:rsidRPr="00924FC2">
        <w:rPr>
          <w:sz w:val="24"/>
          <w:lang w:val="ru-RU"/>
        </w:rPr>
        <w:t xml:space="preserve">Рисунок 2 – Схема архитектуры </w:t>
      </w:r>
      <w:r w:rsidRPr="00924FC2">
        <w:rPr>
          <w:sz w:val="24"/>
        </w:rPr>
        <w:t>U</w:t>
      </w:r>
      <w:r w:rsidRPr="00924FC2">
        <w:rPr>
          <w:sz w:val="24"/>
          <w:lang w:val="ru-RU"/>
        </w:rPr>
        <w:t>-</w:t>
      </w:r>
      <w:r w:rsidRPr="00924FC2">
        <w:rPr>
          <w:sz w:val="24"/>
        </w:rPr>
        <w:t>Net</w:t>
      </w:r>
      <w:r w:rsidRPr="00924FC2">
        <w:rPr>
          <w:sz w:val="24"/>
          <w:lang w:val="ru-RU"/>
        </w:rPr>
        <w:t>. Составлено по материалам [7]</w:t>
      </w:r>
    </w:p>
    <w:p w14:paraId="745498FA" w14:textId="77777777" w:rsidR="009F1378" w:rsidRPr="00924FC2" w:rsidRDefault="00AF6689">
      <w:pPr>
        <w:jc w:val="both"/>
        <w:rPr>
          <w:lang w:val="ru-RU"/>
        </w:rPr>
      </w:pPr>
      <w:r w:rsidRPr="00924FC2">
        <w:rPr>
          <w:lang w:val="ru-RU"/>
        </w:rPr>
        <w:lastRenderedPageBreak/>
        <w:t xml:space="preserve">Для медицинской сегментации такое сочетание контекстных и локальных признаков имеет принципиальное значение, поскольку модель должна не только определить наличие целевой структуры, но и восстановить её положение, форму и границы на уровне отдельных пикселей. </w:t>
      </w:r>
      <w:r w:rsidRPr="00924FC2">
        <w:t>U</w:t>
      </w:r>
      <w:r w:rsidRPr="00924FC2">
        <w:rPr>
          <w:lang w:val="ru-RU"/>
        </w:rPr>
        <w:t>-</w:t>
      </w:r>
      <w:r w:rsidRPr="00924FC2">
        <w:t>Net</w:t>
      </w:r>
      <w:r w:rsidRPr="00924FC2">
        <w:rPr>
          <w:lang w:val="ru-RU"/>
        </w:rPr>
        <w:t xml:space="preserve"> является хорошо изученной и относительно менее сложной архитектурой, поэтому в настоящем исследовании она используется как базовая модель для сравнения с более развитыми вариантами [7, 10].</w:t>
      </w:r>
    </w:p>
    <w:p w14:paraId="6C7DA55B" w14:textId="77777777" w:rsidR="009F1378" w:rsidRPr="00924FC2" w:rsidRDefault="00AF6689">
      <w:pPr>
        <w:jc w:val="both"/>
        <w:rPr>
          <w:lang w:val="ru-RU"/>
        </w:rPr>
      </w:pPr>
      <w:r w:rsidRPr="00924FC2">
        <w:rPr>
          <w:lang w:val="ru-RU"/>
        </w:rPr>
        <w:t xml:space="preserve">Одной из модификаций базовой архитектуры является </w:t>
      </w:r>
      <w:proofErr w:type="spellStart"/>
      <w:r w:rsidRPr="00924FC2">
        <w:t>UNet</w:t>
      </w:r>
      <w:proofErr w:type="spellEnd"/>
      <w:r w:rsidRPr="00924FC2">
        <w:rPr>
          <w:lang w:val="ru-RU"/>
        </w:rPr>
        <w:t xml:space="preserve">++. В стандартной </w:t>
      </w:r>
      <w:r w:rsidRPr="00924FC2">
        <w:t>U</w:t>
      </w:r>
      <w:r w:rsidRPr="00924FC2">
        <w:rPr>
          <w:lang w:val="ru-RU"/>
        </w:rPr>
        <w:t>-</w:t>
      </w:r>
      <w:r w:rsidRPr="00924FC2">
        <w:t>Net</w:t>
      </w:r>
      <w:r w:rsidRPr="00924FC2">
        <w:rPr>
          <w:lang w:val="ru-RU"/>
        </w:rPr>
        <w:t xml:space="preserve"> признаки кодера передаются непосредственно на соответствующий уровень декодера, хотя объединяемые карты могут существенно различаться по семантическому содержанию. Низкоуровневые признаки кодера содержат пространственные детали, тогда как признаки декодера отражают более абстрактное представление объекта. Авторы </w:t>
      </w:r>
      <w:proofErr w:type="spellStart"/>
      <w:r w:rsidRPr="00924FC2">
        <w:t>UNet</w:t>
      </w:r>
      <w:proofErr w:type="spellEnd"/>
      <w:r w:rsidRPr="00924FC2">
        <w:rPr>
          <w:lang w:val="ru-RU"/>
        </w:rPr>
        <w:t>++ обозначают это различие как семантический разрыв между объединяемыми картами признаков [9].</w:t>
      </w:r>
    </w:p>
    <w:p w14:paraId="2B3D7BB0" w14:textId="77777777" w:rsidR="009F1378" w:rsidRPr="00924FC2" w:rsidRDefault="00AF6689">
      <w:pPr>
        <w:jc w:val="both"/>
      </w:pPr>
      <w:r w:rsidRPr="00924FC2">
        <w:rPr>
          <w:lang w:val="ru-RU"/>
        </w:rPr>
        <w:t xml:space="preserve">Для его уменьшения в </w:t>
      </w:r>
      <w:proofErr w:type="spellStart"/>
      <w:r w:rsidRPr="00924FC2">
        <w:t>UNet</w:t>
      </w:r>
      <w:proofErr w:type="spellEnd"/>
      <w:r w:rsidRPr="00924FC2">
        <w:rPr>
          <w:lang w:val="ru-RU"/>
        </w:rPr>
        <w:t xml:space="preserve">++ используются вложенные плотные пути пропускающих соединений. Перед объединением с декодером признаки кодера проходят через последовательность промежуточных свёрточных блоков и постепенно обогащаются информацией от разных уровней сети. Такая схема должна облегчать совместную обработку карт признаков и улучшать восстановление пространственной структуры сегментируемого объекта [9]. </w:t>
      </w:r>
      <w:proofErr w:type="spellStart"/>
      <w:r w:rsidRPr="00924FC2">
        <w:t>Принцип</w:t>
      </w:r>
      <w:proofErr w:type="spellEnd"/>
      <w:r w:rsidRPr="00924FC2">
        <w:t xml:space="preserve"> </w:t>
      </w:r>
      <w:proofErr w:type="spellStart"/>
      <w:r w:rsidRPr="00924FC2">
        <w:t>организации</w:t>
      </w:r>
      <w:proofErr w:type="spellEnd"/>
      <w:r w:rsidRPr="00924FC2">
        <w:t xml:space="preserve"> </w:t>
      </w:r>
      <w:proofErr w:type="spellStart"/>
      <w:r w:rsidRPr="00924FC2">
        <w:t>вложенных</w:t>
      </w:r>
      <w:proofErr w:type="spellEnd"/>
      <w:r w:rsidRPr="00924FC2">
        <w:t xml:space="preserve"> </w:t>
      </w:r>
      <w:proofErr w:type="spellStart"/>
      <w:r w:rsidRPr="00924FC2">
        <w:t>связей</w:t>
      </w:r>
      <w:proofErr w:type="spellEnd"/>
      <w:r w:rsidRPr="00924FC2">
        <w:t xml:space="preserve"> </w:t>
      </w:r>
      <w:proofErr w:type="spellStart"/>
      <w:r w:rsidRPr="00924FC2">
        <w:t>UNet</w:t>
      </w:r>
      <w:proofErr w:type="spellEnd"/>
      <w:r w:rsidRPr="00924FC2">
        <w:t xml:space="preserve">++ </w:t>
      </w:r>
      <w:proofErr w:type="spellStart"/>
      <w:r w:rsidRPr="00924FC2">
        <w:t>показан</w:t>
      </w:r>
      <w:proofErr w:type="spellEnd"/>
      <w:r w:rsidRPr="00924FC2">
        <w:t xml:space="preserve"> </w:t>
      </w:r>
      <w:proofErr w:type="spellStart"/>
      <w:r w:rsidRPr="00924FC2">
        <w:t>на</w:t>
      </w:r>
      <w:proofErr w:type="spellEnd"/>
      <w:r w:rsidRPr="00924FC2">
        <w:t xml:space="preserve"> </w:t>
      </w:r>
      <w:proofErr w:type="spellStart"/>
      <w:r w:rsidRPr="00924FC2">
        <w:t>рисунке</w:t>
      </w:r>
      <w:proofErr w:type="spellEnd"/>
      <w:r w:rsidRPr="00924FC2">
        <w:t xml:space="preserve"> 3.</w:t>
      </w:r>
    </w:p>
    <w:p w14:paraId="70BECA81" w14:textId="77777777" w:rsidR="009F1378" w:rsidRPr="00924FC2" w:rsidRDefault="00AF6689">
      <w:pPr>
        <w:spacing w:line="240" w:lineRule="auto"/>
        <w:jc w:val="center"/>
      </w:pPr>
      <w:r w:rsidRPr="00924FC2">
        <w:rPr>
          <w:noProof/>
        </w:rPr>
        <w:lastRenderedPageBreak/>
        <w:drawing>
          <wp:inline distT="0" distB="0" distL="0" distR="0" wp14:anchorId="6159CA10" wp14:editId="4CA9A074">
            <wp:extent cx="5508000" cy="33612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pp_architecture.png"/>
                    <pic:cNvPicPr/>
                  </pic:nvPicPr>
                  <pic:blipFill>
                    <a:blip r:embed="rId14"/>
                    <a:stretch>
                      <a:fillRect/>
                    </a:stretch>
                  </pic:blipFill>
                  <pic:spPr>
                    <a:xfrm>
                      <a:off x="0" y="0"/>
                      <a:ext cx="5508000" cy="3361292"/>
                    </a:xfrm>
                    <a:prstGeom prst="rect">
                      <a:avLst/>
                    </a:prstGeom>
                  </pic:spPr>
                </pic:pic>
              </a:graphicData>
            </a:graphic>
          </wp:inline>
        </w:drawing>
      </w:r>
    </w:p>
    <w:p w14:paraId="626BA036" w14:textId="77777777" w:rsidR="009F1378" w:rsidRPr="00924FC2" w:rsidRDefault="00AF6689">
      <w:pPr>
        <w:spacing w:after="120"/>
        <w:jc w:val="center"/>
        <w:rPr>
          <w:lang w:val="ru-RU"/>
        </w:rPr>
      </w:pPr>
      <w:r w:rsidRPr="00924FC2">
        <w:rPr>
          <w:sz w:val="24"/>
          <w:lang w:val="ru-RU"/>
        </w:rPr>
        <w:t xml:space="preserve">Рисунок 3 – Схема архитектуры </w:t>
      </w:r>
      <w:proofErr w:type="spellStart"/>
      <w:r w:rsidRPr="00924FC2">
        <w:rPr>
          <w:sz w:val="24"/>
        </w:rPr>
        <w:t>UNet</w:t>
      </w:r>
      <w:proofErr w:type="spellEnd"/>
      <w:r w:rsidRPr="00924FC2">
        <w:rPr>
          <w:sz w:val="24"/>
          <w:lang w:val="ru-RU"/>
        </w:rPr>
        <w:t>++ с вложенными плотными путями передачи признаков. Составлено по материалам [9]</w:t>
      </w:r>
    </w:p>
    <w:p w14:paraId="55EE2071" w14:textId="77777777" w:rsidR="009F1378" w:rsidRPr="00924FC2" w:rsidRDefault="00AF6689">
      <w:pPr>
        <w:jc w:val="both"/>
        <w:rPr>
          <w:lang w:val="ru-RU"/>
        </w:rPr>
      </w:pPr>
      <w:r w:rsidRPr="00924FC2">
        <w:rPr>
          <w:lang w:val="ru-RU"/>
        </w:rPr>
        <w:t xml:space="preserve">В оригинальной работе для </w:t>
      </w:r>
      <w:proofErr w:type="spellStart"/>
      <w:r w:rsidRPr="00924FC2">
        <w:t>UNet</w:t>
      </w:r>
      <w:proofErr w:type="spellEnd"/>
      <w:r w:rsidRPr="00924FC2">
        <w:rPr>
          <w:lang w:val="ru-RU"/>
        </w:rPr>
        <w:t>++ также рассматривается глубокий контроль (</w:t>
      </w:r>
      <w:r w:rsidRPr="00924FC2">
        <w:rPr>
          <w:i/>
        </w:rPr>
        <w:t>deep</w:t>
      </w:r>
      <w:r w:rsidRPr="00924FC2">
        <w:rPr>
          <w:i/>
          <w:lang w:val="ru-RU"/>
        </w:rPr>
        <w:t xml:space="preserve"> </w:t>
      </w:r>
      <w:r w:rsidRPr="00924FC2">
        <w:rPr>
          <w:i/>
        </w:rPr>
        <w:t>supervision</w:t>
      </w:r>
      <w:r w:rsidRPr="00924FC2">
        <w:rPr>
          <w:lang w:val="ru-RU"/>
        </w:rPr>
        <w:t xml:space="preserve">), при котором промежуточные уровни декодера формируют дополнительные выходные карты сегментации [9]. Данный механизм является частью исходной концепции архитектуры, однако в настоящем эксперименте </w:t>
      </w:r>
      <w:proofErr w:type="spellStart"/>
      <w:r w:rsidRPr="00924FC2">
        <w:t>UNet</w:t>
      </w:r>
      <w:proofErr w:type="spellEnd"/>
      <w:r w:rsidRPr="00924FC2">
        <w:rPr>
          <w:lang w:val="ru-RU"/>
        </w:rPr>
        <w:t>++ рассматривается прежде всего как модель с переработанной системой пропускающих соединений. Конкретные параметры использованной реализации приводятся в практической части работы.</w:t>
      </w:r>
    </w:p>
    <w:p w14:paraId="2B5F6D50" w14:textId="77777777" w:rsidR="009F1378" w:rsidRPr="00924FC2" w:rsidRDefault="00AF6689">
      <w:pPr>
        <w:jc w:val="both"/>
        <w:rPr>
          <w:lang w:val="ru-RU"/>
        </w:rPr>
      </w:pPr>
      <w:r w:rsidRPr="00924FC2">
        <w:rPr>
          <w:lang w:val="ru-RU"/>
        </w:rPr>
        <w:t xml:space="preserve">Другим направлением развития </w:t>
      </w:r>
      <w:r w:rsidRPr="00924FC2">
        <w:t>U</w:t>
      </w:r>
      <w:r w:rsidRPr="00924FC2">
        <w:rPr>
          <w:lang w:val="ru-RU"/>
        </w:rPr>
        <w:t>-</w:t>
      </w:r>
      <w:r w:rsidRPr="00924FC2">
        <w:t>Net</w:t>
      </w:r>
      <w:r w:rsidRPr="00924FC2">
        <w:rPr>
          <w:lang w:val="ru-RU"/>
        </w:rPr>
        <w:t xml:space="preserve"> является применение механизмов внимания. В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пропускающие соединения дополняются блоками внимания (</w:t>
      </w:r>
      <w:r w:rsidRPr="00924FC2">
        <w:rPr>
          <w:i/>
        </w:rPr>
        <w:t>attention</w:t>
      </w:r>
      <w:r w:rsidRPr="00924FC2">
        <w:rPr>
          <w:i/>
          <w:lang w:val="ru-RU"/>
        </w:rPr>
        <w:t xml:space="preserve"> </w:t>
      </w:r>
      <w:r w:rsidRPr="00924FC2">
        <w:rPr>
          <w:i/>
        </w:rPr>
        <w:t>gates</w:t>
      </w:r>
      <w:r w:rsidRPr="00924FC2">
        <w:rPr>
          <w:lang w:val="ru-RU"/>
        </w:rPr>
        <w:t>), которые рассчитывают коэффициенты значимости для пространственных признаков [8]. Перед передачей признаков кодера в декодер такие блоки усиливают области, потенциально связанные с целевым объектом, и подавляют менее информативные фоновые участки.</w:t>
      </w:r>
    </w:p>
    <w:p w14:paraId="06F15CE0" w14:textId="77777777" w:rsidR="009F1378" w:rsidRPr="00924FC2" w:rsidRDefault="00AF6689">
      <w:pPr>
        <w:jc w:val="both"/>
      </w:pPr>
      <w:r w:rsidRPr="00924FC2">
        <w:rPr>
          <w:lang w:val="ru-RU"/>
        </w:rPr>
        <w:t xml:space="preserve">Коэффициенты внимания вычисляются с учётом признаков кодера и управляющего сигнала от более глубокого уровня декодера. За счёт этого решение о значимости локальной области принимается не только по её собственным характеристикам, но и с учётом более общего контекста </w:t>
      </w:r>
      <w:r w:rsidRPr="00924FC2">
        <w:rPr>
          <w:lang w:val="ru-RU"/>
        </w:rPr>
        <w:lastRenderedPageBreak/>
        <w:t xml:space="preserve">изображения. </w:t>
      </w:r>
      <w:proofErr w:type="spellStart"/>
      <w:r w:rsidRPr="00924FC2">
        <w:t>Схема</w:t>
      </w:r>
      <w:proofErr w:type="spellEnd"/>
      <w:r w:rsidRPr="00924FC2">
        <w:t xml:space="preserve"> </w:t>
      </w:r>
      <w:proofErr w:type="spellStart"/>
      <w:r w:rsidRPr="00924FC2">
        <w:t>включения</w:t>
      </w:r>
      <w:proofErr w:type="spellEnd"/>
      <w:r w:rsidRPr="00924FC2">
        <w:t xml:space="preserve"> </w:t>
      </w:r>
      <w:proofErr w:type="spellStart"/>
      <w:r w:rsidRPr="00924FC2">
        <w:t>блоков</w:t>
      </w:r>
      <w:proofErr w:type="spellEnd"/>
      <w:r w:rsidRPr="00924FC2">
        <w:t xml:space="preserve"> </w:t>
      </w:r>
      <w:proofErr w:type="spellStart"/>
      <w:r w:rsidRPr="00924FC2">
        <w:t>внимания</w:t>
      </w:r>
      <w:proofErr w:type="spellEnd"/>
      <w:r w:rsidRPr="00924FC2">
        <w:t xml:space="preserve"> в </w:t>
      </w:r>
      <w:proofErr w:type="spellStart"/>
      <w:r w:rsidRPr="00924FC2">
        <w:t>архитектуру</w:t>
      </w:r>
      <w:proofErr w:type="spellEnd"/>
      <w:r w:rsidRPr="00924FC2">
        <w:t xml:space="preserve"> </w:t>
      </w:r>
      <w:proofErr w:type="spellStart"/>
      <w:r w:rsidRPr="00924FC2">
        <w:t>представлена</w:t>
      </w:r>
      <w:proofErr w:type="spellEnd"/>
      <w:r w:rsidRPr="00924FC2">
        <w:t xml:space="preserve"> </w:t>
      </w:r>
      <w:proofErr w:type="spellStart"/>
      <w:r w:rsidRPr="00924FC2">
        <w:t>на</w:t>
      </w:r>
      <w:proofErr w:type="spellEnd"/>
      <w:r w:rsidRPr="00924FC2">
        <w:t xml:space="preserve"> </w:t>
      </w:r>
      <w:proofErr w:type="spellStart"/>
      <w:r w:rsidRPr="00924FC2">
        <w:t>рисунке</w:t>
      </w:r>
      <w:proofErr w:type="spellEnd"/>
      <w:r w:rsidRPr="00924FC2">
        <w:t xml:space="preserve"> 4.</w:t>
      </w:r>
    </w:p>
    <w:p w14:paraId="7484A370" w14:textId="77777777" w:rsidR="009F1378" w:rsidRPr="00924FC2" w:rsidRDefault="00AF6689">
      <w:pPr>
        <w:spacing w:line="240" w:lineRule="auto"/>
        <w:jc w:val="center"/>
      </w:pPr>
      <w:r w:rsidRPr="00924FC2">
        <w:rPr>
          <w:noProof/>
        </w:rPr>
        <w:drawing>
          <wp:inline distT="0" distB="0" distL="0" distR="0" wp14:anchorId="227D5769" wp14:editId="3D8F25BF">
            <wp:extent cx="5508000" cy="23619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ttention_unet_arch.png"/>
                    <pic:cNvPicPr/>
                  </pic:nvPicPr>
                  <pic:blipFill>
                    <a:blip r:embed="rId15"/>
                    <a:stretch>
                      <a:fillRect/>
                    </a:stretch>
                  </pic:blipFill>
                  <pic:spPr>
                    <a:xfrm>
                      <a:off x="0" y="0"/>
                      <a:ext cx="5508000" cy="2361963"/>
                    </a:xfrm>
                    <a:prstGeom prst="rect">
                      <a:avLst/>
                    </a:prstGeom>
                  </pic:spPr>
                </pic:pic>
              </a:graphicData>
            </a:graphic>
          </wp:inline>
        </w:drawing>
      </w:r>
    </w:p>
    <w:p w14:paraId="1F7EE405" w14:textId="77777777" w:rsidR="009F1378" w:rsidRPr="00924FC2" w:rsidRDefault="00AF6689">
      <w:pPr>
        <w:spacing w:after="120"/>
        <w:jc w:val="center"/>
        <w:rPr>
          <w:lang w:val="ru-RU"/>
        </w:rPr>
      </w:pPr>
      <w:r w:rsidRPr="00924FC2">
        <w:rPr>
          <w:sz w:val="24"/>
          <w:lang w:val="ru-RU"/>
        </w:rPr>
        <w:t xml:space="preserve">Рисунок 4 – Схема архитектуры </w:t>
      </w:r>
      <w:r w:rsidRPr="00924FC2">
        <w:rPr>
          <w:sz w:val="24"/>
        </w:rPr>
        <w:t>Attention</w:t>
      </w:r>
      <w:r w:rsidRPr="00924FC2">
        <w:rPr>
          <w:sz w:val="24"/>
          <w:lang w:val="ru-RU"/>
        </w:rPr>
        <w:t xml:space="preserve"> </w:t>
      </w:r>
      <w:r w:rsidRPr="00924FC2">
        <w:rPr>
          <w:sz w:val="24"/>
        </w:rPr>
        <w:t>U</w:t>
      </w:r>
      <w:r w:rsidRPr="00924FC2">
        <w:rPr>
          <w:sz w:val="24"/>
          <w:lang w:val="ru-RU"/>
        </w:rPr>
        <w:t>-</w:t>
      </w:r>
      <w:r w:rsidRPr="00924FC2">
        <w:rPr>
          <w:sz w:val="24"/>
        </w:rPr>
        <w:t>Net</w:t>
      </w:r>
      <w:r w:rsidRPr="00924FC2">
        <w:rPr>
          <w:sz w:val="24"/>
          <w:lang w:val="ru-RU"/>
        </w:rPr>
        <w:t xml:space="preserve"> с блоками внимания в пропускающих соединениях. Составлено по материалам [8]</w:t>
      </w:r>
    </w:p>
    <w:p w14:paraId="61FE4FAF" w14:textId="77777777" w:rsidR="009F1378" w:rsidRPr="00924FC2" w:rsidRDefault="00AF6689">
      <w:pPr>
        <w:jc w:val="both"/>
        <w:rPr>
          <w:lang w:val="ru-RU"/>
        </w:rPr>
      </w:pPr>
      <w:r w:rsidRPr="00924FC2">
        <w:rPr>
          <w:lang w:val="ru-RU"/>
        </w:rPr>
        <w:t>Применение внимания потенциально полезно при сегментации небольших патологических областей, занимающих малую часть изображения и расположенных рядом с визуально сходными анатомическими структурами. В задаче сегментации опухолевых образований лёгких такие условия возникают при контакте опухоли с сосудами, бронхами, плеврой или средостением. Вместе с тем наличие блоков внимания само по себе не гарантирует повышения качества: результат зависит от объёма данных, параметров обучения и особенностей целевых объектов.</w:t>
      </w:r>
    </w:p>
    <w:p w14:paraId="7443CB6E" w14:textId="77777777" w:rsidR="009F1378" w:rsidRPr="00924FC2" w:rsidRDefault="00AF6689">
      <w:pPr>
        <w:jc w:val="both"/>
        <w:rPr>
          <w:lang w:val="ru-RU"/>
        </w:rPr>
      </w:pPr>
      <w:r w:rsidRPr="00924FC2">
        <w:rPr>
          <w:lang w:val="ru-RU"/>
        </w:rPr>
        <w:t xml:space="preserve">Для сравнительного эксперимента выбраны </w:t>
      </w:r>
      <w:r w:rsidRPr="00924FC2">
        <w:t>U</w:t>
      </w:r>
      <w:r w:rsidRPr="00924FC2">
        <w:rPr>
          <w:lang w:val="ru-RU"/>
        </w:rPr>
        <w:t>-</w:t>
      </w:r>
      <w:r w:rsidRPr="00924FC2">
        <w:t>Net</w:t>
      </w:r>
      <w:r w:rsidRPr="00924FC2">
        <w:rPr>
          <w:lang w:val="ru-RU"/>
        </w:rPr>
        <w:t xml:space="preserve">, </w:t>
      </w:r>
      <w:proofErr w:type="spellStart"/>
      <w:r w:rsidRPr="00924FC2">
        <w:t>UNet</w:t>
      </w:r>
      <w:proofErr w:type="spellEnd"/>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w:t>
      </w:r>
      <w:r w:rsidRPr="00924FC2">
        <w:t>U</w:t>
      </w:r>
      <w:r w:rsidRPr="00924FC2">
        <w:rPr>
          <w:lang w:val="ru-RU"/>
        </w:rPr>
        <w:t>-</w:t>
      </w:r>
      <w:r w:rsidRPr="00924FC2">
        <w:t>Net</w:t>
      </w:r>
      <w:r w:rsidRPr="00924FC2">
        <w:rPr>
          <w:lang w:val="ru-RU"/>
        </w:rPr>
        <w:t xml:space="preserve"> используется как базовая модель, </w:t>
      </w:r>
      <w:proofErr w:type="spellStart"/>
      <w:r w:rsidRPr="00924FC2">
        <w:t>UNet</w:t>
      </w:r>
      <w:proofErr w:type="spellEnd"/>
      <w:r w:rsidRPr="00924FC2">
        <w:rPr>
          <w:lang w:val="ru-RU"/>
        </w:rPr>
        <w:t xml:space="preserve">++ представляет подход с вложенным объединением признаков, а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 подход с пространственным вниманием. Сопоставление этих архитектур в единых экспериментальных условиях позволяет проверить, обеспечивают ли дополнительные механизмы передачи и отбора признаков преимущество при сегментации опухолевых образований на 2</w:t>
      </w:r>
      <w:r w:rsidRPr="00924FC2">
        <w:t>D</w:t>
      </w:r>
      <w:r w:rsidRPr="00924FC2">
        <w:rPr>
          <w:lang w:val="ru-RU"/>
        </w:rPr>
        <w:t xml:space="preserve"> КТ-срезах.</w:t>
      </w:r>
    </w:p>
    <w:p w14:paraId="58C09DAA" w14:textId="77777777" w:rsidR="00A33EE0" w:rsidRPr="008B19D5" w:rsidRDefault="00A33EE0" w:rsidP="00A33EE0">
      <w:pPr>
        <w:pStyle w:val="21"/>
        <w:ind w:firstLine="0"/>
        <w:rPr>
          <w:rFonts w:ascii="Times New Roman" w:eastAsia="Times New Roman" w:hAnsi="Times New Roman" w:cs="Times New Roman"/>
          <w:lang w:val="ru-RU"/>
        </w:rPr>
      </w:pPr>
    </w:p>
    <w:p w14:paraId="67E03983" w14:textId="6881DB22" w:rsidR="009F1378" w:rsidRPr="00924FC2" w:rsidRDefault="00AF6689" w:rsidP="00A33EE0">
      <w:pPr>
        <w:pStyle w:val="21"/>
        <w:jc w:val="both"/>
        <w:rPr>
          <w:rFonts w:ascii="Times New Roman" w:hAnsi="Times New Roman" w:cs="Times New Roman"/>
          <w:lang w:val="ru-RU"/>
        </w:rPr>
      </w:pPr>
      <w:bookmarkStart w:id="11" w:name="_Toc232990539"/>
      <w:r w:rsidRPr="00924FC2">
        <w:rPr>
          <w:rFonts w:ascii="Times New Roman" w:eastAsia="Times New Roman" w:hAnsi="Times New Roman" w:cs="Times New Roman"/>
          <w:lang w:val="ru-RU"/>
        </w:rPr>
        <w:t>1.6 Постановка задачи исследования</w:t>
      </w:r>
      <w:bookmarkEnd w:id="11"/>
    </w:p>
    <w:p w14:paraId="200B4EDA" w14:textId="77777777" w:rsidR="009F1378" w:rsidRPr="00924FC2" w:rsidRDefault="00AF6689">
      <w:pPr>
        <w:jc w:val="both"/>
        <w:rPr>
          <w:lang w:val="ru-RU"/>
        </w:rPr>
      </w:pPr>
      <w:r w:rsidRPr="00924FC2">
        <w:rPr>
          <w:lang w:val="ru-RU"/>
        </w:rPr>
        <w:t>В соответствии с рассмотренной ранее постановкой требуется решить задачу автоматической бинарной сегментации опухолевых образований лёгких на отдельных аксиальных КТ-срезах. Для каждого входного изображения модель должна сформировать маску того же пространственного размера, в которой пиксели опухолевого образования отделены от фонового класса.</w:t>
      </w:r>
    </w:p>
    <w:p w14:paraId="6CDCC920" w14:textId="77777777" w:rsidR="009F1378" w:rsidRPr="00924FC2" w:rsidRDefault="00AF6689">
      <w:pPr>
        <w:jc w:val="both"/>
        <w:rPr>
          <w:lang w:val="ru-RU"/>
        </w:rPr>
      </w:pPr>
      <w:r w:rsidRPr="00924FC2">
        <w:rPr>
          <w:lang w:val="ru-RU"/>
        </w:rPr>
        <w:t>После предобработки входной одноканальный КТ-срез представляется тензором</w:t>
      </w:r>
    </w:p>
    <w:tbl>
      <w:tblPr>
        <w:tblW w:w="0" w:type="auto"/>
        <w:jc w:val="center"/>
        <w:tblLayout w:type="fixed"/>
        <w:tblLook w:val="04A0" w:firstRow="1" w:lastRow="0" w:firstColumn="1" w:lastColumn="0" w:noHBand="0" w:noVBand="1"/>
      </w:tblPr>
      <w:tblGrid>
        <w:gridCol w:w="7710"/>
        <w:gridCol w:w="1928"/>
      </w:tblGrid>
      <w:tr w:rsidR="009F1378" w:rsidRPr="00924FC2" w14:paraId="61CB8A42" w14:textId="77777777">
        <w:trPr>
          <w:jc w:val="center"/>
        </w:trPr>
        <w:tc>
          <w:tcPr>
            <w:tcW w:w="7710" w:type="dxa"/>
            <w:tcBorders>
              <w:top w:val="nil"/>
              <w:left w:val="nil"/>
              <w:bottom w:val="nil"/>
              <w:right w:val="nil"/>
            </w:tcBorders>
            <w:vAlign w:val="center"/>
          </w:tcPr>
          <w:p w14:paraId="6D1CB8D9" w14:textId="77777777" w:rsidR="009F1378" w:rsidRPr="00924FC2" w:rsidRDefault="00AF6689">
            <w:pPr>
              <w:jc w:val="center"/>
            </w:pPr>
            <m:oMathPara>
              <m:oMath>
                <m:r>
                  <w:rPr>
                    <w:rFonts w:ascii="Cambria Math" w:hAnsi="Cambria Math"/>
                  </w:rPr>
                  <m:t>X∈[0,1</m:t>
                </m:r>
                <m:sSup>
                  <m:sSupPr>
                    <m:ctrlPr>
                      <w:rPr>
                        <w:rFonts w:ascii="Cambria Math" w:hAnsi="Cambria Math"/>
                      </w:rPr>
                    </m:ctrlPr>
                  </m:sSupPr>
                  <m:e>
                    <m:r>
                      <w:rPr>
                        <w:rFonts w:ascii="Cambria Math" w:hAnsi="Cambria Math"/>
                      </w:rPr>
                      <m:t>]</m:t>
                    </m:r>
                  </m:e>
                  <m:sup>
                    <m:r>
                      <w:rPr>
                        <w:rFonts w:ascii="Cambria Math" w:hAnsi="Cambria Math"/>
                      </w:rPr>
                      <m:t>1×H×W</m:t>
                    </m:r>
                  </m:sup>
                </m:sSup>
                <m:r>
                  <w:rPr>
                    <w:rFonts w:ascii="Cambria Math" w:hAnsi="Cambria Math"/>
                  </w:rPr>
                  <m:t>,</m:t>
                </m:r>
              </m:oMath>
            </m:oMathPara>
          </w:p>
        </w:tc>
        <w:tc>
          <w:tcPr>
            <w:tcW w:w="1928" w:type="dxa"/>
            <w:tcBorders>
              <w:top w:val="nil"/>
              <w:left w:val="nil"/>
              <w:bottom w:val="nil"/>
              <w:right w:val="nil"/>
            </w:tcBorders>
            <w:vAlign w:val="center"/>
          </w:tcPr>
          <w:p w14:paraId="01EC5027" w14:textId="77777777" w:rsidR="009F1378" w:rsidRPr="00924FC2" w:rsidRDefault="00AF6689">
            <w:pPr>
              <w:spacing w:line="240" w:lineRule="auto"/>
              <w:jc w:val="right"/>
            </w:pPr>
            <w:r w:rsidRPr="00924FC2">
              <w:t>(1)</w:t>
            </w:r>
          </w:p>
        </w:tc>
      </w:tr>
    </w:tbl>
    <w:p w14:paraId="5883F89E" w14:textId="77777777" w:rsidR="009F1378" w:rsidRPr="00924FC2" w:rsidRDefault="009F1378">
      <w:pPr>
        <w:jc w:val="both"/>
      </w:pPr>
    </w:p>
    <w:p w14:paraId="59E5B2CB" w14:textId="77777777" w:rsidR="009F1378" w:rsidRPr="00924FC2" w:rsidRDefault="00AF6689">
      <w:pPr>
        <w:jc w:val="both"/>
        <w:rPr>
          <w:lang w:val="ru-RU"/>
        </w:rPr>
      </w:pPr>
      <w:r w:rsidRPr="00924FC2">
        <w:rPr>
          <w:lang w:val="ru-RU"/>
        </w:rPr>
        <w:t xml:space="preserve">где </w:t>
      </w:r>
      <w:r w:rsidRPr="00924FC2">
        <w:rPr>
          <w:rFonts w:eastAsia="Cambria Math"/>
        </w:rPr>
        <w:t>H</w:t>
      </w:r>
      <w:r w:rsidRPr="00924FC2">
        <w:rPr>
          <w:lang w:val="ru-RU"/>
        </w:rPr>
        <w:t xml:space="preserve"> и </w:t>
      </w:r>
      <w:r w:rsidRPr="00924FC2">
        <w:rPr>
          <w:rFonts w:eastAsia="Cambria Math"/>
        </w:rPr>
        <w:t>W</w:t>
      </w:r>
      <w:r w:rsidRPr="00924FC2">
        <w:rPr>
          <w:lang w:val="ru-RU"/>
        </w:rPr>
        <w:t xml:space="preserve"> - высота и ширина изображения. Соответствующая экспертная разметка задаётся бинарной маской</w:t>
      </w:r>
    </w:p>
    <w:tbl>
      <w:tblPr>
        <w:tblW w:w="0" w:type="auto"/>
        <w:jc w:val="center"/>
        <w:tblLayout w:type="fixed"/>
        <w:tblLook w:val="04A0" w:firstRow="1" w:lastRow="0" w:firstColumn="1" w:lastColumn="0" w:noHBand="0" w:noVBand="1"/>
      </w:tblPr>
      <w:tblGrid>
        <w:gridCol w:w="7710"/>
        <w:gridCol w:w="1928"/>
      </w:tblGrid>
      <w:tr w:rsidR="009F1378" w:rsidRPr="00924FC2" w14:paraId="7425C4B6" w14:textId="77777777">
        <w:trPr>
          <w:jc w:val="center"/>
        </w:trPr>
        <w:tc>
          <w:tcPr>
            <w:tcW w:w="7710" w:type="dxa"/>
            <w:tcBorders>
              <w:top w:val="nil"/>
              <w:left w:val="nil"/>
              <w:bottom w:val="nil"/>
              <w:right w:val="nil"/>
            </w:tcBorders>
            <w:vAlign w:val="center"/>
          </w:tcPr>
          <w:p w14:paraId="5C08F714" w14:textId="77777777" w:rsidR="009F1378" w:rsidRPr="00924FC2" w:rsidRDefault="00AF6689">
            <w:pPr>
              <w:jc w:val="center"/>
            </w:pPr>
            <m:oMathPara>
              <m:oMath>
                <m:r>
                  <w:rPr>
                    <w:rFonts w:ascii="Cambria Math" w:hAnsi="Cambria Math"/>
                  </w:rPr>
                  <m:t>Y∈</m:t>
                </m:r>
                <m:sSup>
                  <m:sSupPr>
                    <m:ctrlPr>
                      <w:rPr>
                        <w:rFonts w:ascii="Cambria Math" w:hAnsi="Cambria Math"/>
                      </w:rPr>
                    </m:ctrlPr>
                  </m:sSupPr>
                  <m:e>
                    <m:r>
                      <w:rPr>
                        <w:rFonts w:ascii="Cambria Math" w:hAnsi="Cambria Math"/>
                      </w:rPr>
                      <m:t>0,1</m:t>
                    </m:r>
                  </m:e>
                  <m:sup>
                    <m:r>
                      <w:rPr>
                        <w:rFonts w:ascii="Cambria Math" w:hAnsi="Cambria Math"/>
                      </w:rPr>
                      <m:t>H×W</m:t>
                    </m:r>
                  </m:sup>
                </m:sSup>
                <m:r>
                  <w:rPr>
                    <w:rFonts w:ascii="Cambria Math" w:hAnsi="Cambria Math"/>
                  </w:rPr>
                  <m:t>,</m:t>
                </m:r>
              </m:oMath>
            </m:oMathPara>
          </w:p>
        </w:tc>
        <w:tc>
          <w:tcPr>
            <w:tcW w:w="1928" w:type="dxa"/>
            <w:tcBorders>
              <w:top w:val="nil"/>
              <w:left w:val="nil"/>
              <w:bottom w:val="nil"/>
              <w:right w:val="nil"/>
            </w:tcBorders>
            <w:vAlign w:val="center"/>
          </w:tcPr>
          <w:p w14:paraId="5EFB923B" w14:textId="77777777" w:rsidR="009F1378" w:rsidRPr="00924FC2" w:rsidRDefault="00AF6689">
            <w:pPr>
              <w:spacing w:line="240" w:lineRule="auto"/>
              <w:jc w:val="right"/>
            </w:pPr>
            <w:r w:rsidRPr="00924FC2">
              <w:t>(2)</w:t>
            </w:r>
          </w:p>
        </w:tc>
      </w:tr>
    </w:tbl>
    <w:p w14:paraId="67F86DCE" w14:textId="77777777" w:rsidR="009F1378" w:rsidRPr="00924FC2" w:rsidRDefault="009F1378">
      <w:pPr>
        <w:jc w:val="both"/>
      </w:pPr>
    </w:p>
    <w:p w14:paraId="4099630F" w14:textId="77777777" w:rsidR="009F1378" w:rsidRPr="00924FC2" w:rsidRDefault="00AF6689">
      <w:pPr>
        <w:jc w:val="both"/>
      </w:pPr>
      <w:proofErr w:type="spellStart"/>
      <w:r w:rsidRPr="00924FC2">
        <w:t>где</w:t>
      </w:r>
      <w:proofErr w:type="spellEnd"/>
    </w:p>
    <w:tbl>
      <w:tblPr>
        <w:tblW w:w="0" w:type="auto"/>
        <w:jc w:val="center"/>
        <w:tblLayout w:type="fixed"/>
        <w:tblLook w:val="04A0" w:firstRow="1" w:lastRow="0" w:firstColumn="1" w:lastColumn="0" w:noHBand="0" w:noVBand="1"/>
      </w:tblPr>
      <w:tblGrid>
        <w:gridCol w:w="7710"/>
        <w:gridCol w:w="1928"/>
      </w:tblGrid>
      <w:tr w:rsidR="009F1378" w:rsidRPr="00924FC2" w14:paraId="4BBAAB05" w14:textId="77777777">
        <w:trPr>
          <w:jc w:val="center"/>
        </w:trPr>
        <w:tc>
          <w:tcPr>
            <w:tcW w:w="7710" w:type="dxa"/>
            <w:tcBorders>
              <w:top w:val="nil"/>
              <w:left w:val="nil"/>
              <w:bottom w:val="nil"/>
              <w:right w:val="nil"/>
            </w:tcBorders>
            <w:vAlign w:val="center"/>
          </w:tcPr>
          <w:p w14:paraId="577A0D84" w14:textId="5A7D1C3E" w:rsidR="009F1378" w:rsidRPr="00924FC2" w:rsidRDefault="00000000">
            <w:pPr>
              <w:jc w:val="center"/>
            </w:pPr>
            <m:oMathPara>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lang w:val="ru-RU"/>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lang w:val="ru-RU"/>
                            </w:rPr>
                            <m:t>1,</m:t>
                          </m:r>
                        </m:e>
                        <m:e>
                          <m:r>
                            <m:rPr>
                              <m:nor/>
                            </m:rPr>
                            <w:rPr>
                              <w:lang w:val="ru-RU"/>
                            </w:rPr>
                            <m:t>если</m:t>
                          </m:r>
                          <m:r>
                            <m:rPr>
                              <m:nor/>
                            </m:rPr>
                            <m:t> </m:t>
                          </m:r>
                          <m:r>
                            <m:rPr>
                              <m:nor/>
                            </m:rPr>
                            <w:rPr>
                              <w:lang w:val="ru-RU"/>
                            </w:rPr>
                            <m:t>пиксель</m:t>
                          </m:r>
                          <m:r>
                            <m:rPr>
                              <m:nor/>
                            </m:rPr>
                            <m:t> </m:t>
                          </m:r>
                          <m:r>
                            <w:rPr>
                              <w:rFonts w:ascii="Cambria Math" w:hAnsi="Cambria Math"/>
                              <w:lang w:val="ru-RU"/>
                            </w:rPr>
                            <m:t>(</m:t>
                          </m:r>
                          <m:r>
                            <w:rPr>
                              <w:rFonts w:ascii="Cambria Math" w:hAnsi="Cambria Math"/>
                            </w:rPr>
                            <m:t>i</m:t>
                          </m:r>
                          <m:r>
                            <w:rPr>
                              <w:rFonts w:ascii="Cambria Math" w:hAnsi="Cambria Math"/>
                              <w:lang w:val="ru-RU"/>
                            </w:rPr>
                            <m:t>,</m:t>
                          </m:r>
                          <m:r>
                            <w:rPr>
                              <w:rFonts w:ascii="Cambria Math" w:hAnsi="Cambria Math"/>
                            </w:rPr>
                            <m:t>j</m:t>
                          </m:r>
                          <m:r>
                            <w:rPr>
                              <w:rFonts w:ascii="Cambria Math" w:hAnsi="Cambria Math"/>
                              <w:lang w:val="ru-RU"/>
                            </w:rPr>
                            <m:t>)</m:t>
                          </m:r>
                          <m:r>
                            <m:rPr>
                              <m:nor/>
                            </m:rPr>
                            <m:t> </m:t>
                          </m:r>
                          <m:r>
                            <m:rPr>
                              <m:nor/>
                            </m:rPr>
                            <w:rPr>
                              <w:lang w:val="ru-RU"/>
                            </w:rPr>
                            <m:t>относится</m:t>
                          </m:r>
                          <m:r>
                            <m:rPr>
                              <m:nor/>
                            </m:rPr>
                            <m:t> </m:t>
                          </m:r>
                          <m:r>
                            <m:rPr>
                              <m:nor/>
                            </m:rPr>
                            <w:rPr>
                              <w:lang w:val="ru-RU"/>
                            </w:rPr>
                            <m:t>к</m:t>
                          </m:r>
                          <m:r>
                            <m:rPr>
                              <m:nor/>
                            </m:rPr>
                            <m:t> </m:t>
                          </m:r>
                          <m:r>
                            <m:rPr>
                              <m:nor/>
                            </m:rPr>
                            <w:rPr>
                              <w:lang w:val="ru-RU"/>
                            </w:rPr>
                            <m:t>опухолевому</m:t>
                          </m:r>
                          <m:r>
                            <m:rPr>
                              <m:nor/>
                            </m:rPr>
                            <m:t> </m:t>
                          </m:r>
                          <m:r>
                            <m:rPr>
                              <m:nor/>
                            </m:rPr>
                            <w:rPr>
                              <w:lang w:val="ru-RU"/>
                            </w:rPr>
                            <m:t>образованию</m:t>
                          </m:r>
                          <m:r>
                            <w:rPr>
                              <w:rFonts w:ascii="Cambria Math" w:hAnsi="Cambria Math"/>
                              <w:lang w:val="ru-RU"/>
                            </w:rPr>
                            <m:t>,</m:t>
                          </m:r>
                        </m:e>
                      </m:mr>
                      <m:mr>
                        <m:e>
                          <m:r>
                            <w:rPr>
                              <w:rFonts w:ascii="Cambria Math" w:hAnsi="Cambria Math"/>
                              <w:lang w:val="ru-RU"/>
                            </w:rPr>
                            <m:t>0,</m:t>
                          </m:r>
                        </m:e>
                        <m:e>
                          <m:r>
                            <m:rPr>
                              <m:nor/>
                            </m:rPr>
                            <m:t>если пиксель </m:t>
                          </m:r>
                          <m:r>
                            <w:rPr>
                              <w:rFonts w:ascii="Cambria Math" w:hAnsi="Cambria Math"/>
                            </w:rPr>
                            <m:t>(i,j)</m:t>
                          </m:r>
                          <m:r>
                            <m:rPr>
                              <m:nor/>
                            </m:rPr>
                            <m:t> относится к фону</m:t>
                          </m:r>
                          <m:r>
                            <w:rPr>
                              <w:rFonts w:ascii="Cambria Math" w:hAnsi="Cambria Math"/>
                            </w:rPr>
                            <m:t>.</m:t>
                          </m:r>
                        </m:e>
                      </m:mr>
                    </m:m>
                  </m:e>
                </m:d>
              </m:oMath>
            </m:oMathPara>
          </w:p>
        </w:tc>
        <w:tc>
          <w:tcPr>
            <w:tcW w:w="1928" w:type="dxa"/>
            <w:tcBorders>
              <w:top w:val="nil"/>
              <w:left w:val="nil"/>
              <w:bottom w:val="nil"/>
              <w:right w:val="nil"/>
            </w:tcBorders>
            <w:vAlign w:val="center"/>
          </w:tcPr>
          <w:p w14:paraId="00655D58" w14:textId="77777777" w:rsidR="009F1378" w:rsidRPr="00924FC2" w:rsidRDefault="00AF6689">
            <w:pPr>
              <w:spacing w:line="240" w:lineRule="auto"/>
              <w:jc w:val="right"/>
            </w:pPr>
            <w:r w:rsidRPr="00924FC2">
              <w:t>(3)</w:t>
            </w:r>
          </w:p>
        </w:tc>
      </w:tr>
    </w:tbl>
    <w:p w14:paraId="533FC58B" w14:textId="77777777" w:rsidR="009F1378" w:rsidRPr="00924FC2" w:rsidRDefault="009F1378">
      <w:pPr>
        <w:jc w:val="both"/>
      </w:pPr>
    </w:p>
    <w:p w14:paraId="508A4ED8" w14:textId="77777777" w:rsidR="009F1378" w:rsidRPr="00924FC2" w:rsidRDefault="00AF6689">
      <w:pPr>
        <w:jc w:val="both"/>
        <w:rPr>
          <w:lang w:val="ru-RU"/>
        </w:rPr>
      </w:pPr>
      <w:r w:rsidRPr="00924FC2">
        <w:rPr>
          <w:lang w:val="ru-RU"/>
        </w:rPr>
        <w:t>Обучающая выборка может быть представлена в виде множества пар</w:t>
      </w:r>
    </w:p>
    <w:tbl>
      <w:tblPr>
        <w:tblW w:w="0" w:type="auto"/>
        <w:jc w:val="center"/>
        <w:tblLayout w:type="fixed"/>
        <w:tblLook w:val="04A0" w:firstRow="1" w:lastRow="0" w:firstColumn="1" w:lastColumn="0" w:noHBand="0" w:noVBand="1"/>
      </w:tblPr>
      <w:tblGrid>
        <w:gridCol w:w="7710"/>
        <w:gridCol w:w="1928"/>
      </w:tblGrid>
      <w:tr w:rsidR="009F1378" w:rsidRPr="00924FC2" w14:paraId="50F28240" w14:textId="77777777">
        <w:trPr>
          <w:jc w:val="center"/>
        </w:trPr>
        <w:tc>
          <w:tcPr>
            <w:tcW w:w="7710" w:type="dxa"/>
            <w:tcBorders>
              <w:top w:val="nil"/>
              <w:left w:val="nil"/>
              <w:bottom w:val="nil"/>
              <w:right w:val="nil"/>
            </w:tcBorders>
            <w:vAlign w:val="center"/>
          </w:tcPr>
          <w:p w14:paraId="64FF9D24" w14:textId="77777777" w:rsidR="009F1378" w:rsidRPr="00924FC2" w:rsidRDefault="00000000">
            <w:pPr>
              <w:jc w:val="center"/>
            </w:pPr>
            <m:oMathPara>
              <m:oMath>
                <m:sSub>
                  <m:sSubPr>
                    <m:ctrlPr>
                      <w:rPr>
                        <w:rFonts w:ascii="Cambria Math" w:hAnsi="Cambria Math"/>
                      </w:rPr>
                    </m:ctrlPr>
                  </m:sSubPr>
                  <m:e>
                    <m:r>
                      <m:rPr>
                        <m:scr m:val="script"/>
                      </m:rPr>
                      <w:rPr>
                        <w:rFonts w:ascii="Cambria Math" w:hAnsi="Cambria Math"/>
                      </w:rPr>
                      <m:t>D</m:t>
                    </m:r>
                  </m:e>
                  <m:sub>
                    <m:r>
                      <m:rPr>
                        <m:sty m:val="p"/>
                      </m:rPr>
                      <w:rPr>
                        <w:rFonts w:ascii="Cambria Math" w:hAnsi="Cambria Math"/>
                      </w:rPr>
                      <m:t>train</m:t>
                    </m:r>
                  </m:sub>
                </m:sSub>
                <m: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d>
                          <m:dPr>
                            <m:sepChr m:val=","/>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n</m:t>
                                    </m:r>
                                  </m:e>
                                </m:d>
                              </m:sup>
                            </m:sSup>
                          </m:e>
                          <m:e>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n</m:t>
                                    </m:r>
                                  </m:e>
                                </m:d>
                              </m:sup>
                            </m:sSup>
                          </m:e>
                        </m:d>
                      </m:e>
                    </m:d>
                  </m:e>
                  <m:sub>
                    <m:r>
                      <w:rPr>
                        <w:rFonts w:ascii="Cambria Math" w:hAnsi="Cambria Math"/>
                      </w:rPr>
                      <m:t>n=1</m:t>
                    </m:r>
                  </m:sub>
                  <m:sup>
                    <m:r>
                      <w:rPr>
                        <w:rFonts w:ascii="Cambria Math" w:hAnsi="Cambria Math"/>
                      </w:rPr>
                      <m:t>N</m:t>
                    </m:r>
                  </m:sup>
                </m:sSubSup>
                <m:r>
                  <w:rPr>
                    <w:rFonts w:ascii="Cambria Math" w:hAnsi="Cambria Math"/>
                  </w:rPr>
                  <m:t>,</m:t>
                </m:r>
              </m:oMath>
            </m:oMathPara>
          </w:p>
        </w:tc>
        <w:tc>
          <w:tcPr>
            <w:tcW w:w="1928" w:type="dxa"/>
            <w:tcBorders>
              <w:top w:val="nil"/>
              <w:left w:val="nil"/>
              <w:bottom w:val="nil"/>
              <w:right w:val="nil"/>
            </w:tcBorders>
            <w:vAlign w:val="center"/>
          </w:tcPr>
          <w:p w14:paraId="3D3C64C4" w14:textId="77777777" w:rsidR="009F1378" w:rsidRPr="00924FC2" w:rsidRDefault="00AF6689">
            <w:pPr>
              <w:spacing w:line="240" w:lineRule="auto"/>
              <w:jc w:val="right"/>
            </w:pPr>
            <w:r w:rsidRPr="00924FC2">
              <w:t>(4)</w:t>
            </w:r>
          </w:p>
        </w:tc>
      </w:tr>
    </w:tbl>
    <w:p w14:paraId="027BC34C" w14:textId="77777777" w:rsidR="009F1378" w:rsidRPr="00924FC2" w:rsidRDefault="009F1378">
      <w:pPr>
        <w:jc w:val="both"/>
      </w:pPr>
    </w:p>
    <w:p w14:paraId="60FFD941" w14:textId="77777777" w:rsidR="009F1378" w:rsidRPr="00924FC2" w:rsidRDefault="00AF6689">
      <w:pPr>
        <w:jc w:val="both"/>
        <w:rPr>
          <w:lang w:val="ru-RU"/>
        </w:rPr>
      </w:pPr>
      <w:r w:rsidRPr="00924FC2">
        <w:rPr>
          <w:lang w:val="ru-RU"/>
        </w:rPr>
        <w:t xml:space="preserve">где </w:t>
      </w:r>
      <w:r w:rsidRPr="00924FC2">
        <w:rPr>
          <w:rFonts w:eastAsia="Cambria Math"/>
        </w:rPr>
        <w:t>N</w:t>
      </w:r>
      <w:r w:rsidRPr="00924FC2">
        <w:rPr>
          <w:lang w:val="ru-RU"/>
        </w:rPr>
        <w:t xml:space="preserve"> - число обучающих примеров.</w:t>
      </w:r>
    </w:p>
    <w:p w14:paraId="523E779E" w14:textId="77777777" w:rsidR="009F1378" w:rsidRPr="00924FC2" w:rsidRDefault="00AF6689">
      <w:pPr>
        <w:jc w:val="both"/>
      </w:pPr>
      <w:r w:rsidRPr="00924FC2">
        <w:t xml:space="preserve">Модель </w:t>
      </w:r>
      <w:proofErr w:type="spellStart"/>
      <w:r w:rsidRPr="00924FC2">
        <w:t>сегментации</w:t>
      </w:r>
      <w:proofErr w:type="spellEnd"/>
      <w:r w:rsidRPr="00924FC2">
        <w:t xml:space="preserve"> </w:t>
      </w:r>
      <w:proofErr w:type="spellStart"/>
      <w:r w:rsidRPr="00924FC2">
        <w:t>задаётся</w:t>
      </w:r>
      <w:proofErr w:type="spellEnd"/>
      <w:r w:rsidRPr="00924FC2">
        <w:t xml:space="preserve"> </w:t>
      </w:r>
      <w:proofErr w:type="spellStart"/>
      <w:r w:rsidRPr="00924FC2">
        <w:t>параметризованным</w:t>
      </w:r>
      <w:proofErr w:type="spellEnd"/>
      <w:r w:rsidRPr="00924FC2">
        <w:t xml:space="preserve"> </w:t>
      </w:r>
      <w:proofErr w:type="spellStart"/>
      <w:r w:rsidRPr="00924FC2">
        <w:t>отображением</w:t>
      </w:r>
      <w:proofErr w:type="spellEnd"/>
    </w:p>
    <w:tbl>
      <w:tblPr>
        <w:tblW w:w="0" w:type="auto"/>
        <w:jc w:val="center"/>
        <w:tblLayout w:type="fixed"/>
        <w:tblLook w:val="04A0" w:firstRow="1" w:lastRow="0" w:firstColumn="1" w:lastColumn="0" w:noHBand="0" w:noVBand="1"/>
      </w:tblPr>
      <w:tblGrid>
        <w:gridCol w:w="7710"/>
        <w:gridCol w:w="1928"/>
      </w:tblGrid>
      <w:tr w:rsidR="009F1378" w:rsidRPr="00924FC2" w14:paraId="3397A483" w14:textId="77777777">
        <w:trPr>
          <w:jc w:val="center"/>
        </w:trPr>
        <w:tc>
          <w:tcPr>
            <w:tcW w:w="7710" w:type="dxa"/>
            <w:tcBorders>
              <w:top w:val="nil"/>
              <w:left w:val="nil"/>
              <w:bottom w:val="nil"/>
              <w:right w:val="nil"/>
            </w:tcBorders>
            <w:vAlign w:val="center"/>
          </w:tcPr>
          <w:p w14:paraId="417FD38C" w14:textId="77777777" w:rsidR="009F1378" w:rsidRPr="00924FC2" w:rsidRDefault="00000000">
            <w:pPr>
              <w:jc w:val="center"/>
            </w:pPr>
            <m:oMathPara>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1×H×W</m:t>
                    </m:r>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H×W</m:t>
                    </m:r>
                  </m:sup>
                </m:sSup>
                <m:r>
                  <w:rPr>
                    <w:rFonts w:ascii="Cambria Math" w:hAnsi="Cambria Math"/>
                  </w:rPr>
                  <m:t>,</m:t>
                </m:r>
              </m:oMath>
            </m:oMathPara>
          </w:p>
        </w:tc>
        <w:tc>
          <w:tcPr>
            <w:tcW w:w="1928" w:type="dxa"/>
            <w:tcBorders>
              <w:top w:val="nil"/>
              <w:left w:val="nil"/>
              <w:bottom w:val="nil"/>
              <w:right w:val="nil"/>
            </w:tcBorders>
            <w:vAlign w:val="center"/>
          </w:tcPr>
          <w:p w14:paraId="5FE371F5" w14:textId="77777777" w:rsidR="009F1378" w:rsidRPr="00924FC2" w:rsidRDefault="00AF6689">
            <w:pPr>
              <w:spacing w:line="240" w:lineRule="auto"/>
              <w:jc w:val="right"/>
            </w:pPr>
            <w:r w:rsidRPr="00924FC2">
              <w:t>(5)</w:t>
            </w:r>
          </w:p>
        </w:tc>
      </w:tr>
    </w:tbl>
    <w:p w14:paraId="5B8F0DA1" w14:textId="77777777" w:rsidR="009F1378" w:rsidRPr="00924FC2" w:rsidRDefault="009F1378">
      <w:pPr>
        <w:jc w:val="both"/>
      </w:pPr>
    </w:p>
    <w:p w14:paraId="1A0AC3BD" w14:textId="3E07A309" w:rsidR="009F1378" w:rsidRPr="00924FC2" w:rsidRDefault="00AF6689">
      <w:pPr>
        <w:jc w:val="both"/>
        <w:rPr>
          <w:lang w:val="ru-RU"/>
        </w:rPr>
      </w:pPr>
      <w:r w:rsidRPr="00924FC2">
        <w:rPr>
          <w:lang w:val="ru-RU"/>
        </w:rPr>
        <w:t xml:space="preserve">где </w:t>
      </w:r>
      <w:r w:rsidRPr="00924FC2">
        <w:rPr>
          <w:rFonts w:eastAsia="Cambria Math"/>
        </w:rPr>
        <w:t>θ</w:t>
      </w:r>
      <w:r w:rsidRPr="00924FC2">
        <w:rPr>
          <w:lang w:val="ru-RU"/>
        </w:rPr>
        <w:t xml:space="preserve"> - обучаемые параметры нейронной сети. На выходе </w:t>
      </w:r>
      <w:proofErr w:type="spellStart"/>
      <w:r w:rsidR="00821D21" w:rsidRPr="00924FC2">
        <w:t>f</w:t>
      </w:r>
      <w:r w:rsidR="00821D21" w:rsidRPr="00924FC2">
        <w:rPr>
          <w:rFonts w:eastAsia="Cambria Math"/>
          <w:vertAlign w:val="subscript"/>
        </w:rPr>
        <w:t>θ</w:t>
      </w:r>
      <w:proofErr w:type="spellEnd"/>
      <w:r w:rsidRPr="00924FC2">
        <w:rPr>
          <w:lang w:val="ru-RU"/>
        </w:rPr>
        <w:t xml:space="preserve"> формируется карта </w:t>
      </w:r>
      <w:proofErr w:type="spellStart"/>
      <w:r w:rsidRPr="00924FC2">
        <w:rPr>
          <w:lang w:val="ru-RU"/>
        </w:rPr>
        <w:t>логитов</w:t>
      </w:r>
      <w:proofErr w:type="spellEnd"/>
      <w:r w:rsidRPr="00924FC2">
        <w:rPr>
          <w:lang w:val="ru-RU"/>
        </w:rPr>
        <w:t xml:space="preserve">. После применения </w:t>
      </w:r>
      <w:proofErr w:type="spellStart"/>
      <w:r w:rsidRPr="00924FC2">
        <w:rPr>
          <w:lang w:val="ru-RU"/>
        </w:rPr>
        <w:t>сигмоидной</w:t>
      </w:r>
      <w:proofErr w:type="spellEnd"/>
      <w:r w:rsidRPr="00924FC2">
        <w:rPr>
          <w:lang w:val="ru-RU"/>
        </w:rPr>
        <w:t xml:space="preserve"> функции получается вероятностная карта</w:t>
      </w:r>
    </w:p>
    <w:tbl>
      <w:tblPr>
        <w:tblW w:w="0" w:type="auto"/>
        <w:jc w:val="center"/>
        <w:tblLayout w:type="fixed"/>
        <w:tblLook w:val="04A0" w:firstRow="1" w:lastRow="0" w:firstColumn="1" w:lastColumn="0" w:noHBand="0" w:noVBand="1"/>
      </w:tblPr>
      <w:tblGrid>
        <w:gridCol w:w="7710"/>
        <w:gridCol w:w="1928"/>
      </w:tblGrid>
      <w:tr w:rsidR="009F1378" w:rsidRPr="00924FC2" w14:paraId="4500F8A6" w14:textId="77777777">
        <w:trPr>
          <w:jc w:val="center"/>
        </w:trPr>
        <w:tc>
          <w:tcPr>
            <w:tcW w:w="7710" w:type="dxa"/>
            <w:tcBorders>
              <w:top w:val="nil"/>
              <w:left w:val="nil"/>
              <w:bottom w:val="nil"/>
              <w:right w:val="nil"/>
            </w:tcBorders>
            <w:vAlign w:val="center"/>
          </w:tcPr>
          <w:p w14:paraId="2A03F2DE" w14:textId="77777777" w:rsidR="009F1378" w:rsidRPr="00924FC2" w:rsidRDefault="00AF6689">
            <w:pPr>
              <w:jc w:val="center"/>
            </w:pPr>
            <m:oMathPara>
              <m:oMath>
                <m:r>
                  <w:rPr>
                    <w:rFonts w:ascii="Cambria Math" w:hAnsi="Cambria Math"/>
                  </w:rPr>
                  <w:lastRenderedPageBreak/>
                  <m:t>P=σ</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m:t>
                    </m:r>
                  </m:e>
                </m:d>
                <m:r>
                  <w:rPr>
                    <w:rFonts w:ascii="Cambria Math" w:hAnsi="Cambria Math"/>
                  </w:rPr>
                  <m:t>,P∈[0,1</m:t>
                </m:r>
                <m:sSup>
                  <m:sSupPr>
                    <m:ctrlPr>
                      <w:rPr>
                        <w:rFonts w:ascii="Cambria Math" w:hAnsi="Cambria Math"/>
                      </w:rPr>
                    </m:ctrlPr>
                  </m:sSupPr>
                  <m:e>
                    <m:r>
                      <w:rPr>
                        <w:rFonts w:ascii="Cambria Math" w:hAnsi="Cambria Math"/>
                      </w:rPr>
                      <m:t>]</m:t>
                    </m:r>
                  </m:e>
                  <m:sup>
                    <m:r>
                      <w:rPr>
                        <w:rFonts w:ascii="Cambria Math" w:hAnsi="Cambria Math"/>
                      </w:rPr>
                      <m:t>H×W</m:t>
                    </m:r>
                  </m:sup>
                </m:sSup>
                <m:r>
                  <w:rPr>
                    <w:rFonts w:ascii="Cambria Math" w:hAnsi="Cambria Math"/>
                  </w:rPr>
                  <m:t>,</m:t>
                </m:r>
              </m:oMath>
            </m:oMathPara>
          </w:p>
        </w:tc>
        <w:tc>
          <w:tcPr>
            <w:tcW w:w="1928" w:type="dxa"/>
            <w:tcBorders>
              <w:top w:val="nil"/>
              <w:left w:val="nil"/>
              <w:bottom w:val="nil"/>
              <w:right w:val="nil"/>
            </w:tcBorders>
            <w:vAlign w:val="center"/>
          </w:tcPr>
          <w:p w14:paraId="7488F3E1" w14:textId="77777777" w:rsidR="009F1378" w:rsidRPr="00924FC2" w:rsidRDefault="00AF6689">
            <w:pPr>
              <w:spacing w:line="240" w:lineRule="auto"/>
              <w:jc w:val="right"/>
            </w:pPr>
            <w:r w:rsidRPr="00924FC2">
              <w:t>(6)</w:t>
            </w:r>
          </w:p>
        </w:tc>
      </w:tr>
    </w:tbl>
    <w:p w14:paraId="514FC029" w14:textId="77777777" w:rsidR="009F1378" w:rsidRPr="00924FC2" w:rsidRDefault="009F1378">
      <w:pPr>
        <w:jc w:val="both"/>
      </w:pPr>
    </w:p>
    <w:p w14:paraId="7B8BC626" w14:textId="5E6CC4AD" w:rsidR="009F1378" w:rsidRPr="00924FC2" w:rsidRDefault="00AF6689">
      <w:pPr>
        <w:jc w:val="both"/>
        <w:rPr>
          <w:lang w:val="ru-RU"/>
        </w:rPr>
      </w:pPr>
      <w:r w:rsidRPr="00924FC2">
        <w:rPr>
          <w:lang w:val="ru-RU"/>
        </w:rPr>
        <w:t xml:space="preserve">где значение </w:t>
      </w:r>
      <w:proofErr w:type="spellStart"/>
      <w:r w:rsidRPr="00924FC2">
        <w:rPr>
          <w:rFonts w:eastAsia="Cambria Math"/>
        </w:rPr>
        <w:t>P</w:t>
      </w:r>
      <w:r w:rsidR="00821D21" w:rsidRPr="00924FC2">
        <w:rPr>
          <w:rFonts w:eastAsia="Cambria Math"/>
          <w:vertAlign w:val="subscript"/>
        </w:rPr>
        <w:t>ij</w:t>
      </w:r>
      <w:proofErr w:type="spellEnd"/>
      <w:r w:rsidR="00821D21" w:rsidRPr="00924FC2">
        <w:rPr>
          <w:lang w:val="ru-RU"/>
        </w:rPr>
        <w:t xml:space="preserve"> </w:t>
      </w:r>
      <w:r w:rsidRPr="00924FC2">
        <w:rPr>
          <w:lang w:val="ru-RU"/>
        </w:rPr>
        <w:t xml:space="preserve">интерпретируется как оценка вероятности принадлежности пикселя </w:t>
      </w:r>
      <w:r w:rsidRPr="00924FC2">
        <w:rPr>
          <w:rFonts w:eastAsia="Cambria Math"/>
          <w:lang w:val="ru-RU"/>
        </w:rPr>
        <w:t>(</w:t>
      </w:r>
      <w:proofErr w:type="spellStart"/>
      <w:proofErr w:type="gramStart"/>
      <w:r w:rsidRPr="00924FC2">
        <w:rPr>
          <w:rFonts w:eastAsia="Cambria Math"/>
        </w:rPr>
        <w:t>i</w:t>
      </w:r>
      <w:proofErr w:type="spellEnd"/>
      <w:r w:rsidRPr="00924FC2">
        <w:rPr>
          <w:rFonts w:eastAsia="Cambria Math"/>
          <w:lang w:val="ru-RU"/>
        </w:rPr>
        <w:t>,</w:t>
      </w:r>
      <w:r w:rsidRPr="00924FC2">
        <w:rPr>
          <w:rFonts w:eastAsia="Cambria Math"/>
        </w:rPr>
        <w:t>j</w:t>
      </w:r>
      <w:proofErr w:type="gramEnd"/>
      <w:r w:rsidRPr="00924FC2">
        <w:rPr>
          <w:rFonts w:eastAsia="Cambria Math"/>
          <w:lang w:val="ru-RU"/>
        </w:rPr>
        <w:t>)</w:t>
      </w:r>
      <w:r w:rsidRPr="00924FC2">
        <w:rPr>
          <w:lang w:val="ru-RU"/>
        </w:rPr>
        <w:t xml:space="preserve"> к опухолевому образованию. Такая схема соответствует принципу плотного </w:t>
      </w:r>
      <w:proofErr w:type="spellStart"/>
      <w:r w:rsidRPr="00924FC2">
        <w:rPr>
          <w:lang w:val="ru-RU"/>
        </w:rPr>
        <w:t>попиксельного</w:t>
      </w:r>
      <w:proofErr w:type="spellEnd"/>
      <w:r w:rsidRPr="00924FC2">
        <w:rPr>
          <w:lang w:val="ru-RU"/>
        </w:rPr>
        <w:t xml:space="preserve"> предсказания, используемому в </w:t>
      </w:r>
      <w:proofErr w:type="spellStart"/>
      <w:r w:rsidRPr="00924FC2">
        <w:rPr>
          <w:lang w:val="ru-RU"/>
        </w:rPr>
        <w:t>полносвёрточных</w:t>
      </w:r>
      <w:proofErr w:type="spellEnd"/>
      <w:r w:rsidRPr="00924FC2">
        <w:rPr>
          <w:lang w:val="ru-RU"/>
        </w:rPr>
        <w:t xml:space="preserve"> сегментационных сетях [22].</w:t>
      </w:r>
    </w:p>
    <w:p w14:paraId="3C3D972B" w14:textId="77777777" w:rsidR="009F1378" w:rsidRPr="00924FC2" w:rsidRDefault="00AF6689">
      <w:pPr>
        <w:jc w:val="both"/>
        <w:rPr>
          <w:lang w:val="ru-RU"/>
        </w:rPr>
      </w:pPr>
      <w:r w:rsidRPr="00924FC2">
        <w:rPr>
          <w:lang w:val="ru-RU"/>
        </w:rPr>
        <w:t>Итоговая бинарная маска формируется посредством порогового преобразования:</w:t>
      </w:r>
    </w:p>
    <w:tbl>
      <w:tblPr>
        <w:tblW w:w="0" w:type="auto"/>
        <w:jc w:val="center"/>
        <w:tblLayout w:type="fixed"/>
        <w:tblLook w:val="04A0" w:firstRow="1" w:lastRow="0" w:firstColumn="1" w:lastColumn="0" w:noHBand="0" w:noVBand="1"/>
      </w:tblPr>
      <w:tblGrid>
        <w:gridCol w:w="7710"/>
        <w:gridCol w:w="1928"/>
      </w:tblGrid>
      <w:tr w:rsidR="009F1378" w:rsidRPr="00924FC2" w14:paraId="0B225D9B" w14:textId="77777777">
        <w:trPr>
          <w:jc w:val="center"/>
        </w:trPr>
        <w:tc>
          <w:tcPr>
            <w:tcW w:w="7710" w:type="dxa"/>
            <w:tcBorders>
              <w:top w:val="nil"/>
              <w:left w:val="nil"/>
              <w:bottom w:val="nil"/>
              <w:right w:val="nil"/>
            </w:tcBorders>
            <w:vAlign w:val="center"/>
          </w:tcPr>
          <w:p w14:paraId="21DD0DBC" w14:textId="77777777" w:rsidR="009F1378" w:rsidRPr="00924FC2" w:rsidRDefault="00000000">
            <w:pPr>
              <w:jc w:val="center"/>
            </w:pPr>
            <m:oMathPara>
              <m:oMath>
                <m:acc>
                  <m:accPr>
                    <m:ctrlPr>
                      <w:rPr>
                        <w:rFonts w:ascii="Cambria Math" w:hAnsi="Cambria Math"/>
                      </w:rPr>
                    </m:ctrlPr>
                  </m:accPr>
                  <m:e>
                    <m:r>
                      <w:rPr>
                        <w:rFonts w:ascii="Cambria Math" w:hAnsi="Cambria Math"/>
                      </w:rPr>
                      <m:t>Y</m:t>
                    </m:r>
                  </m:e>
                </m:acc>
                <m:r>
                  <w:rPr>
                    <w:rFonts w:ascii="Cambria Math" w:hAnsi="Cambria Math"/>
                  </w:rPr>
                  <m:t>ij=</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Pij≥τ,</m:t>
                          </m:r>
                        </m:e>
                      </m:mr>
                      <m:mr>
                        <m:e>
                          <m:r>
                            <w:rPr>
                              <w:rFonts w:ascii="Cambria Math" w:hAnsi="Cambria Math"/>
                            </w:rPr>
                            <m:t>0,</m:t>
                          </m:r>
                        </m:e>
                        <m:e>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&lt;τ,</m:t>
                          </m:r>
                        </m:e>
                      </m:mr>
                    </m:m>
                  </m:e>
                </m:d>
              </m:oMath>
            </m:oMathPara>
          </w:p>
        </w:tc>
        <w:tc>
          <w:tcPr>
            <w:tcW w:w="1928" w:type="dxa"/>
            <w:tcBorders>
              <w:top w:val="nil"/>
              <w:left w:val="nil"/>
              <w:bottom w:val="nil"/>
              <w:right w:val="nil"/>
            </w:tcBorders>
            <w:vAlign w:val="center"/>
          </w:tcPr>
          <w:p w14:paraId="3864B938" w14:textId="77777777" w:rsidR="009F1378" w:rsidRPr="00924FC2" w:rsidRDefault="00AF6689">
            <w:pPr>
              <w:spacing w:line="240" w:lineRule="auto"/>
              <w:jc w:val="right"/>
            </w:pPr>
            <w:r w:rsidRPr="00924FC2">
              <w:t>(7)</w:t>
            </w:r>
          </w:p>
        </w:tc>
      </w:tr>
    </w:tbl>
    <w:p w14:paraId="406DC8FE" w14:textId="77777777" w:rsidR="009F1378" w:rsidRPr="00924FC2" w:rsidRDefault="009F1378">
      <w:pPr>
        <w:jc w:val="both"/>
      </w:pPr>
    </w:p>
    <w:p w14:paraId="4EC48F44" w14:textId="77777777" w:rsidR="009F1378" w:rsidRPr="00924FC2" w:rsidRDefault="00AF6689">
      <w:pPr>
        <w:jc w:val="both"/>
        <w:rPr>
          <w:lang w:val="ru-RU"/>
        </w:rPr>
      </w:pPr>
      <w:r w:rsidRPr="00924FC2">
        <w:rPr>
          <w:lang w:val="ru-RU"/>
        </w:rPr>
        <w:t xml:space="preserve">где </w:t>
      </w:r>
      <w:r w:rsidRPr="00924FC2">
        <w:rPr>
          <w:rFonts w:eastAsia="Cambria Math"/>
        </w:rPr>
        <w:t>τ</w:t>
      </w:r>
      <w:r w:rsidRPr="00924FC2">
        <w:rPr>
          <w:rFonts w:eastAsia="Cambria Math"/>
          <w:lang w:val="ru-RU"/>
        </w:rPr>
        <w:t xml:space="preserve"> </w:t>
      </w:r>
      <w:r w:rsidRPr="00924FC2">
        <w:rPr>
          <w:rFonts w:eastAsia="Cambria Math"/>
        </w:rPr>
        <w:t>in</w:t>
      </w:r>
      <w:r w:rsidRPr="00924FC2">
        <w:rPr>
          <w:rFonts w:eastAsia="Cambria Math"/>
          <w:lang w:val="ru-RU"/>
        </w:rPr>
        <w:t xml:space="preserve"> [0,1]</w:t>
      </w:r>
      <w:r w:rsidRPr="00924FC2">
        <w:rPr>
          <w:lang w:val="ru-RU"/>
        </w:rPr>
        <w:t xml:space="preserve"> - порог бинаризации, а</w:t>
      </w:r>
    </w:p>
    <w:tbl>
      <w:tblPr>
        <w:tblW w:w="0" w:type="auto"/>
        <w:jc w:val="center"/>
        <w:tblLayout w:type="fixed"/>
        <w:tblLook w:val="04A0" w:firstRow="1" w:lastRow="0" w:firstColumn="1" w:lastColumn="0" w:noHBand="0" w:noVBand="1"/>
      </w:tblPr>
      <w:tblGrid>
        <w:gridCol w:w="7710"/>
        <w:gridCol w:w="1928"/>
      </w:tblGrid>
      <w:tr w:rsidR="009F1378" w:rsidRPr="00924FC2" w14:paraId="3EBDD676" w14:textId="77777777">
        <w:trPr>
          <w:jc w:val="center"/>
        </w:trPr>
        <w:tc>
          <w:tcPr>
            <w:tcW w:w="7710" w:type="dxa"/>
            <w:tcBorders>
              <w:top w:val="nil"/>
              <w:left w:val="nil"/>
              <w:bottom w:val="nil"/>
              <w:right w:val="nil"/>
            </w:tcBorders>
            <w:vAlign w:val="center"/>
          </w:tcPr>
          <w:p w14:paraId="65B8F91F" w14:textId="77777777" w:rsidR="009F1378" w:rsidRPr="00924FC2" w:rsidRDefault="00000000">
            <w:pPr>
              <w:jc w:val="center"/>
            </w:pPr>
            <m:oMathPara>
              <m:oMath>
                <m:acc>
                  <m:accPr>
                    <m:ctrlPr>
                      <w:rPr>
                        <w:rFonts w:ascii="Cambria Math" w:hAnsi="Cambria Math"/>
                      </w:rPr>
                    </m:ctrlPr>
                  </m:accPr>
                  <m:e>
                    <m:r>
                      <w:rPr>
                        <w:rFonts w:ascii="Cambria Math" w:hAnsi="Cambria Math"/>
                      </w:rPr>
                      <m:t>Y</m:t>
                    </m:r>
                  </m:e>
                </m:acc>
                <m:r>
                  <w:rPr>
                    <w:rFonts w:ascii="Cambria Math" w:hAnsi="Cambria Math"/>
                  </w:rPr>
                  <m:t>∈</m:t>
                </m:r>
                <m:sSup>
                  <m:sSupPr>
                    <m:ctrlPr>
                      <w:rPr>
                        <w:rFonts w:ascii="Cambria Math" w:hAnsi="Cambria Math"/>
                      </w:rPr>
                    </m:ctrlPr>
                  </m:sSupPr>
                  <m:e>
                    <m:r>
                      <w:rPr>
                        <w:rFonts w:ascii="Cambria Math" w:hAnsi="Cambria Math"/>
                      </w:rPr>
                      <m:t>0,1</m:t>
                    </m:r>
                  </m:e>
                  <m:sup>
                    <m:r>
                      <w:rPr>
                        <w:rFonts w:ascii="Cambria Math" w:hAnsi="Cambria Math"/>
                      </w:rPr>
                      <m:t>H×W</m:t>
                    </m:r>
                  </m:sup>
                </m:sSup>
              </m:oMath>
            </m:oMathPara>
          </w:p>
        </w:tc>
        <w:tc>
          <w:tcPr>
            <w:tcW w:w="1928" w:type="dxa"/>
            <w:tcBorders>
              <w:top w:val="nil"/>
              <w:left w:val="nil"/>
              <w:bottom w:val="nil"/>
              <w:right w:val="nil"/>
            </w:tcBorders>
            <w:vAlign w:val="center"/>
          </w:tcPr>
          <w:p w14:paraId="0439F6CD" w14:textId="77777777" w:rsidR="009F1378" w:rsidRPr="00924FC2" w:rsidRDefault="00AF6689">
            <w:pPr>
              <w:spacing w:line="240" w:lineRule="auto"/>
              <w:jc w:val="right"/>
            </w:pPr>
            <w:r w:rsidRPr="00924FC2">
              <w:t>(8)</w:t>
            </w:r>
          </w:p>
        </w:tc>
      </w:tr>
    </w:tbl>
    <w:p w14:paraId="13D94B5B" w14:textId="77777777" w:rsidR="009F1378" w:rsidRPr="00924FC2" w:rsidRDefault="009F1378">
      <w:pPr>
        <w:jc w:val="both"/>
      </w:pPr>
    </w:p>
    <w:p w14:paraId="122C9769" w14:textId="77777777" w:rsidR="009F1378" w:rsidRPr="00924FC2" w:rsidRDefault="00AF6689">
      <w:pPr>
        <w:jc w:val="both"/>
        <w:rPr>
          <w:lang w:val="ru-RU"/>
        </w:rPr>
      </w:pPr>
      <w:r w:rsidRPr="00924FC2">
        <w:rPr>
          <w:lang w:val="ru-RU"/>
        </w:rPr>
        <w:t xml:space="preserve">- предсказанная маска сегментации. Процедура выбора порога по </w:t>
      </w:r>
      <w:proofErr w:type="spellStart"/>
      <w:r w:rsidRPr="00924FC2">
        <w:rPr>
          <w:lang w:val="ru-RU"/>
        </w:rPr>
        <w:t>валидационной</w:t>
      </w:r>
      <w:proofErr w:type="spellEnd"/>
      <w:r w:rsidRPr="00924FC2">
        <w:rPr>
          <w:lang w:val="ru-RU"/>
        </w:rPr>
        <w:t xml:space="preserve"> выборке рассматривается в практической части работы.</w:t>
      </w:r>
    </w:p>
    <w:p w14:paraId="53B95735" w14:textId="77777777" w:rsidR="009F1378" w:rsidRPr="00924FC2" w:rsidRDefault="00AF6689">
      <w:pPr>
        <w:jc w:val="both"/>
        <w:rPr>
          <w:lang w:val="ru-RU"/>
        </w:rPr>
      </w:pPr>
      <w:r w:rsidRPr="00924FC2">
        <w:rPr>
          <w:lang w:val="ru-RU"/>
        </w:rPr>
        <w:t xml:space="preserve">Обучение модели состоит в подборе параметров </w:t>
      </w:r>
      <w:r w:rsidRPr="00924FC2">
        <w:rPr>
          <w:rFonts w:eastAsia="Cambria Math"/>
        </w:rPr>
        <w:t>θ</w:t>
      </w:r>
      <w:r w:rsidRPr="00924FC2">
        <w:rPr>
          <w:lang w:val="ru-RU"/>
        </w:rPr>
        <w:t>, минимизирующих среднее значение функции потерь на обучающей выборке:</w:t>
      </w:r>
    </w:p>
    <w:tbl>
      <w:tblPr>
        <w:tblW w:w="0" w:type="auto"/>
        <w:jc w:val="center"/>
        <w:tblLayout w:type="fixed"/>
        <w:tblLook w:val="04A0" w:firstRow="1" w:lastRow="0" w:firstColumn="1" w:lastColumn="0" w:noHBand="0" w:noVBand="1"/>
      </w:tblPr>
      <w:tblGrid>
        <w:gridCol w:w="7710"/>
        <w:gridCol w:w="1928"/>
      </w:tblGrid>
      <w:tr w:rsidR="009F1378" w:rsidRPr="00924FC2" w14:paraId="5A398AC5" w14:textId="77777777">
        <w:trPr>
          <w:jc w:val="center"/>
        </w:trPr>
        <w:tc>
          <w:tcPr>
            <w:tcW w:w="7710" w:type="dxa"/>
            <w:tcBorders>
              <w:top w:val="nil"/>
              <w:left w:val="nil"/>
              <w:bottom w:val="nil"/>
              <w:right w:val="nil"/>
            </w:tcBorders>
            <w:vAlign w:val="center"/>
          </w:tcPr>
          <w:p w14:paraId="085371B6" w14:textId="0A9994BE" w:rsidR="009F1378" w:rsidRPr="00924FC2" w:rsidRDefault="00000000">
            <w:pPr>
              <w:jc w:val="center"/>
            </w:pPr>
            <m:oMathPara>
              <m:oMath>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min</m:t>
                    </m:r>
                  </m:e>
                  <m:sub>
                    <m:r>
                      <w:rPr>
                        <w:rFonts w:ascii="Cambria Math" w:hAnsi="Cambria Math"/>
                      </w:rPr>
                      <m:t>θ</m:t>
                    </m:r>
                  </m:sub>
                </m:sSub>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r>
                      <m:rPr>
                        <m:scr m:val="script"/>
                      </m:rPr>
                      <w:rPr>
                        <w:rFonts w:ascii="Cambria Math" w:hAnsi="Cambria Math"/>
                      </w:rPr>
                      <m:t>L</m:t>
                    </m:r>
                  </m:e>
                </m:nary>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n</m:t>
                                </m:r>
                              </m:e>
                            </m:d>
                          </m:sup>
                        </m:sSup>
                      </m:e>
                    </m:d>
                  </m:e>
                  <m:e>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n</m:t>
                            </m:r>
                          </m:e>
                        </m:d>
                      </m:sup>
                    </m:sSup>
                  </m:e>
                </m:d>
                <m:r>
                  <w:rPr>
                    <w:rFonts w:ascii="Cambria Math" w:hAnsi="Cambria Math"/>
                  </w:rPr>
                  <m:t>,</m:t>
                </m:r>
              </m:oMath>
            </m:oMathPara>
          </w:p>
        </w:tc>
        <w:tc>
          <w:tcPr>
            <w:tcW w:w="1928" w:type="dxa"/>
            <w:tcBorders>
              <w:top w:val="nil"/>
              <w:left w:val="nil"/>
              <w:bottom w:val="nil"/>
              <w:right w:val="nil"/>
            </w:tcBorders>
            <w:vAlign w:val="center"/>
          </w:tcPr>
          <w:p w14:paraId="043E0459" w14:textId="77777777" w:rsidR="009F1378" w:rsidRPr="00924FC2" w:rsidRDefault="00AF6689">
            <w:pPr>
              <w:spacing w:line="240" w:lineRule="auto"/>
              <w:jc w:val="right"/>
            </w:pPr>
            <w:r w:rsidRPr="00924FC2">
              <w:t>(9)</w:t>
            </w:r>
          </w:p>
        </w:tc>
      </w:tr>
    </w:tbl>
    <w:p w14:paraId="6C8D897F" w14:textId="77777777" w:rsidR="009F1378" w:rsidRPr="00924FC2" w:rsidRDefault="009F1378">
      <w:pPr>
        <w:jc w:val="both"/>
      </w:pPr>
    </w:p>
    <w:p w14:paraId="0CE0B67D" w14:textId="77777777" w:rsidR="009F1378" w:rsidRPr="00924FC2" w:rsidRDefault="00AF6689">
      <w:pPr>
        <w:jc w:val="both"/>
        <w:rPr>
          <w:lang w:val="ru-RU"/>
        </w:rPr>
      </w:pPr>
      <w:r w:rsidRPr="00924FC2">
        <w:rPr>
          <w:lang w:val="ru-RU"/>
        </w:rPr>
        <w:t xml:space="preserve">где </w:t>
      </w:r>
      <w:r w:rsidRPr="00924FC2">
        <w:rPr>
          <w:rFonts w:eastAsia="Cambria Math"/>
        </w:rPr>
        <w:t>L</w:t>
      </w:r>
      <w:r w:rsidRPr="00924FC2">
        <w:rPr>
          <w:lang w:val="ru-RU"/>
        </w:rPr>
        <w:t xml:space="preserve"> - функция потерь, учитывающая </w:t>
      </w:r>
      <w:proofErr w:type="spellStart"/>
      <w:r w:rsidRPr="00924FC2">
        <w:rPr>
          <w:lang w:val="ru-RU"/>
        </w:rPr>
        <w:t>попиксельную</w:t>
      </w:r>
      <w:proofErr w:type="spellEnd"/>
      <w:r w:rsidRPr="00924FC2">
        <w:rPr>
          <w:lang w:val="ru-RU"/>
        </w:rPr>
        <w:t xml:space="preserve"> ошибку и степень перекрытия предсказанной и экспертной масок. Её конкретный состав и параметры приводятся в главе 2.</w:t>
      </w:r>
    </w:p>
    <w:p w14:paraId="23C59BE0" w14:textId="77777777" w:rsidR="009F1378" w:rsidRPr="00924FC2" w:rsidRDefault="00AF6689">
      <w:pPr>
        <w:jc w:val="both"/>
        <w:rPr>
          <w:lang w:val="ru-RU"/>
        </w:rPr>
      </w:pPr>
      <w:r w:rsidRPr="00924FC2">
        <w:rPr>
          <w:lang w:val="ru-RU"/>
        </w:rPr>
        <w:t>В работе используется 2</w:t>
      </w:r>
      <w:r w:rsidRPr="00924FC2">
        <w:t>D</w:t>
      </w:r>
      <w:r w:rsidRPr="00924FC2">
        <w:rPr>
          <w:lang w:val="ru-RU"/>
        </w:rPr>
        <w:t xml:space="preserve">-постановка: каждый аксиальный срез обрабатывается независимо, без непосредственного использования информации из соседних срезов. Это снижает требования к вычислительным ресурсам и позволяет применять двумерные архитектуры медицинской сегментации. Одновременно такая постановка ограничивает возможность учитывать </w:t>
      </w:r>
      <w:r w:rsidRPr="00924FC2">
        <w:rPr>
          <w:lang w:val="ru-RU"/>
        </w:rPr>
        <w:lastRenderedPageBreak/>
        <w:t xml:space="preserve">трёхмерную форму опухоли и её </w:t>
      </w:r>
      <w:proofErr w:type="spellStart"/>
      <w:r w:rsidRPr="00924FC2">
        <w:rPr>
          <w:lang w:val="ru-RU"/>
        </w:rPr>
        <w:t>межсрезовую</w:t>
      </w:r>
      <w:proofErr w:type="spellEnd"/>
      <w:r w:rsidRPr="00924FC2">
        <w:rPr>
          <w:lang w:val="ru-RU"/>
        </w:rPr>
        <w:t xml:space="preserve"> протяжённость. Данное обстоятельство рассматривается как одно из ограничений исследования.</w:t>
      </w:r>
    </w:p>
    <w:p w14:paraId="6EF99845" w14:textId="77777777" w:rsidR="009F1378" w:rsidRPr="00924FC2" w:rsidRDefault="00AF6689">
      <w:pPr>
        <w:jc w:val="both"/>
        <w:rPr>
          <w:lang w:val="ru-RU"/>
        </w:rPr>
      </w:pPr>
      <w:r w:rsidRPr="00924FC2">
        <w:rPr>
          <w:lang w:val="ru-RU"/>
        </w:rPr>
        <w:t xml:space="preserve">Для решения задачи используются рассмотренные ранее архитектуры </w:t>
      </w:r>
      <w:r w:rsidRPr="00924FC2">
        <w:t>U</w:t>
      </w:r>
      <w:r w:rsidRPr="00924FC2">
        <w:rPr>
          <w:lang w:val="ru-RU"/>
        </w:rPr>
        <w:t>-</w:t>
      </w:r>
      <w:r w:rsidRPr="00924FC2">
        <w:t>Net</w:t>
      </w:r>
      <w:r w:rsidRPr="00924FC2">
        <w:rPr>
          <w:lang w:val="ru-RU"/>
        </w:rPr>
        <w:t xml:space="preserve">, </w:t>
      </w:r>
      <w:proofErr w:type="spellStart"/>
      <w:r w:rsidRPr="00924FC2">
        <w:t>UNet</w:t>
      </w:r>
      <w:proofErr w:type="spellEnd"/>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Их обучение и оценка выполняются на едином разбиении данных и при одинаковой экспериментальной схеме. Качество предсказанных масок оценивается по коэффициенту </w:t>
      </w:r>
      <w:r w:rsidRPr="00924FC2">
        <w:t>Dice</w:t>
      </w:r>
      <w:r w:rsidRPr="00924FC2">
        <w:rPr>
          <w:lang w:val="ru-RU"/>
        </w:rPr>
        <w:t xml:space="preserve">, </w:t>
      </w:r>
      <w:r w:rsidRPr="00924FC2">
        <w:t>Precision</w:t>
      </w:r>
      <w:r w:rsidRPr="00924FC2">
        <w:rPr>
          <w:lang w:val="ru-RU"/>
        </w:rPr>
        <w:t xml:space="preserve"> и </w:t>
      </w:r>
      <w:r w:rsidRPr="00924FC2">
        <w:t>Recall</w:t>
      </w:r>
      <w:r w:rsidRPr="00924FC2">
        <w:rPr>
          <w:lang w:val="ru-RU"/>
        </w:rPr>
        <w:t>.</w:t>
      </w:r>
    </w:p>
    <w:p w14:paraId="78537C3C" w14:textId="77777777" w:rsidR="009F1378" w:rsidRPr="00924FC2" w:rsidRDefault="00AF6689">
      <w:pPr>
        <w:jc w:val="both"/>
        <w:rPr>
          <w:lang w:val="ru-RU"/>
        </w:rPr>
      </w:pPr>
      <w:r w:rsidRPr="00924FC2">
        <w:rPr>
          <w:lang w:val="ru-RU"/>
        </w:rPr>
        <w:t xml:space="preserve">Таким образом, вычислительный эксперимент направлен на проверку гипотезы о том, обеспечивают ли </w:t>
      </w:r>
      <w:proofErr w:type="spellStart"/>
      <w:r w:rsidRPr="00924FC2">
        <w:t>UNet</w:t>
      </w:r>
      <w:proofErr w:type="spellEnd"/>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преимущество над базовой </w:t>
      </w:r>
      <w:r w:rsidRPr="00924FC2">
        <w:t>U</w:t>
      </w:r>
      <w:r w:rsidRPr="00924FC2">
        <w:rPr>
          <w:lang w:val="ru-RU"/>
        </w:rPr>
        <w:t>-</w:t>
      </w:r>
      <w:r w:rsidRPr="00924FC2">
        <w:t>Net</w:t>
      </w:r>
      <w:r w:rsidRPr="00924FC2">
        <w:rPr>
          <w:lang w:val="ru-RU"/>
        </w:rPr>
        <w:t xml:space="preserve"> при бинарной сегментации опухолевых образований лёгких на 2</w:t>
      </w:r>
      <w:r w:rsidRPr="00924FC2">
        <w:t>D</w:t>
      </w:r>
      <w:r w:rsidRPr="00924FC2">
        <w:rPr>
          <w:lang w:val="ru-RU"/>
        </w:rPr>
        <w:t xml:space="preserve"> КТ-срезах. Для этого сравниваются лучшие версии трёх моделей, обученные на одной выборке и оценённые по одинаковой процедуре.</w:t>
      </w:r>
    </w:p>
    <w:p w14:paraId="02663172" w14:textId="77777777" w:rsidR="00A33EE0" w:rsidRPr="008B19D5" w:rsidRDefault="00A33EE0">
      <w:pPr>
        <w:pStyle w:val="21"/>
        <w:rPr>
          <w:rFonts w:ascii="Times New Roman" w:eastAsia="Times New Roman" w:hAnsi="Times New Roman" w:cs="Times New Roman"/>
          <w:lang w:val="ru-RU"/>
        </w:rPr>
      </w:pPr>
    </w:p>
    <w:p w14:paraId="35D1FCAA" w14:textId="7B2CD7F8" w:rsidR="009F1378" w:rsidRPr="00924FC2" w:rsidRDefault="00AF6689">
      <w:pPr>
        <w:pStyle w:val="21"/>
        <w:rPr>
          <w:rFonts w:ascii="Times New Roman" w:hAnsi="Times New Roman" w:cs="Times New Roman"/>
          <w:lang w:val="ru-RU"/>
        </w:rPr>
      </w:pPr>
      <w:bookmarkStart w:id="12" w:name="_Toc232990540"/>
      <w:r w:rsidRPr="00924FC2">
        <w:rPr>
          <w:rFonts w:ascii="Times New Roman" w:eastAsia="Times New Roman" w:hAnsi="Times New Roman" w:cs="Times New Roman"/>
          <w:lang w:val="ru-RU"/>
        </w:rPr>
        <w:t>1.7 Выводы по главе 1</w:t>
      </w:r>
      <w:bookmarkEnd w:id="12"/>
    </w:p>
    <w:p w14:paraId="53D6CAC4" w14:textId="77777777" w:rsidR="009F1378" w:rsidRPr="00924FC2" w:rsidRDefault="00AF6689">
      <w:pPr>
        <w:jc w:val="both"/>
        <w:rPr>
          <w:lang w:val="ru-RU"/>
        </w:rPr>
      </w:pPr>
      <w:r w:rsidRPr="00924FC2">
        <w:rPr>
          <w:lang w:val="ru-RU"/>
        </w:rPr>
        <w:t>В первой главе рассмотрены свойства КТ-изображений и особенности опухолевых образований лёгких, определяющие сложность задачи автоматической сегментации. Установлено, что качество выделения патологической области зависит от характеристик исходных данных, выраженности границ опухоли, её морфологической вариативности и дисбаланса между опухолевым и фоновым классами.</w:t>
      </w:r>
    </w:p>
    <w:p w14:paraId="722DA634" w14:textId="77777777" w:rsidR="009F1378" w:rsidRPr="00924FC2" w:rsidRDefault="00AF6689">
      <w:pPr>
        <w:jc w:val="both"/>
        <w:rPr>
          <w:lang w:val="ru-RU"/>
        </w:rPr>
      </w:pPr>
      <w:r w:rsidRPr="00924FC2">
        <w:rPr>
          <w:lang w:val="ru-RU"/>
        </w:rPr>
        <w:t xml:space="preserve">Анализ классических методов показал, что пороговая обработка, рост областей, водораздел и активные контуры обладают интерпретируемостью, однако их результат существенно зависит от параметров алгоритма и свойств конкретного изображения. Для обработки неоднородных КТ-данных более перспективными являются методы глубокого обучения, способные автоматически извлекать пространственные и семантические признаки из </w:t>
      </w:r>
      <w:proofErr w:type="spellStart"/>
      <w:r w:rsidRPr="00924FC2">
        <w:rPr>
          <w:lang w:val="ru-RU"/>
        </w:rPr>
        <w:t>экспертно</w:t>
      </w:r>
      <w:proofErr w:type="spellEnd"/>
      <w:r w:rsidRPr="00924FC2">
        <w:rPr>
          <w:lang w:val="ru-RU"/>
        </w:rPr>
        <w:t xml:space="preserve"> размеченных изображений.</w:t>
      </w:r>
    </w:p>
    <w:p w14:paraId="5C4E1366" w14:textId="77777777" w:rsidR="009F1378" w:rsidRPr="00924FC2" w:rsidRDefault="00AF6689">
      <w:pPr>
        <w:jc w:val="both"/>
        <w:rPr>
          <w:lang w:val="ru-RU"/>
        </w:rPr>
      </w:pPr>
      <w:r w:rsidRPr="00924FC2">
        <w:rPr>
          <w:lang w:val="ru-RU"/>
        </w:rPr>
        <w:t xml:space="preserve">Для экспериментального исследования выбраны архитектуры </w:t>
      </w:r>
      <w:r w:rsidRPr="00924FC2">
        <w:t>U</w:t>
      </w:r>
      <w:r w:rsidRPr="00924FC2">
        <w:rPr>
          <w:lang w:val="ru-RU"/>
        </w:rPr>
        <w:t>-</w:t>
      </w:r>
      <w:r w:rsidRPr="00924FC2">
        <w:t>Net</w:t>
      </w:r>
      <w:r w:rsidRPr="00924FC2">
        <w:rPr>
          <w:lang w:val="ru-RU"/>
        </w:rPr>
        <w:t xml:space="preserve">, </w:t>
      </w:r>
      <w:proofErr w:type="spellStart"/>
      <w:r w:rsidRPr="00924FC2">
        <w:t>UNet</w:t>
      </w:r>
      <w:proofErr w:type="spellEnd"/>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w:t>
      </w:r>
      <w:r w:rsidRPr="00924FC2">
        <w:t>U</w:t>
      </w:r>
      <w:r w:rsidRPr="00924FC2">
        <w:rPr>
          <w:lang w:val="ru-RU"/>
        </w:rPr>
        <w:t>-</w:t>
      </w:r>
      <w:r w:rsidRPr="00924FC2">
        <w:t>Net</w:t>
      </w:r>
      <w:r w:rsidRPr="00924FC2">
        <w:rPr>
          <w:lang w:val="ru-RU"/>
        </w:rPr>
        <w:t xml:space="preserve"> используется как базовая модель, </w:t>
      </w:r>
      <w:proofErr w:type="spellStart"/>
      <w:r w:rsidRPr="00924FC2">
        <w:t>UNet</w:t>
      </w:r>
      <w:proofErr w:type="spellEnd"/>
      <w:r w:rsidRPr="00924FC2">
        <w:rPr>
          <w:lang w:val="ru-RU"/>
        </w:rPr>
        <w:t xml:space="preserve">++ представляет подход с вложенными путями объединения признаков, а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 подход с механизмом внимания. Сравнение данных архитектур </w:t>
      </w:r>
      <w:r w:rsidRPr="00924FC2">
        <w:rPr>
          <w:lang w:val="ru-RU"/>
        </w:rPr>
        <w:lastRenderedPageBreak/>
        <w:t>позволяет оценить, обеспечивают ли дополнительные механизмы передачи и отбора признаков преимущество при сегментации опухолевых областей.</w:t>
      </w:r>
    </w:p>
    <w:p w14:paraId="3A4B094C" w14:textId="77777777" w:rsidR="009F1378" w:rsidRPr="00924FC2" w:rsidRDefault="00AF6689">
      <w:pPr>
        <w:jc w:val="both"/>
        <w:rPr>
          <w:lang w:val="ru-RU"/>
        </w:rPr>
      </w:pPr>
      <w:r w:rsidRPr="00924FC2">
        <w:rPr>
          <w:lang w:val="ru-RU"/>
        </w:rPr>
        <w:t>В завершение главы задача исследования формализована как бинарная сегментация отдельных аксиальных КТ-срезов. На вход модели подаётся одноканальное изображение, а на выходе формируется вероятностная карта и соответствующая бинарная маска опухолевого образования. Проверка сформулированной гипотезы выполняется во второй главе в рамках единой схемы подготовки данных, обучения и количественной оценки моделей.</w:t>
      </w:r>
    </w:p>
    <w:p w14:paraId="6BB068E5" w14:textId="77777777" w:rsidR="009F1378" w:rsidRPr="00924FC2" w:rsidRDefault="00AF6689">
      <w:pPr>
        <w:rPr>
          <w:lang w:val="ru-RU"/>
        </w:rPr>
      </w:pPr>
      <w:r w:rsidRPr="00924FC2">
        <w:rPr>
          <w:lang w:val="ru-RU"/>
        </w:rPr>
        <w:br w:type="page"/>
      </w:r>
    </w:p>
    <w:p w14:paraId="69B5138C" w14:textId="77777777" w:rsidR="009F1378" w:rsidRPr="00924FC2" w:rsidRDefault="00AF6689" w:rsidP="00CE7FB4">
      <w:pPr>
        <w:pStyle w:val="1"/>
        <w:jc w:val="both"/>
        <w:rPr>
          <w:rFonts w:ascii="Times New Roman" w:hAnsi="Times New Roman" w:cs="Times New Roman"/>
          <w:lang w:val="ru-RU"/>
        </w:rPr>
      </w:pPr>
      <w:bookmarkStart w:id="13" w:name="_Toc232990541"/>
      <w:r w:rsidRPr="00924FC2">
        <w:rPr>
          <w:rFonts w:ascii="Times New Roman" w:eastAsia="Times New Roman" w:hAnsi="Times New Roman" w:cs="Times New Roman"/>
          <w:lang w:val="ru-RU"/>
        </w:rPr>
        <w:lastRenderedPageBreak/>
        <w:t>2 Практическая реализация метода сегментации и экспериментальное исследование</w:t>
      </w:r>
      <w:bookmarkEnd w:id="13"/>
    </w:p>
    <w:p w14:paraId="62BBD386" w14:textId="77777777" w:rsidR="009F1378" w:rsidRPr="00924FC2" w:rsidRDefault="00AF6689" w:rsidP="00CE7FB4">
      <w:pPr>
        <w:pStyle w:val="21"/>
        <w:jc w:val="both"/>
        <w:rPr>
          <w:rFonts w:ascii="Times New Roman" w:hAnsi="Times New Roman" w:cs="Times New Roman"/>
          <w:lang w:val="ru-RU"/>
        </w:rPr>
      </w:pPr>
      <w:bookmarkStart w:id="14" w:name="_Toc232990542"/>
      <w:r w:rsidRPr="00924FC2">
        <w:rPr>
          <w:rFonts w:ascii="Times New Roman" w:eastAsia="Times New Roman" w:hAnsi="Times New Roman" w:cs="Times New Roman"/>
          <w:lang w:val="ru-RU"/>
        </w:rPr>
        <w:t>2.1 Характеристика используемого датасета</w:t>
      </w:r>
      <w:bookmarkEnd w:id="14"/>
    </w:p>
    <w:p w14:paraId="5AAEAA92" w14:textId="77777777" w:rsidR="009F1378" w:rsidRPr="00924FC2" w:rsidRDefault="00AF6689">
      <w:pPr>
        <w:jc w:val="both"/>
        <w:rPr>
          <w:lang w:val="ru-RU"/>
        </w:rPr>
      </w:pPr>
      <w:r w:rsidRPr="00924FC2">
        <w:rPr>
          <w:lang w:val="ru-RU"/>
        </w:rPr>
        <w:t xml:space="preserve">В качестве исходного набора данных используется </w:t>
      </w:r>
      <w:r w:rsidRPr="00924FC2">
        <w:t>Medical</w:t>
      </w:r>
      <w:r w:rsidRPr="00924FC2">
        <w:rPr>
          <w:lang w:val="ru-RU"/>
        </w:rPr>
        <w:t xml:space="preserve"> </w:t>
      </w:r>
      <w:r w:rsidRPr="00924FC2">
        <w:t>Segmentation</w:t>
      </w:r>
      <w:r w:rsidRPr="00924FC2">
        <w:rPr>
          <w:lang w:val="ru-RU"/>
        </w:rPr>
        <w:t xml:space="preserve"> </w:t>
      </w:r>
      <w:r w:rsidRPr="00924FC2">
        <w:t>Decathlon</w:t>
      </w:r>
      <w:r w:rsidRPr="00924FC2">
        <w:rPr>
          <w:lang w:val="ru-RU"/>
        </w:rPr>
        <w:t xml:space="preserve">, задача </w:t>
      </w:r>
      <w:r w:rsidRPr="00924FC2">
        <w:t>Task</w:t>
      </w:r>
      <w:r w:rsidRPr="00924FC2">
        <w:rPr>
          <w:lang w:val="ru-RU"/>
        </w:rPr>
        <w:t xml:space="preserve">06 </w:t>
      </w:r>
      <w:r w:rsidRPr="00924FC2">
        <w:t>Lung</w:t>
      </w:r>
      <w:r w:rsidRPr="00924FC2">
        <w:rPr>
          <w:lang w:val="ru-RU"/>
        </w:rPr>
        <w:t xml:space="preserve">. </w:t>
      </w:r>
      <w:r w:rsidRPr="00924FC2">
        <w:t>Medical</w:t>
      </w:r>
      <w:r w:rsidRPr="00924FC2">
        <w:rPr>
          <w:lang w:val="ru-RU"/>
        </w:rPr>
        <w:t xml:space="preserve"> </w:t>
      </w:r>
      <w:r w:rsidRPr="00924FC2">
        <w:t>Segmentation</w:t>
      </w:r>
      <w:r w:rsidRPr="00924FC2">
        <w:rPr>
          <w:lang w:val="ru-RU"/>
        </w:rPr>
        <w:t xml:space="preserve"> </w:t>
      </w:r>
      <w:r w:rsidRPr="00924FC2">
        <w:t>Decathlon</w:t>
      </w:r>
      <w:r w:rsidRPr="00924FC2">
        <w:rPr>
          <w:lang w:val="ru-RU"/>
        </w:rPr>
        <w:t xml:space="preserve"> представляет собой набор разнородных задач сегментации медицинских изображений, созданный для разработки и сравнительной оценки алгоритмов на данных различных модальностей, анатомических областей и типов целевых структур [23]. </w:t>
      </w:r>
      <w:r w:rsidRPr="00924FC2">
        <w:t>Task</w:t>
      </w:r>
      <w:r w:rsidRPr="00924FC2">
        <w:rPr>
          <w:lang w:val="ru-RU"/>
        </w:rPr>
        <w:t xml:space="preserve">06 </w:t>
      </w:r>
      <w:r w:rsidRPr="00924FC2">
        <w:t>Lung</w:t>
      </w:r>
      <w:r w:rsidRPr="00924FC2">
        <w:rPr>
          <w:lang w:val="ru-RU"/>
        </w:rPr>
        <w:t xml:space="preserve"> ориентирована на сегментацию опухолевых образований лёгких на КТ-изображениях и характеризуется малым размером целевого объекта относительно общего объёма изображения.</w:t>
      </w:r>
    </w:p>
    <w:p w14:paraId="79D29CA5" w14:textId="77777777" w:rsidR="009F1378" w:rsidRPr="00924FC2" w:rsidRDefault="00AF6689">
      <w:pPr>
        <w:jc w:val="both"/>
        <w:rPr>
          <w:lang w:val="ru-RU"/>
        </w:rPr>
      </w:pPr>
      <w:r w:rsidRPr="00924FC2">
        <w:rPr>
          <w:lang w:val="ru-RU"/>
        </w:rPr>
        <w:t xml:space="preserve">Источником изображений для </w:t>
      </w:r>
      <w:r w:rsidRPr="00924FC2">
        <w:t>Task</w:t>
      </w:r>
      <w:r w:rsidRPr="00924FC2">
        <w:rPr>
          <w:lang w:val="ru-RU"/>
        </w:rPr>
        <w:t xml:space="preserve">06 </w:t>
      </w:r>
      <w:r w:rsidRPr="00924FC2">
        <w:t>Lung</w:t>
      </w:r>
      <w:r w:rsidRPr="00924FC2">
        <w:rPr>
          <w:lang w:val="ru-RU"/>
        </w:rPr>
        <w:t xml:space="preserve"> указан </w:t>
      </w:r>
      <w:r w:rsidRPr="00924FC2">
        <w:t>The</w:t>
      </w:r>
      <w:r w:rsidRPr="00924FC2">
        <w:rPr>
          <w:lang w:val="ru-RU"/>
        </w:rPr>
        <w:t xml:space="preserve"> </w:t>
      </w:r>
      <w:r w:rsidRPr="00924FC2">
        <w:t>Cancer</w:t>
      </w:r>
      <w:r w:rsidRPr="00924FC2">
        <w:rPr>
          <w:lang w:val="ru-RU"/>
        </w:rPr>
        <w:t xml:space="preserve"> </w:t>
      </w:r>
      <w:r w:rsidRPr="00924FC2">
        <w:t>Imaging</w:t>
      </w:r>
      <w:r w:rsidRPr="00924FC2">
        <w:rPr>
          <w:lang w:val="ru-RU"/>
        </w:rPr>
        <w:t xml:space="preserve"> </w:t>
      </w:r>
      <w:r w:rsidRPr="00924FC2">
        <w:t>Archive</w:t>
      </w:r>
      <w:r w:rsidRPr="00924FC2">
        <w:rPr>
          <w:lang w:val="ru-RU"/>
        </w:rPr>
        <w:t xml:space="preserve"> (</w:t>
      </w:r>
      <w:r w:rsidRPr="00924FC2">
        <w:t>TCIA</w:t>
      </w:r>
      <w:r w:rsidRPr="00924FC2">
        <w:rPr>
          <w:lang w:val="ru-RU"/>
        </w:rPr>
        <w:t xml:space="preserve">) – открытый архив медицинских изображений онкологических заболеваний, предназначенный для исследовательских, образовательных и прикладных задач анализа медицинских данных [24]. Модальность изображений в рассматриваемом наборе обозначена как </w:t>
      </w:r>
      <w:r w:rsidRPr="00924FC2">
        <w:t>CT</w:t>
      </w:r>
      <w:r w:rsidRPr="00924FC2">
        <w:rPr>
          <w:lang w:val="ru-RU"/>
        </w:rPr>
        <w:t xml:space="preserve">, а исходные данные представлены трёхмерными КТ-объёмами в формате </w:t>
      </w:r>
      <w:proofErr w:type="spellStart"/>
      <w:r w:rsidRPr="00924FC2">
        <w:t>NIfTI</w:t>
      </w:r>
      <w:proofErr w:type="spellEnd"/>
      <w:r w:rsidRPr="00924FC2">
        <w:rPr>
          <w:lang w:val="ru-RU"/>
        </w:rPr>
        <w:t xml:space="preserve">. Каждому размеченному изображению соответствует </w:t>
      </w:r>
      <w:proofErr w:type="spellStart"/>
      <w:r w:rsidRPr="00924FC2">
        <w:rPr>
          <w:lang w:val="ru-RU"/>
        </w:rPr>
        <w:t>пространственно</w:t>
      </w:r>
      <w:proofErr w:type="spellEnd"/>
      <w:r w:rsidRPr="00924FC2">
        <w:rPr>
          <w:lang w:val="ru-RU"/>
        </w:rPr>
        <w:t xml:space="preserve"> согласованная маска, содержащая два класса: фон и опухолевое образование.</w:t>
      </w:r>
    </w:p>
    <w:p w14:paraId="1FD05E94" w14:textId="77777777" w:rsidR="009F1378" w:rsidRPr="00924FC2" w:rsidRDefault="00AF6689">
      <w:pPr>
        <w:jc w:val="both"/>
        <w:rPr>
          <w:lang w:val="ru-RU"/>
        </w:rPr>
      </w:pPr>
      <w:r w:rsidRPr="00924FC2">
        <w:rPr>
          <w:lang w:val="ru-RU"/>
        </w:rPr>
        <w:t xml:space="preserve">В используемой версии набора данных доступны 63 размеченных КТ-исследования. Исходная тестовая часть </w:t>
      </w:r>
      <w:r w:rsidRPr="00924FC2">
        <w:t>Task</w:t>
      </w:r>
      <w:r w:rsidRPr="00924FC2">
        <w:rPr>
          <w:lang w:val="ru-RU"/>
        </w:rPr>
        <w:t xml:space="preserve">06 </w:t>
      </w:r>
      <w:r w:rsidRPr="00924FC2">
        <w:t>Lung</w:t>
      </w:r>
      <w:r w:rsidRPr="00924FC2">
        <w:rPr>
          <w:lang w:val="ru-RU"/>
        </w:rPr>
        <w:t xml:space="preserve"> содержит дополнительные КТ-объёмы без публично доступных эталонных масок, поэтому она не использовалась в эксперименте. Для обучения, валидации и тестирования были задействованы только 63 исследования, для которых имелись соответствующие экспертные маски.</w:t>
      </w:r>
    </w:p>
    <w:p w14:paraId="17C91854" w14:textId="77777777" w:rsidR="009F1378" w:rsidRPr="00924FC2" w:rsidRDefault="00AF6689">
      <w:pPr>
        <w:jc w:val="both"/>
        <w:rPr>
          <w:lang w:val="ru-RU"/>
        </w:rPr>
      </w:pPr>
      <w:r w:rsidRPr="00924FC2">
        <w:rPr>
          <w:lang w:val="ru-RU"/>
        </w:rPr>
        <w:t>Исходное число исследований является сравнительно небольшим для обучения глубоких нейронных сетей. Вместе с тем каждый КТ-объём содержит последовательность аксиальных срезов, поэтому переход к 2</w:t>
      </w:r>
      <w:r w:rsidRPr="00924FC2">
        <w:t>D</w:t>
      </w:r>
      <w:r w:rsidRPr="00924FC2">
        <w:rPr>
          <w:lang w:val="ru-RU"/>
        </w:rPr>
        <w:t xml:space="preserve">-постановке позволяет сформировать множество пар «изображение–маска». При этом срезы </w:t>
      </w:r>
      <w:r w:rsidRPr="00924FC2">
        <w:rPr>
          <w:lang w:val="ru-RU"/>
        </w:rPr>
        <w:lastRenderedPageBreak/>
        <w:t>одного пациента не являются независимыми наблюдениями, поскольку имеют общие анатомические характеристики и высокое визуальное сходство.</w:t>
      </w:r>
    </w:p>
    <w:p w14:paraId="18B709B6" w14:textId="58C3A458" w:rsidR="009F1378" w:rsidRPr="00924FC2" w:rsidRDefault="00AF6689" w:rsidP="00821D21">
      <w:pPr>
        <w:jc w:val="both"/>
        <w:rPr>
          <w:lang w:val="ru-RU"/>
        </w:rPr>
      </w:pPr>
      <w:r w:rsidRPr="00924FC2">
        <w:rPr>
          <w:lang w:val="ru-RU"/>
        </w:rPr>
        <w:t xml:space="preserve">По этой причине разбиение было выполнено на уровне пациентов. Сначала идентификаторы 63 исследований были распределены между обучающей, </w:t>
      </w:r>
      <w:proofErr w:type="spellStart"/>
      <w:r w:rsidRPr="00924FC2">
        <w:rPr>
          <w:lang w:val="ru-RU"/>
        </w:rPr>
        <w:t>валидационной</w:t>
      </w:r>
      <w:proofErr w:type="spellEnd"/>
      <w:r w:rsidRPr="00924FC2">
        <w:rPr>
          <w:lang w:val="ru-RU"/>
        </w:rPr>
        <w:t xml:space="preserve"> и тестовой выборками в пропорции, близкой к (70/15/15), после чего все срезы и производные от них образцы каждого пациента были отнесены только к одной выборке</w:t>
      </w:r>
      <w:r w:rsidR="00821D21" w:rsidRPr="00924FC2">
        <w:rPr>
          <w:lang w:val="ru-RU"/>
        </w:rPr>
        <w:t>. В</w:t>
      </w:r>
      <w:r w:rsidRPr="00924FC2">
        <w:rPr>
          <w:lang w:val="ru-RU"/>
        </w:rPr>
        <w:t xml:space="preserve"> обучающую выборку вошли 44 пациента</w:t>
      </w:r>
      <w:r w:rsidR="00821D21" w:rsidRPr="00924FC2">
        <w:rPr>
          <w:lang w:val="ru-RU"/>
        </w:rPr>
        <w:t xml:space="preserve">, </w:t>
      </w:r>
      <w:r w:rsidRPr="00924FC2">
        <w:rPr>
          <w:lang w:val="ru-RU"/>
        </w:rPr>
        <w:t xml:space="preserve">в </w:t>
      </w:r>
      <w:proofErr w:type="spellStart"/>
      <w:r w:rsidRPr="00924FC2">
        <w:rPr>
          <w:lang w:val="ru-RU"/>
        </w:rPr>
        <w:t>валидационную</w:t>
      </w:r>
      <w:proofErr w:type="spellEnd"/>
      <w:r w:rsidRPr="00924FC2">
        <w:rPr>
          <w:lang w:val="ru-RU"/>
        </w:rPr>
        <w:t xml:space="preserve"> – 9</w:t>
      </w:r>
      <w:r w:rsidR="00821D21" w:rsidRPr="00924FC2">
        <w:rPr>
          <w:lang w:val="ru-RU"/>
        </w:rPr>
        <w:t xml:space="preserve">, </w:t>
      </w:r>
      <w:r w:rsidRPr="00924FC2">
        <w:rPr>
          <w:lang w:val="ru-RU"/>
        </w:rPr>
        <w:t>в тестовую – 10. Такой порядок исключает попадание данных одного пациента одновременно в несколько выборок и снижает риск утечки данных.</w:t>
      </w:r>
    </w:p>
    <w:p w14:paraId="40FC51A0" w14:textId="125A8705" w:rsidR="009F1378" w:rsidRPr="00924FC2" w:rsidRDefault="00AF6689">
      <w:pPr>
        <w:jc w:val="both"/>
        <w:rPr>
          <w:lang w:val="ru-RU"/>
        </w:rPr>
      </w:pPr>
      <w:r w:rsidRPr="00924FC2">
        <w:rPr>
          <w:lang w:val="ru-RU"/>
        </w:rPr>
        <w:t xml:space="preserve">После первичного преобразования исходных объёмов был сформирован промежуточный набор </w:t>
      </w:r>
      <w:r w:rsidRPr="00924FC2">
        <w:rPr>
          <w:rFonts w:eastAsia="Consolas"/>
        </w:rPr>
        <w:t>preprocessed</w:t>
      </w:r>
      <w:r w:rsidRPr="00924FC2">
        <w:rPr>
          <w:rFonts w:eastAsia="Consolas"/>
          <w:lang w:val="ru-RU"/>
        </w:rPr>
        <w:t>_</w:t>
      </w:r>
      <w:proofErr w:type="spellStart"/>
      <w:r w:rsidRPr="00924FC2">
        <w:rPr>
          <w:rFonts w:eastAsia="Consolas"/>
        </w:rPr>
        <w:t>npy</w:t>
      </w:r>
      <w:proofErr w:type="spellEnd"/>
      <w:r w:rsidRPr="00924FC2">
        <w:rPr>
          <w:lang w:val="ru-RU"/>
        </w:rPr>
        <w:t xml:space="preserve">. На его основе подготовлен итоговый набор </w:t>
      </w:r>
      <w:r w:rsidRPr="00924FC2">
        <w:rPr>
          <w:rFonts w:eastAsia="Consolas"/>
        </w:rPr>
        <w:t>prepared</w:t>
      </w:r>
      <w:r w:rsidRPr="00924FC2">
        <w:rPr>
          <w:rFonts w:eastAsia="Consolas"/>
          <w:lang w:val="ru-RU"/>
        </w:rPr>
        <w:t>_</w:t>
      </w:r>
      <w:proofErr w:type="spellStart"/>
      <w:r w:rsidRPr="00924FC2">
        <w:rPr>
          <w:rFonts w:eastAsia="Consolas"/>
        </w:rPr>
        <w:t>npy</w:t>
      </w:r>
      <w:proofErr w:type="spellEnd"/>
      <w:r w:rsidRPr="00924FC2">
        <w:rPr>
          <w:rFonts w:eastAsia="Consolas"/>
          <w:lang w:val="ru-RU"/>
        </w:rPr>
        <w:t>_</w:t>
      </w:r>
      <w:r w:rsidRPr="00924FC2">
        <w:rPr>
          <w:rFonts w:eastAsia="Consolas"/>
        </w:rPr>
        <w:t>patch</w:t>
      </w:r>
      <w:r w:rsidRPr="00924FC2">
        <w:rPr>
          <w:rFonts w:eastAsia="Consolas"/>
          <w:lang w:val="ru-RU"/>
        </w:rPr>
        <w:t>384</w:t>
      </w:r>
      <w:r w:rsidRPr="00924FC2">
        <w:rPr>
          <w:lang w:val="ru-RU"/>
        </w:rPr>
        <w:t xml:space="preserve">, непосредственно использованный при обучении и оценке моделей. В итоговом наборе обучающая выборка представлена </w:t>
      </w:r>
      <w:r w:rsidRPr="00924FC2">
        <w:t>patch</w:t>
      </w:r>
      <w:r w:rsidRPr="00924FC2">
        <w:rPr>
          <w:lang w:val="ru-RU"/>
        </w:rPr>
        <w:t xml:space="preserve">-образцами размером </w:t>
      </w:r>
      <w:r w:rsidRPr="00924FC2">
        <w:rPr>
          <w:rFonts w:eastAsia="Cambria Math"/>
          <w:lang w:val="ru-RU"/>
        </w:rPr>
        <w:t>384×384</w:t>
      </w:r>
      <w:r w:rsidRPr="00924FC2">
        <w:rPr>
          <w:lang w:val="ru-RU"/>
        </w:rPr>
        <w:t xml:space="preserve">, тогда как </w:t>
      </w:r>
      <w:proofErr w:type="spellStart"/>
      <w:r w:rsidRPr="00924FC2">
        <w:rPr>
          <w:lang w:val="ru-RU"/>
        </w:rPr>
        <w:t>валидационная</w:t>
      </w:r>
      <w:proofErr w:type="spellEnd"/>
      <w:r w:rsidRPr="00924FC2">
        <w:rPr>
          <w:lang w:val="ru-RU"/>
        </w:rPr>
        <w:t xml:space="preserve"> и тестовая выборки содержат полные КТ-срезы размером </w:t>
      </w:r>
      <w:r w:rsidRPr="00924FC2">
        <w:rPr>
          <w:rFonts w:eastAsia="Cambria Math"/>
          <w:lang w:val="ru-RU"/>
        </w:rPr>
        <w:t>512×512</w:t>
      </w:r>
      <w:r w:rsidRPr="00924FC2">
        <w:rPr>
          <w:lang w:val="ru-RU"/>
        </w:rPr>
        <w:t xml:space="preserve">. Способ получения </w:t>
      </w:r>
      <w:r w:rsidRPr="00924FC2">
        <w:t>patch</w:t>
      </w:r>
      <w:r w:rsidRPr="00924FC2">
        <w:rPr>
          <w:lang w:val="ru-RU"/>
        </w:rPr>
        <w:t>-образцов и применённые преобразования подробно рассматриваются в следующем подразделе.</w:t>
      </w:r>
    </w:p>
    <w:p w14:paraId="2AD43E0B" w14:textId="77777777" w:rsidR="009F1378" w:rsidRPr="00924FC2" w:rsidRDefault="00AF6689">
      <w:pPr>
        <w:jc w:val="both"/>
        <w:rPr>
          <w:lang w:val="ru-RU"/>
        </w:rPr>
      </w:pPr>
      <w:r w:rsidRPr="00924FC2">
        <w:rPr>
          <w:lang w:val="ru-RU"/>
        </w:rPr>
        <w:t>Структура итогового набора имеет следующий вид:</w:t>
      </w:r>
    </w:p>
    <w:p w14:paraId="08242871" w14:textId="77777777" w:rsidR="004E5B3A" w:rsidRPr="00924FC2" w:rsidRDefault="004E5B3A" w:rsidP="004E5B3A">
      <w:pPr>
        <w:spacing w:before="120" w:after="120" w:line="240" w:lineRule="auto"/>
        <w:ind w:left="709"/>
        <w:rPr>
          <w:lang w:val="ru-RU"/>
        </w:rPr>
      </w:pPr>
      <w:r w:rsidRPr="00924FC2">
        <w:rPr>
          <w:rFonts w:eastAsia="Consolas"/>
          <w:sz w:val="21"/>
        </w:rPr>
        <w:t>prepared</w:t>
      </w:r>
      <w:r w:rsidRPr="00924FC2">
        <w:rPr>
          <w:rFonts w:eastAsia="Consolas"/>
          <w:sz w:val="21"/>
          <w:lang w:val="ru-RU"/>
        </w:rPr>
        <w:t>_</w:t>
      </w:r>
      <w:proofErr w:type="spellStart"/>
      <w:r w:rsidRPr="00924FC2">
        <w:rPr>
          <w:rFonts w:eastAsia="Consolas"/>
          <w:sz w:val="21"/>
        </w:rPr>
        <w:t>npy</w:t>
      </w:r>
      <w:proofErr w:type="spellEnd"/>
      <w:r w:rsidRPr="00924FC2">
        <w:rPr>
          <w:rFonts w:eastAsia="Consolas"/>
          <w:sz w:val="21"/>
          <w:lang w:val="ru-RU"/>
        </w:rPr>
        <w:t>_</w:t>
      </w:r>
      <w:r w:rsidRPr="00924FC2">
        <w:rPr>
          <w:rFonts w:eastAsia="Consolas"/>
          <w:sz w:val="21"/>
        </w:rPr>
        <w:t>patch</w:t>
      </w:r>
      <w:r w:rsidRPr="00924FC2">
        <w:rPr>
          <w:rFonts w:eastAsia="Consolas"/>
          <w:sz w:val="21"/>
          <w:lang w:val="ru-RU"/>
        </w:rPr>
        <w:t>384/</w:t>
      </w:r>
      <w:r w:rsidRPr="00924FC2">
        <w:rPr>
          <w:lang w:val="ru-RU"/>
        </w:rPr>
        <w:br/>
      </w:r>
      <w:r w:rsidRPr="00924FC2">
        <w:rPr>
          <w:rFonts w:eastAsia="Consolas"/>
          <w:sz w:val="21"/>
          <w:lang w:val="ru-RU"/>
        </w:rPr>
        <w:t xml:space="preserve">├── </w:t>
      </w:r>
      <w:r w:rsidRPr="00924FC2">
        <w:rPr>
          <w:rFonts w:eastAsia="Consolas"/>
          <w:sz w:val="21"/>
        </w:rPr>
        <w:t>train</w:t>
      </w:r>
      <w:r w:rsidRPr="00924FC2">
        <w:rPr>
          <w:rFonts w:eastAsia="Consolas"/>
          <w:sz w:val="21"/>
          <w:lang w:val="ru-RU"/>
        </w:rPr>
        <w:t>/</w:t>
      </w:r>
      <w:r w:rsidRPr="00924FC2">
        <w:rPr>
          <w:lang w:val="ru-RU"/>
        </w:rPr>
        <w:br/>
      </w:r>
      <w:r w:rsidRPr="00924FC2">
        <w:rPr>
          <w:rFonts w:eastAsia="Consolas"/>
          <w:sz w:val="21"/>
          <w:lang w:val="ru-RU"/>
        </w:rPr>
        <w:t xml:space="preserve">│   └── </w:t>
      </w:r>
      <w:r w:rsidRPr="00924FC2">
        <w:rPr>
          <w:rFonts w:eastAsia="Consolas"/>
          <w:sz w:val="21"/>
        </w:rPr>
        <w:t>lung</w:t>
      </w:r>
      <w:r w:rsidRPr="00924FC2">
        <w:rPr>
          <w:rFonts w:eastAsia="Consolas"/>
          <w:sz w:val="21"/>
          <w:lang w:val="ru-RU"/>
        </w:rPr>
        <w:t>_</w:t>
      </w:r>
      <w:r w:rsidRPr="00924FC2">
        <w:rPr>
          <w:rFonts w:eastAsia="Consolas"/>
          <w:sz w:val="21"/>
        </w:rPr>
        <w:t>XXX</w:t>
      </w:r>
      <w:r w:rsidRPr="00924FC2">
        <w:rPr>
          <w:rFonts w:eastAsia="Consolas"/>
          <w:sz w:val="21"/>
          <w:lang w:val="ru-RU"/>
        </w:rPr>
        <w:t>/</w:t>
      </w:r>
      <w:r w:rsidRPr="00924FC2">
        <w:rPr>
          <w:lang w:val="ru-RU"/>
        </w:rPr>
        <w:br/>
      </w:r>
      <w:r w:rsidRPr="00924FC2">
        <w:rPr>
          <w:rFonts w:eastAsia="Consolas"/>
          <w:sz w:val="21"/>
          <w:lang w:val="ru-RU"/>
        </w:rPr>
        <w:t xml:space="preserve">│       ├── </w:t>
      </w:r>
      <w:r w:rsidRPr="00924FC2">
        <w:rPr>
          <w:rFonts w:eastAsia="Consolas"/>
          <w:sz w:val="21"/>
        </w:rPr>
        <w:t>images</w:t>
      </w:r>
      <w:r w:rsidRPr="00924FC2">
        <w:rPr>
          <w:rFonts w:eastAsia="Consolas"/>
          <w:sz w:val="21"/>
          <w:lang w:val="ru-RU"/>
        </w:rPr>
        <w:t>/</w:t>
      </w:r>
      <w:r w:rsidRPr="00924FC2">
        <w:rPr>
          <w:lang w:val="ru-RU"/>
        </w:rPr>
        <w:br/>
      </w:r>
      <w:r w:rsidRPr="00924FC2">
        <w:rPr>
          <w:rFonts w:eastAsia="Consolas"/>
          <w:sz w:val="21"/>
          <w:lang w:val="ru-RU"/>
        </w:rPr>
        <w:t>│       │   ├── *.</w:t>
      </w:r>
      <w:proofErr w:type="spellStart"/>
      <w:r w:rsidRPr="00924FC2">
        <w:rPr>
          <w:rFonts w:eastAsia="Consolas"/>
          <w:sz w:val="21"/>
        </w:rPr>
        <w:t>npy</w:t>
      </w:r>
      <w:proofErr w:type="spellEnd"/>
      <w:r w:rsidRPr="00924FC2">
        <w:rPr>
          <w:lang w:val="ru-RU"/>
        </w:rPr>
        <w:br/>
      </w:r>
      <w:r w:rsidRPr="00924FC2">
        <w:rPr>
          <w:rFonts w:eastAsia="Consolas"/>
          <w:sz w:val="21"/>
          <w:lang w:val="ru-RU"/>
        </w:rPr>
        <w:t>│       │   └── ...</w:t>
      </w:r>
      <w:r w:rsidRPr="00924FC2">
        <w:rPr>
          <w:lang w:val="ru-RU"/>
        </w:rPr>
        <w:br/>
      </w:r>
      <w:r w:rsidRPr="00924FC2">
        <w:rPr>
          <w:rFonts w:eastAsia="Consolas"/>
          <w:sz w:val="21"/>
          <w:lang w:val="ru-RU"/>
        </w:rPr>
        <w:t xml:space="preserve">│       └── </w:t>
      </w:r>
      <w:r w:rsidRPr="00924FC2">
        <w:rPr>
          <w:rFonts w:eastAsia="Consolas"/>
          <w:sz w:val="21"/>
        </w:rPr>
        <w:t>masks</w:t>
      </w:r>
      <w:r w:rsidRPr="00924FC2">
        <w:rPr>
          <w:rFonts w:eastAsia="Consolas"/>
          <w:sz w:val="21"/>
          <w:lang w:val="ru-RU"/>
        </w:rPr>
        <w:t>/</w:t>
      </w:r>
      <w:r w:rsidRPr="00924FC2">
        <w:rPr>
          <w:lang w:val="ru-RU"/>
        </w:rPr>
        <w:br/>
      </w:r>
      <w:r w:rsidRPr="00924FC2">
        <w:rPr>
          <w:rFonts w:eastAsia="Consolas"/>
          <w:sz w:val="21"/>
          <w:lang w:val="ru-RU"/>
        </w:rPr>
        <w:t>│           ├── *.</w:t>
      </w:r>
      <w:proofErr w:type="spellStart"/>
      <w:r w:rsidRPr="00924FC2">
        <w:rPr>
          <w:rFonts w:eastAsia="Consolas"/>
          <w:sz w:val="21"/>
        </w:rPr>
        <w:t>npy</w:t>
      </w:r>
      <w:proofErr w:type="spellEnd"/>
      <w:r w:rsidRPr="00924FC2">
        <w:rPr>
          <w:lang w:val="ru-RU"/>
        </w:rPr>
        <w:br/>
      </w:r>
      <w:r w:rsidRPr="00924FC2">
        <w:rPr>
          <w:rFonts w:eastAsia="Consolas"/>
          <w:sz w:val="21"/>
          <w:lang w:val="ru-RU"/>
        </w:rPr>
        <w:t>│           └── ...</w:t>
      </w:r>
      <w:r w:rsidRPr="00924FC2">
        <w:rPr>
          <w:lang w:val="ru-RU"/>
        </w:rPr>
        <w:br/>
      </w:r>
      <w:r w:rsidRPr="00924FC2">
        <w:rPr>
          <w:rFonts w:eastAsia="Consolas"/>
          <w:sz w:val="21"/>
          <w:lang w:val="ru-RU"/>
        </w:rPr>
        <w:t xml:space="preserve">├── </w:t>
      </w:r>
      <w:proofErr w:type="spellStart"/>
      <w:r w:rsidRPr="00924FC2">
        <w:rPr>
          <w:rFonts w:eastAsia="Consolas"/>
          <w:sz w:val="21"/>
        </w:rPr>
        <w:t>val</w:t>
      </w:r>
      <w:proofErr w:type="spellEnd"/>
      <w:r w:rsidRPr="00924FC2">
        <w:rPr>
          <w:rFonts w:eastAsia="Consolas"/>
          <w:sz w:val="21"/>
          <w:lang w:val="ru-RU"/>
        </w:rPr>
        <w:t>/</w:t>
      </w:r>
      <w:r w:rsidRPr="00924FC2">
        <w:rPr>
          <w:lang w:val="ru-RU"/>
        </w:rPr>
        <w:br/>
      </w:r>
      <w:r w:rsidRPr="00924FC2">
        <w:rPr>
          <w:rFonts w:eastAsia="Consolas"/>
          <w:sz w:val="21"/>
          <w:lang w:val="ru-RU"/>
        </w:rPr>
        <w:t xml:space="preserve">│   └── </w:t>
      </w:r>
      <w:r w:rsidRPr="00924FC2">
        <w:rPr>
          <w:rFonts w:eastAsia="Consolas"/>
          <w:sz w:val="21"/>
        </w:rPr>
        <w:t>lung</w:t>
      </w:r>
      <w:r w:rsidRPr="00924FC2">
        <w:rPr>
          <w:rFonts w:eastAsia="Consolas"/>
          <w:sz w:val="21"/>
          <w:lang w:val="ru-RU"/>
        </w:rPr>
        <w:t>_</w:t>
      </w:r>
      <w:r w:rsidRPr="00924FC2">
        <w:rPr>
          <w:rFonts w:eastAsia="Consolas"/>
          <w:sz w:val="21"/>
        </w:rPr>
        <w:t>XXX</w:t>
      </w:r>
      <w:r w:rsidRPr="00924FC2">
        <w:rPr>
          <w:rFonts w:eastAsia="Consolas"/>
          <w:sz w:val="21"/>
          <w:lang w:val="ru-RU"/>
        </w:rPr>
        <w:t>/</w:t>
      </w:r>
      <w:r w:rsidRPr="00924FC2">
        <w:rPr>
          <w:lang w:val="ru-RU"/>
        </w:rPr>
        <w:br/>
      </w:r>
      <w:r w:rsidRPr="00924FC2">
        <w:rPr>
          <w:rFonts w:eastAsia="Consolas"/>
          <w:sz w:val="21"/>
          <w:lang w:val="ru-RU"/>
        </w:rPr>
        <w:t xml:space="preserve">│       ├── </w:t>
      </w:r>
      <w:r w:rsidRPr="00924FC2">
        <w:rPr>
          <w:rFonts w:eastAsia="Consolas"/>
          <w:sz w:val="21"/>
        </w:rPr>
        <w:t>images</w:t>
      </w:r>
      <w:r w:rsidRPr="00924FC2">
        <w:rPr>
          <w:rFonts w:eastAsia="Consolas"/>
          <w:sz w:val="21"/>
          <w:lang w:val="ru-RU"/>
        </w:rPr>
        <w:t>/</w:t>
      </w:r>
      <w:r w:rsidRPr="00924FC2">
        <w:rPr>
          <w:lang w:val="ru-RU"/>
        </w:rPr>
        <w:br/>
      </w:r>
      <w:r w:rsidRPr="00924FC2">
        <w:rPr>
          <w:rFonts w:eastAsia="Consolas"/>
          <w:sz w:val="21"/>
          <w:lang w:val="ru-RU"/>
        </w:rPr>
        <w:t xml:space="preserve">│       └── </w:t>
      </w:r>
      <w:r w:rsidRPr="00924FC2">
        <w:rPr>
          <w:rFonts w:eastAsia="Consolas"/>
          <w:sz w:val="21"/>
        </w:rPr>
        <w:t>masks</w:t>
      </w:r>
      <w:r w:rsidRPr="00924FC2">
        <w:rPr>
          <w:rFonts w:eastAsia="Consolas"/>
          <w:sz w:val="21"/>
          <w:lang w:val="ru-RU"/>
        </w:rPr>
        <w:t>/</w:t>
      </w:r>
      <w:r w:rsidRPr="00924FC2">
        <w:rPr>
          <w:lang w:val="ru-RU"/>
        </w:rPr>
        <w:br/>
      </w:r>
      <w:r w:rsidRPr="00924FC2">
        <w:rPr>
          <w:rFonts w:eastAsia="Consolas"/>
          <w:sz w:val="21"/>
          <w:lang w:val="ru-RU"/>
        </w:rPr>
        <w:t xml:space="preserve">└── </w:t>
      </w:r>
      <w:r w:rsidRPr="00924FC2">
        <w:rPr>
          <w:rFonts w:eastAsia="Consolas"/>
          <w:sz w:val="21"/>
        </w:rPr>
        <w:t>test</w:t>
      </w:r>
      <w:r w:rsidRPr="00924FC2">
        <w:rPr>
          <w:rFonts w:eastAsia="Consolas"/>
          <w:sz w:val="21"/>
          <w:lang w:val="ru-RU"/>
        </w:rPr>
        <w:t>/</w:t>
      </w:r>
      <w:r w:rsidRPr="00924FC2">
        <w:rPr>
          <w:lang w:val="ru-RU"/>
        </w:rPr>
        <w:br/>
      </w:r>
      <w:r w:rsidRPr="00924FC2">
        <w:rPr>
          <w:rFonts w:eastAsia="Consolas"/>
          <w:sz w:val="21"/>
          <w:lang w:val="ru-RU"/>
        </w:rPr>
        <w:t xml:space="preserve">    └── </w:t>
      </w:r>
      <w:r w:rsidRPr="00924FC2">
        <w:rPr>
          <w:rFonts w:eastAsia="Consolas"/>
          <w:sz w:val="21"/>
        </w:rPr>
        <w:t>lung</w:t>
      </w:r>
      <w:r w:rsidRPr="00924FC2">
        <w:rPr>
          <w:rFonts w:eastAsia="Consolas"/>
          <w:sz w:val="21"/>
          <w:lang w:val="ru-RU"/>
        </w:rPr>
        <w:t>_</w:t>
      </w:r>
      <w:r w:rsidRPr="00924FC2">
        <w:rPr>
          <w:rFonts w:eastAsia="Consolas"/>
          <w:sz w:val="21"/>
        </w:rPr>
        <w:t>XXX</w:t>
      </w:r>
      <w:r w:rsidRPr="00924FC2">
        <w:rPr>
          <w:rFonts w:eastAsia="Consolas"/>
          <w:sz w:val="21"/>
          <w:lang w:val="ru-RU"/>
        </w:rPr>
        <w:t>/</w:t>
      </w:r>
      <w:r w:rsidRPr="00924FC2">
        <w:rPr>
          <w:lang w:val="ru-RU"/>
        </w:rPr>
        <w:br/>
      </w:r>
      <w:r w:rsidRPr="00924FC2">
        <w:rPr>
          <w:rFonts w:eastAsia="Consolas"/>
          <w:sz w:val="21"/>
          <w:lang w:val="ru-RU"/>
        </w:rPr>
        <w:t xml:space="preserve">        ├── </w:t>
      </w:r>
      <w:r w:rsidRPr="00924FC2">
        <w:rPr>
          <w:rFonts w:eastAsia="Consolas"/>
          <w:sz w:val="21"/>
        </w:rPr>
        <w:t>images</w:t>
      </w:r>
      <w:r w:rsidRPr="00924FC2">
        <w:rPr>
          <w:rFonts w:eastAsia="Consolas"/>
          <w:sz w:val="21"/>
          <w:lang w:val="ru-RU"/>
        </w:rPr>
        <w:t>/</w:t>
      </w:r>
      <w:r w:rsidRPr="00924FC2">
        <w:rPr>
          <w:lang w:val="ru-RU"/>
        </w:rPr>
        <w:br/>
      </w:r>
      <w:r w:rsidRPr="00924FC2">
        <w:rPr>
          <w:rFonts w:eastAsia="Consolas"/>
          <w:sz w:val="21"/>
          <w:lang w:val="ru-RU"/>
        </w:rPr>
        <w:t xml:space="preserve">        └── </w:t>
      </w:r>
      <w:r w:rsidRPr="00924FC2">
        <w:rPr>
          <w:rFonts w:eastAsia="Consolas"/>
          <w:sz w:val="21"/>
        </w:rPr>
        <w:t>masks</w:t>
      </w:r>
      <w:r w:rsidRPr="00924FC2">
        <w:rPr>
          <w:rFonts w:eastAsia="Consolas"/>
          <w:sz w:val="21"/>
          <w:lang w:val="ru-RU"/>
        </w:rPr>
        <w:t>/</w:t>
      </w:r>
    </w:p>
    <w:p w14:paraId="2900C813" w14:textId="77777777" w:rsidR="009F1378" w:rsidRPr="00924FC2" w:rsidRDefault="00AF6689">
      <w:pPr>
        <w:jc w:val="both"/>
        <w:rPr>
          <w:lang w:val="ru-RU"/>
        </w:rPr>
      </w:pPr>
      <w:r w:rsidRPr="00924FC2">
        <w:rPr>
          <w:lang w:val="ru-RU"/>
        </w:rPr>
        <w:t xml:space="preserve">Для каждого пациента создаётся отдельный каталог с идентификатором вида </w:t>
      </w:r>
      <w:r w:rsidRPr="00924FC2">
        <w:rPr>
          <w:rFonts w:eastAsia="Consolas"/>
        </w:rPr>
        <w:t>lung</w:t>
      </w:r>
      <w:r w:rsidRPr="00924FC2">
        <w:rPr>
          <w:rFonts w:eastAsia="Consolas"/>
          <w:lang w:val="ru-RU"/>
        </w:rPr>
        <w:t>_</w:t>
      </w:r>
      <w:r w:rsidRPr="00924FC2">
        <w:rPr>
          <w:rFonts w:eastAsia="Consolas"/>
        </w:rPr>
        <w:t>XXX</w:t>
      </w:r>
      <w:r w:rsidRPr="00924FC2">
        <w:rPr>
          <w:lang w:val="ru-RU"/>
        </w:rPr>
        <w:t xml:space="preserve">. Внутри него расположены каталоги </w:t>
      </w:r>
      <w:r w:rsidRPr="00924FC2">
        <w:rPr>
          <w:rFonts w:eastAsia="Consolas"/>
        </w:rPr>
        <w:t>images</w:t>
      </w:r>
      <w:r w:rsidRPr="00924FC2">
        <w:rPr>
          <w:lang w:val="ru-RU"/>
        </w:rPr>
        <w:t xml:space="preserve"> и </w:t>
      </w:r>
      <w:r w:rsidRPr="00924FC2">
        <w:rPr>
          <w:rFonts w:eastAsia="Consolas"/>
        </w:rPr>
        <w:t>masks</w:t>
      </w:r>
      <w:r w:rsidRPr="00924FC2">
        <w:rPr>
          <w:lang w:val="ru-RU"/>
        </w:rPr>
        <w:t xml:space="preserve">, </w:t>
      </w:r>
      <w:r w:rsidRPr="00924FC2">
        <w:rPr>
          <w:lang w:val="ru-RU"/>
        </w:rPr>
        <w:lastRenderedPageBreak/>
        <w:t>содержащие соответственно КТ-изображения и бинарные маски. Имена файлов изображения и маски согласованы, что обеспечивает однозначное сопоставление входных данных с эталонной разметкой.</w:t>
      </w:r>
    </w:p>
    <w:p w14:paraId="3D9FE9F6" w14:textId="7F9F3CEE" w:rsidR="009F1378" w:rsidRPr="00924FC2" w:rsidRDefault="00AF6689" w:rsidP="0048227F">
      <w:pPr>
        <w:jc w:val="both"/>
        <w:rPr>
          <w:lang w:val="ru-RU"/>
        </w:rPr>
      </w:pPr>
      <w:r w:rsidRPr="00924FC2">
        <w:rPr>
          <w:lang w:val="ru-RU"/>
        </w:rPr>
        <w:t>Образец считается положительным, если соответствующая маска содержит хотя бы один пиксель опухолевого образования. Если маска полностью состоит из фоновых значений, образец считается отрицательным. Итоговая характеристика подготовленного набора приведена в таблице 1.</w:t>
      </w:r>
    </w:p>
    <w:p w14:paraId="44D52DF5" w14:textId="728289CB" w:rsidR="00CE7FB4" w:rsidRPr="00924FC2" w:rsidRDefault="00CE7FB4" w:rsidP="00B117D2">
      <w:pPr>
        <w:spacing w:after="80"/>
        <w:jc w:val="both"/>
        <w:rPr>
          <w:bCs/>
          <w:lang w:val="ru-RU"/>
        </w:rPr>
      </w:pPr>
      <w:r w:rsidRPr="00924FC2">
        <w:rPr>
          <w:bCs/>
          <w:spacing w:val="50"/>
          <w:lang w:val="ru-RU"/>
        </w:rPr>
        <w:t>Таблица</w:t>
      </w:r>
      <w:r w:rsidRPr="00924FC2">
        <w:rPr>
          <w:bCs/>
          <w:lang w:val="ru-RU"/>
        </w:rPr>
        <w:t xml:space="preserve"> 1 – Характеристика итогового набора данных</w:t>
      </w:r>
      <w:r w:rsidR="00B117D2" w:rsidRPr="00924FC2">
        <w:rPr>
          <w:bCs/>
          <w:lang w:val="ru-RU"/>
        </w:rPr>
        <w:t>.</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01"/>
        <w:gridCol w:w="1418"/>
        <w:gridCol w:w="1701"/>
        <w:gridCol w:w="1134"/>
        <w:gridCol w:w="1843"/>
        <w:gridCol w:w="1841"/>
      </w:tblGrid>
      <w:tr w:rsidR="009F1378" w:rsidRPr="00924FC2" w14:paraId="1CE7F8AE" w14:textId="77777777" w:rsidTr="00E7627C">
        <w:trPr>
          <w:jc w:val="center"/>
        </w:trPr>
        <w:tc>
          <w:tcPr>
            <w:tcW w:w="1701" w:type="dxa"/>
            <w:tcBorders>
              <w:bottom w:val="single" w:sz="18" w:space="0" w:color="auto"/>
            </w:tcBorders>
            <w:shd w:val="clear" w:color="auto" w:fill="F2F2F2"/>
            <w:vAlign w:val="center"/>
          </w:tcPr>
          <w:p w14:paraId="3ADF4C52" w14:textId="77777777" w:rsidR="009F1378" w:rsidRPr="00924FC2" w:rsidRDefault="00AF6689" w:rsidP="0048227F">
            <w:pPr>
              <w:spacing w:line="240" w:lineRule="auto"/>
              <w:ind w:firstLine="0"/>
              <w:jc w:val="center"/>
              <w:rPr>
                <w:sz w:val="20"/>
                <w:szCs w:val="20"/>
              </w:rPr>
            </w:pPr>
            <w:proofErr w:type="spellStart"/>
            <w:r w:rsidRPr="00924FC2">
              <w:rPr>
                <w:b/>
                <w:sz w:val="20"/>
                <w:szCs w:val="20"/>
              </w:rPr>
              <w:t>Выборка</w:t>
            </w:r>
            <w:proofErr w:type="spellEnd"/>
          </w:p>
        </w:tc>
        <w:tc>
          <w:tcPr>
            <w:tcW w:w="1418" w:type="dxa"/>
            <w:tcBorders>
              <w:bottom w:val="single" w:sz="18" w:space="0" w:color="auto"/>
            </w:tcBorders>
            <w:shd w:val="clear" w:color="auto" w:fill="F2F2F2"/>
            <w:vAlign w:val="center"/>
          </w:tcPr>
          <w:p w14:paraId="237FCA58" w14:textId="77777777" w:rsidR="009F1378" w:rsidRPr="00924FC2" w:rsidRDefault="00AF6689" w:rsidP="0048227F">
            <w:pPr>
              <w:spacing w:line="240" w:lineRule="auto"/>
              <w:ind w:firstLine="0"/>
              <w:jc w:val="center"/>
              <w:rPr>
                <w:sz w:val="20"/>
                <w:szCs w:val="20"/>
              </w:rPr>
            </w:pPr>
            <w:proofErr w:type="spellStart"/>
            <w:r w:rsidRPr="00924FC2">
              <w:rPr>
                <w:b/>
                <w:sz w:val="20"/>
                <w:szCs w:val="20"/>
              </w:rPr>
              <w:t>Пациентов</w:t>
            </w:r>
            <w:proofErr w:type="spellEnd"/>
          </w:p>
        </w:tc>
        <w:tc>
          <w:tcPr>
            <w:tcW w:w="1701" w:type="dxa"/>
            <w:tcBorders>
              <w:bottom w:val="single" w:sz="18" w:space="0" w:color="auto"/>
            </w:tcBorders>
            <w:shd w:val="clear" w:color="auto" w:fill="F2F2F2"/>
            <w:vAlign w:val="center"/>
          </w:tcPr>
          <w:p w14:paraId="788262AA" w14:textId="77777777" w:rsidR="009F1378" w:rsidRPr="00924FC2" w:rsidRDefault="00AF6689" w:rsidP="0048227F">
            <w:pPr>
              <w:spacing w:line="240" w:lineRule="auto"/>
              <w:ind w:firstLine="0"/>
              <w:jc w:val="center"/>
              <w:rPr>
                <w:sz w:val="20"/>
                <w:szCs w:val="20"/>
              </w:rPr>
            </w:pPr>
            <w:proofErr w:type="spellStart"/>
            <w:r w:rsidRPr="00924FC2">
              <w:rPr>
                <w:b/>
                <w:sz w:val="20"/>
                <w:szCs w:val="20"/>
              </w:rPr>
              <w:t>Представление</w:t>
            </w:r>
            <w:proofErr w:type="spellEnd"/>
            <w:r w:rsidRPr="00924FC2">
              <w:rPr>
                <w:b/>
                <w:sz w:val="20"/>
                <w:szCs w:val="20"/>
              </w:rPr>
              <w:t xml:space="preserve"> </w:t>
            </w:r>
            <w:proofErr w:type="spellStart"/>
            <w:r w:rsidRPr="00924FC2">
              <w:rPr>
                <w:b/>
                <w:sz w:val="20"/>
                <w:szCs w:val="20"/>
              </w:rPr>
              <w:t>данных</w:t>
            </w:r>
            <w:proofErr w:type="spellEnd"/>
          </w:p>
        </w:tc>
        <w:tc>
          <w:tcPr>
            <w:tcW w:w="1134" w:type="dxa"/>
            <w:tcBorders>
              <w:bottom w:val="single" w:sz="18" w:space="0" w:color="auto"/>
            </w:tcBorders>
            <w:shd w:val="clear" w:color="auto" w:fill="F2F2F2"/>
            <w:vAlign w:val="center"/>
          </w:tcPr>
          <w:p w14:paraId="3D1005A6" w14:textId="77777777" w:rsidR="009F1378" w:rsidRPr="00924FC2" w:rsidRDefault="00AF6689" w:rsidP="0048227F">
            <w:pPr>
              <w:spacing w:line="240" w:lineRule="auto"/>
              <w:ind w:firstLine="0"/>
              <w:jc w:val="center"/>
              <w:rPr>
                <w:sz w:val="20"/>
                <w:szCs w:val="20"/>
              </w:rPr>
            </w:pPr>
            <w:proofErr w:type="spellStart"/>
            <w:r w:rsidRPr="00924FC2">
              <w:rPr>
                <w:b/>
                <w:sz w:val="20"/>
                <w:szCs w:val="20"/>
              </w:rPr>
              <w:t>Всего</w:t>
            </w:r>
            <w:proofErr w:type="spellEnd"/>
            <w:r w:rsidRPr="00924FC2">
              <w:rPr>
                <w:b/>
                <w:sz w:val="20"/>
                <w:szCs w:val="20"/>
              </w:rPr>
              <w:t xml:space="preserve"> </w:t>
            </w:r>
            <w:proofErr w:type="spellStart"/>
            <w:r w:rsidRPr="00924FC2">
              <w:rPr>
                <w:b/>
                <w:sz w:val="20"/>
                <w:szCs w:val="20"/>
              </w:rPr>
              <w:t>образцов</w:t>
            </w:r>
            <w:proofErr w:type="spellEnd"/>
          </w:p>
        </w:tc>
        <w:tc>
          <w:tcPr>
            <w:tcW w:w="1843" w:type="dxa"/>
            <w:tcBorders>
              <w:bottom w:val="single" w:sz="18" w:space="0" w:color="auto"/>
            </w:tcBorders>
            <w:shd w:val="clear" w:color="auto" w:fill="F2F2F2"/>
            <w:vAlign w:val="center"/>
          </w:tcPr>
          <w:p w14:paraId="2AB58EBE" w14:textId="77777777" w:rsidR="009F1378" w:rsidRPr="00924FC2" w:rsidRDefault="00AF6689" w:rsidP="0048227F">
            <w:pPr>
              <w:spacing w:line="240" w:lineRule="auto"/>
              <w:ind w:firstLine="0"/>
              <w:jc w:val="center"/>
              <w:rPr>
                <w:sz w:val="20"/>
                <w:szCs w:val="20"/>
              </w:rPr>
            </w:pPr>
            <w:proofErr w:type="spellStart"/>
            <w:r w:rsidRPr="00924FC2">
              <w:rPr>
                <w:b/>
                <w:sz w:val="20"/>
                <w:szCs w:val="20"/>
              </w:rPr>
              <w:t>Положительных</w:t>
            </w:r>
            <w:proofErr w:type="spellEnd"/>
          </w:p>
        </w:tc>
        <w:tc>
          <w:tcPr>
            <w:tcW w:w="1841" w:type="dxa"/>
            <w:tcBorders>
              <w:bottom w:val="single" w:sz="18" w:space="0" w:color="auto"/>
            </w:tcBorders>
            <w:shd w:val="clear" w:color="auto" w:fill="F2F2F2"/>
            <w:vAlign w:val="center"/>
          </w:tcPr>
          <w:p w14:paraId="1231D5E9" w14:textId="77777777" w:rsidR="009F1378" w:rsidRPr="00924FC2" w:rsidRDefault="00AF6689" w:rsidP="0048227F">
            <w:pPr>
              <w:spacing w:line="240" w:lineRule="auto"/>
              <w:ind w:firstLine="0"/>
              <w:jc w:val="center"/>
              <w:rPr>
                <w:sz w:val="20"/>
                <w:szCs w:val="20"/>
              </w:rPr>
            </w:pPr>
            <w:proofErr w:type="spellStart"/>
            <w:r w:rsidRPr="00924FC2">
              <w:rPr>
                <w:b/>
                <w:sz w:val="20"/>
                <w:szCs w:val="20"/>
              </w:rPr>
              <w:t>Отрицательных</w:t>
            </w:r>
            <w:proofErr w:type="spellEnd"/>
          </w:p>
        </w:tc>
      </w:tr>
      <w:tr w:rsidR="009F1378" w:rsidRPr="00924FC2" w14:paraId="1FEE94A4" w14:textId="77777777" w:rsidTr="00E7627C">
        <w:trPr>
          <w:jc w:val="center"/>
        </w:trPr>
        <w:tc>
          <w:tcPr>
            <w:tcW w:w="1701" w:type="dxa"/>
            <w:tcBorders>
              <w:top w:val="single" w:sz="18" w:space="0" w:color="auto"/>
            </w:tcBorders>
            <w:vAlign w:val="center"/>
          </w:tcPr>
          <w:p w14:paraId="0A3BE50F" w14:textId="77777777" w:rsidR="009F1378" w:rsidRPr="00924FC2" w:rsidRDefault="00AF6689" w:rsidP="0048227F">
            <w:pPr>
              <w:spacing w:line="240" w:lineRule="auto"/>
              <w:ind w:firstLine="0"/>
              <w:jc w:val="center"/>
              <w:rPr>
                <w:sz w:val="20"/>
                <w:szCs w:val="20"/>
              </w:rPr>
            </w:pPr>
            <w:proofErr w:type="spellStart"/>
            <w:r w:rsidRPr="00924FC2">
              <w:rPr>
                <w:sz w:val="20"/>
                <w:szCs w:val="20"/>
              </w:rPr>
              <w:t>Обучающая</w:t>
            </w:r>
            <w:proofErr w:type="spellEnd"/>
          </w:p>
        </w:tc>
        <w:tc>
          <w:tcPr>
            <w:tcW w:w="1418" w:type="dxa"/>
            <w:tcBorders>
              <w:top w:val="single" w:sz="18" w:space="0" w:color="auto"/>
            </w:tcBorders>
            <w:vAlign w:val="center"/>
          </w:tcPr>
          <w:p w14:paraId="36CF2C9E" w14:textId="77777777" w:rsidR="009F1378" w:rsidRPr="00924FC2" w:rsidRDefault="00AF6689" w:rsidP="0048227F">
            <w:pPr>
              <w:spacing w:line="240" w:lineRule="auto"/>
              <w:ind w:firstLine="0"/>
              <w:jc w:val="center"/>
              <w:rPr>
                <w:sz w:val="20"/>
                <w:szCs w:val="20"/>
              </w:rPr>
            </w:pPr>
            <w:r w:rsidRPr="00924FC2">
              <w:rPr>
                <w:sz w:val="20"/>
                <w:szCs w:val="20"/>
              </w:rPr>
              <w:t>44</w:t>
            </w:r>
          </w:p>
        </w:tc>
        <w:tc>
          <w:tcPr>
            <w:tcW w:w="1701" w:type="dxa"/>
            <w:tcBorders>
              <w:top w:val="single" w:sz="18" w:space="0" w:color="auto"/>
            </w:tcBorders>
            <w:vAlign w:val="center"/>
          </w:tcPr>
          <w:p w14:paraId="44EF7DC5" w14:textId="77777777" w:rsidR="009F1378" w:rsidRPr="00924FC2" w:rsidRDefault="00AF6689" w:rsidP="0048227F">
            <w:pPr>
              <w:spacing w:line="240" w:lineRule="auto"/>
              <w:ind w:firstLine="0"/>
              <w:jc w:val="center"/>
              <w:rPr>
                <w:sz w:val="20"/>
                <w:szCs w:val="20"/>
              </w:rPr>
            </w:pPr>
            <w:r w:rsidRPr="00924FC2">
              <w:rPr>
                <w:sz w:val="20"/>
                <w:szCs w:val="20"/>
              </w:rPr>
              <w:t xml:space="preserve">Patch </w:t>
            </w:r>
            <w:r w:rsidRPr="00924FC2">
              <w:rPr>
                <w:rFonts w:eastAsia="Cambria Math"/>
                <w:sz w:val="20"/>
                <w:szCs w:val="20"/>
              </w:rPr>
              <w:t>384 × 384</w:t>
            </w:r>
          </w:p>
        </w:tc>
        <w:tc>
          <w:tcPr>
            <w:tcW w:w="1134" w:type="dxa"/>
            <w:tcBorders>
              <w:top w:val="single" w:sz="18" w:space="0" w:color="auto"/>
            </w:tcBorders>
            <w:vAlign w:val="center"/>
          </w:tcPr>
          <w:p w14:paraId="32B8B646" w14:textId="77777777" w:rsidR="009F1378" w:rsidRPr="00924FC2" w:rsidRDefault="00AF6689" w:rsidP="0048227F">
            <w:pPr>
              <w:spacing w:line="240" w:lineRule="auto"/>
              <w:ind w:firstLine="0"/>
              <w:jc w:val="center"/>
              <w:rPr>
                <w:sz w:val="20"/>
                <w:szCs w:val="20"/>
              </w:rPr>
            </w:pPr>
            <w:r w:rsidRPr="00924FC2">
              <w:rPr>
                <w:sz w:val="20"/>
                <w:szCs w:val="20"/>
              </w:rPr>
              <w:t>9384</w:t>
            </w:r>
          </w:p>
        </w:tc>
        <w:tc>
          <w:tcPr>
            <w:tcW w:w="1843" w:type="dxa"/>
            <w:tcBorders>
              <w:top w:val="single" w:sz="18" w:space="0" w:color="auto"/>
            </w:tcBorders>
            <w:vAlign w:val="center"/>
          </w:tcPr>
          <w:p w14:paraId="73356EBF" w14:textId="77777777" w:rsidR="009F1378" w:rsidRPr="00924FC2" w:rsidRDefault="00AF6689" w:rsidP="0048227F">
            <w:pPr>
              <w:spacing w:line="240" w:lineRule="auto"/>
              <w:ind w:firstLine="0"/>
              <w:jc w:val="center"/>
              <w:rPr>
                <w:sz w:val="20"/>
                <w:szCs w:val="20"/>
              </w:rPr>
            </w:pPr>
            <w:r w:rsidRPr="00924FC2">
              <w:rPr>
                <w:sz w:val="20"/>
                <w:szCs w:val="20"/>
              </w:rPr>
              <w:t>5865</w:t>
            </w:r>
          </w:p>
        </w:tc>
        <w:tc>
          <w:tcPr>
            <w:tcW w:w="1841" w:type="dxa"/>
            <w:tcBorders>
              <w:top w:val="single" w:sz="18" w:space="0" w:color="auto"/>
            </w:tcBorders>
            <w:vAlign w:val="center"/>
          </w:tcPr>
          <w:p w14:paraId="63E694FD" w14:textId="77777777" w:rsidR="009F1378" w:rsidRPr="00924FC2" w:rsidRDefault="00AF6689" w:rsidP="0048227F">
            <w:pPr>
              <w:spacing w:line="240" w:lineRule="auto"/>
              <w:ind w:firstLine="0"/>
              <w:jc w:val="center"/>
              <w:rPr>
                <w:sz w:val="20"/>
                <w:szCs w:val="20"/>
              </w:rPr>
            </w:pPr>
            <w:r w:rsidRPr="00924FC2">
              <w:rPr>
                <w:sz w:val="20"/>
                <w:szCs w:val="20"/>
              </w:rPr>
              <w:t>3519</w:t>
            </w:r>
          </w:p>
        </w:tc>
      </w:tr>
      <w:tr w:rsidR="009F1378" w:rsidRPr="00924FC2" w14:paraId="22F37EAC" w14:textId="77777777" w:rsidTr="00AE13B2">
        <w:trPr>
          <w:jc w:val="center"/>
        </w:trPr>
        <w:tc>
          <w:tcPr>
            <w:tcW w:w="1701" w:type="dxa"/>
            <w:vAlign w:val="center"/>
          </w:tcPr>
          <w:p w14:paraId="1EC90C2E" w14:textId="77777777" w:rsidR="009F1378" w:rsidRPr="00924FC2" w:rsidRDefault="00AF6689" w:rsidP="0048227F">
            <w:pPr>
              <w:spacing w:line="240" w:lineRule="auto"/>
              <w:ind w:firstLine="0"/>
              <w:jc w:val="center"/>
              <w:rPr>
                <w:sz w:val="20"/>
                <w:szCs w:val="20"/>
              </w:rPr>
            </w:pPr>
            <w:proofErr w:type="spellStart"/>
            <w:r w:rsidRPr="00924FC2">
              <w:rPr>
                <w:sz w:val="20"/>
                <w:szCs w:val="20"/>
              </w:rPr>
              <w:t>Валидационная</w:t>
            </w:r>
            <w:proofErr w:type="spellEnd"/>
          </w:p>
        </w:tc>
        <w:tc>
          <w:tcPr>
            <w:tcW w:w="1418" w:type="dxa"/>
            <w:vAlign w:val="center"/>
          </w:tcPr>
          <w:p w14:paraId="21E507D2" w14:textId="77777777" w:rsidR="009F1378" w:rsidRPr="00924FC2" w:rsidRDefault="00AF6689" w:rsidP="0048227F">
            <w:pPr>
              <w:spacing w:line="240" w:lineRule="auto"/>
              <w:ind w:firstLine="0"/>
              <w:jc w:val="center"/>
              <w:rPr>
                <w:sz w:val="20"/>
                <w:szCs w:val="20"/>
              </w:rPr>
            </w:pPr>
            <w:r w:rsidRPr="00924FC2">
              <w:rPr>
                <w:sz w:val="20"/>
                <w:szCs w:val="20"/>
              </w:rPr>
              <w:t>9</w:t>
            </w:r>
          </w:p>
        </w:tc>
        <w:tc>
          <w:tcPr>
            <w:tcW w:w="1701" w:type="dxa"/>
            <w:vAlign w:val="center"/>
          </w:tcPr>
          <w:p w14:paraId="6A69C539" w14:textId="77777777" w:rsidR="009F1378" w:rsidRPr="00924FC2" w:rsidRDefault="00AF6689" w:rsidP="0048227F">
            <w:pPr>
              <w:spacing w:line="240" w:lineRule="auto"/>
              <w:ind w:firstLine="0"/>
              <w:jc w:val="center"/>
              <w:rPr>
                <w:sz w:val="20"/>
                <w:szCs w:val="20"/>
              </w:rPr>
            </w:pPr>
            <w:proofErr w:type="spellStart"/>
            <w:r w:rsidRPr="00924FC2">
              <w:rPr>
                <w:sz w:val="20"/>
                <w:szCs w:val="20"/>
              </w:rPr>
              <w:t>Полный</w:t>
            </w:r>
            <w:proofErr w:type="spellEnd"/>
            <w:r w:rsidRPr="00924FC2">
              <w:rPr>
                <w:sz w:val="20"/>
                <w:szCs w:val="20"/>
              </w:rPr>
              <w:t xml:space="preserve"> </w:t>
            </w:r>
            <w:proofErr w:type="spellStart"/>
            <w:r w:rsidRPr="00924FC2">
              <w:rPr>
                <w:sz w:val="20"/>
                <w:szCs w:val="20"/>
              </w:rPr>
              <w:t>срез</w:t>
            </w:r>
            <w:proofErr w:type="spellEnd"/>
            <w:r w:rsidRPr="00924FC2">
              <w:rPr>
                <w:sz w:val="20"/>
                <w:szCs w:val="20"/>
              </w:rPr>
              <w:t xml:space="preserve"> </w:t>
            </w:r>
            <w:r w:rsidRPr="00924FC2">
              <w:rPr>
                <w:rFonts w:eastAsia="Cambria Math"/>
                <w:sz w:val="20"/>
                <w:szCs w:val="20"/>
              </w:rPr>
              <w:t>512×512</w:t>
            </w:r>
          </w:p>
        </w:tc>
        <w:tc>
          <w:tcPr>
            <w:tcW w:w="1134" w:type="dxa"/>
            <w:vAlign w:val="center"/>
          </w:tcPr>
          <w:p w14:paraId="76C015E9" w14:textId="77777777" w:rsidR="009F1378" w:rsidRPr="00924FC2" w:rsidRDefault="00AF6689" w:rsidP="0048227F">
            <w:pPr>
              <w:spacing w:line="240" w:lineRule="auto"/>
              <w:ind w:firstLine="0"/>
              <w:jc w:val="center"/>
              <w:rPr>
                <w:sz w:val="20"/>
                <w:szCs w:val="20"/>
              </w:rPr>
            </w:pPr>
            <w:r w:rsidRPr="00924FC2">
              <w:rPr>
                <w:sz w:val="20"/>
                <w:szCs w:val="20"/>
              </w:rPr>
              <w:t>2407</w:t>
            </w:r>
          </w:p>
        </w:tc>
        <w:tc>
          <w:tcPr>
            <w:tcW w:w="1843" w:type="dxa"/>
            <w:vAlign w:val="center"/>
          </w:tcPr>
          <w:p w14:paraId="421595AA" w14:textId="77777777" w:rsidR="009F1378" w:rsidRPr="00924FC2" w:rsidRDefault="00AF6689" w:rsidP="0048227F">
            <w:pPr>
              <w:spacing w:line="240" w:lineRule="auto"/>
              <w:ind w:firstLine="0"/>
              <w:jc w:val="center"/>
              <w:rPr>
                <w:sz w:val="20"/>
                <w:szCs w:val="20"/>
              </w:rPr>
            </w:pPr>
            <w:r w:rsidRPr="00924FC2">
              <w:rPr>
                <w:sz w:val="20"/>
                <w:szCs w:val="20"/>
              </w:rPr>
              <w:t>191</w:t>
            </w:r>
          </w:p>
        </w:tc>
        <w:tc>
          <w:tcPr>
            <w:tcW w:w="1841" w:type="dxa"/>
            <w:vAlign w:val="center"/>
          </w:tcPr>
          <w:p w14:paraId="511B64B6" w14:textId="77777777" w:rsidR="009F1378" w:rsidRPr="00924FC2" w:rsidRDefault="00AF6689" w:rsidP="0048227F">
            <w:pPr>
              <w:spacing w:line="240" w:lineRule="auto"/>
              <w:ind w:firstLine="0"/>
              <w:jc w:val="center"/>
              <w:rPr>
                <w:sz w:val="20"/>
                <w:szCs w:val="20"/>
              </w:rPr>
            </w:pPr>
            <w:r w:rsidRPr="00924FC2">
              <w:rPr>
                <w:sz w:val="20"/>
                <w:szCs w:val="20"/>
              </w:rPr>
              <w:t>2216</w:t>
            </w:r>
          </w:p>
        </w:tc>
      </w:tr>
      <w:tr w:rsidR="009F1378" w:rsidRPr="00924FC2" w14:paraId="7DF2E381" w14:textId="77777777" w:rsidTr="00AE13B2">
        <w:trPr>
          <w:jc w:val="center"/>
        </w:trPr>
        <w:tc>
          <w:tcPr>
            <w:tcW w:w="1701" w:type="dxa"/>
            <w:vAlign w:val="center"/>
          </w:tcPr>
          <w:p w14:paraId="724F5D2E" w14:textId="77777777" w:rsidR="009F1378" w:rsidRPr="00924FC2" w:rsidRDefault="00AF6689" w:rsidP="00E7627C">
            <w:pPr>
              <w:spacing w:line="240" w:lineRule="auto"/>
              <w:ind w:firstLine="0"/>
              <w:jc w:val="center"/>
              <w:rPr>
                <w:sz w:val="20"/>
                <w:szCs w:val="20"/>
              </w:rPr>
            </w:pPr>
            <w:proofErr w:type="spellStart"/>
            <w:r w:rsidRPr="00924FC2">
              <w:rPr>
                <w:sz w:val="20"/>
                <w:szCs w:val="20"/>
              </w:rPr>
              <w:t>Тестовая</w:t>
            </w:r>
            <w:proofErr w:type="spellEnd"/>
          </w:p>
        </w:tc>
        <w:tc>
          <w:tcPr>
            <w:tcW w:w="1418" w:type="dxa"/>
            <w:vAlign w:val="center"/>
          </w:tcPr>
          <w:p w14:paraId="69B69F9A" w14:textId="77777777" w:rsidR="009F1378" w:rsidRPr="00924FC2" w:rsidRDefault="00AF6689" w:rsidP="0048227F">
            <w:pPr>
              <w:spacing w:line="240" w:lineRule="auto"/>
              <w:ind w:firstLine="0"/>
              <w:jc w:val="center"/>
              <w:rPr>
                <w:sz w:val="20"/>
                <w:szCs w:val="20"/>
              </w:rPr>
            </w:pPr>
            <w:r w:rsidRPr="00924FC2">
              <w:rPr>
                <w:sz w:val="20"/>
                <w:szCs w:val="20"/>
              </w:rPr>
              <w:t>10</w:t>
            </w:r>
          </w:p>
        </w:tc>
        <w:tc>
          <w:tcPr>
            <w:tcW w:w="1701" w:type="dxa"/>
            <w:vAlign w:val="center"/>
          </w:tcPr>
          <w:p w14:paraId="1E15B462" w14:textId="77777777" w:rsidR="009F1378" w:rsidRPr="00924FC2" w:rsidRDefault="00AF6689" w:rsidP="0048227F">
            <w:pPr>
              <w:spacing w:line="240" w:lineRule="auto"/>
              <w:ind w:firstLine="0"/>
              <w:jc w:val="center"/>
              <w:rPr>
                <w:sz w:val="20"/>
                <w:szCs w:val="20"/>
              </w:rPr>
            </w:pPr>
            <w:proofErr w:type="spellStart"/>
            <w:r w:rsidRPr="00924FC2">
              <w:rPr>
                <w:sz w:val="20"/>
                <w:szCs w:val="20"/>
              </w:rPr>
              <w:t>Полный</w:t>
            </w:r>
            <w:proofErr w:type="spellEnd"/>
            <w:r w:rsidRPr="00924FC2">
              <w:rPr>
                <w:sz w:val="20"/>
                <w:szCs w:val="20"/>
              </w:rPr>
              <w:t xml:space="preserve"> </w:t>
            </w:r>
            <w:proofErr w:type="spellStart"/>
            <w:r w:rsidRPr="00924FC2">
              <w:rPr>
                <w:sz w:val="20"/>
                <w:szCs w:val="20"/>
              </w:rPr>
              <w:t>срез</w:t>
            </w:r>
            <w:proofErr w:type="spellEnd"/>
            <w:r w:rsidRPr="00924FC2">
              <w:rPr>
                <w:sz w:val="20"/>
                <w:szCs w:val="20"/>
              </w:rPr>
              <w:t xml:space="preserve"> </w:t>
            </w:r>
            <w:r w:rsidRPr="00924FC2">
              <w:rPr>
                <w:rFonts w:eastAsia="Cambria Math"/>
                <w:sz w:val="20"/>
                <w:szCs w:val="20"/>
              </w:rPr>
              <w:t>512 ×512</w:t>
            </w:r>
          </w:p>
        </w:tc>
        <w:tc>
          <w:tcPr>
            <w:tcW w:w="1134" w:type="dxa"/>
            <w:vAlign w:val="center"/>
          </w:tcPr>
          <w:p w14:paraId="41B5DA7C" w14:textId="77777777" w:rsidR="009F1378" w:rsidRPr="00924FC2" w:rsidRDefault="00AF6689" w:rsidP="0048227F">
            <w:pPr>
              <w:spacing w:line="240" w:lineRule="auto"/>
              <w:ind w:firstLine="0"/>
              <w:jc w:val="center"/>
              <w:rPr>
                <w:sz w:val="20"/>
                <w:szCs w:val="20"/>
              </w:rPr>
            </w:pPr>
            <w:r w:rsidRPr="00924FC2">
              <w:rPr>
                <w:sz w:val="20"/>
                <w:szCs w:val="20"/>
              </w:rPr>
              <w:t>619</w:t>
            </w:r>
          </w:p>
        </w:tc>
        <w:tc>
          <w:tcPr>
            <w:tcW w:w="1843" w:type="dxa"/>
            <w:vAlign w:val="center"/>
          </w:tcPr>
          <w:p w14:paraId="788B9A70" w14:textId="77777777" w:rsidR="009F1378" w:rsidRPr="00924FC2" w:rsidRDefault="00AF6689" w:rsidP="0048227F">
            <w:pPr>
              <w:spacing w:line="240" w:lineRule="auto"/>
              <w:ind w:firstLine="0"/>
              <w:jc w:val="center"/>
              <w:rPr>
                <w:sz w:val="20"/>
                <w:szCs w:val="20"/>
              </w:rPr>
            </w:pPr>
            <w:r w:rsidRPr="00924FC2">
              <w:rPr>
                <w:sz w:val="20"/>
                <w:szCs w:val="20"/>
              </w:rPr>
              <w:t>293</w:t>
            </w:r>
          </w:p>
        </w:tc>
        <w:tc>
          <w:tcPr>
            <w:tcW w:w="1841" w:type="dxa"/>
            <w:vAlign w:val="center"/>
          </w:tcPr>
          <w:p w14:paraId="1EB0C143" w14:textId="77777777" w:rsidR="009F1378" w:rsidRPr="00924FC2" w:rsidRDefault="00AF6689" w:rsidP="0048227F">
            <w:pPr>
              <w:spacing w:line="240" w:lineRule="auto"/>
              <w:ind w:firstLine="0"/>
              <w:jc w:val="center"/>
              <w:rPr>
                <w:sz w:val="20"/>
                <w:szCs w:val="20"/>
              </w:rPr>
            </w:pPr>
            <w:r w:rsidRPr="00924FC2">
              <w:rPr>
                <w:sz w:val="20"/>
                <w:szCs w:val="20"/>
              </w:rPr>
              <w:t>2326</w:t>
            </w:r>
          </w:p>
        </w:tc>
      </w:tr>
      <w:tr w:rsidR="009F1378" w:rsidRPr="00924FC2" w14:paraId="15C98085" w14:textId="77777777" w:rsidTr="00AE13B2">
        <w:trPr>
          <w:jc w:val="center"/>
        </w:trPr>
        <w:tc>
          <w:tcPr>
            <w:tcW w:w="1701" w:type="dxa"/>
            <w:vAlign w:val="center"/>
          </w:tcPr>
          <w:p w14:paraId="6A0EC698" w14:textId="77777777" w:rsidR="009F1378" w:rsidRPr="00924FC2" w:rsidRDefault="00AF6689" w:rsidP="0048227F">
            <w:pPr>
              <w:spacing w:line="240" w:lineRule="auto"/>
              <w:ind w:firstLine="0"/>
              <w:jc w:val="center"/>
              <w:rPr>
                <w:sz w:val="20"/>
                <w:szCs w:val="20"/>
              </w:rPr>
            </w:pPr>
            <w:proofErr w:type="spellStart"/>
            <w:r w:rsidRPr="00924FC2">
              <w:rPr>
                <w:sz w:val="20"/>
                <w:szCs w:val="20"/>
              </w:rPr>
              <w:t>Итого</w:t>
            </w:r>
            <w:proofErr w:type="spellEnd"/>
          </w:p>
        </w:tc>
        <w:tc>
          <w:tcPr>
            <w:tcW w:w="1418" w:type="dxa"/>
            <w:vAlign w:val="center"/>
          </w:tcPr>
          <w:p w14:paraId="53E5A370" w14:textId="77777777" w:rsidR="009F1378" w:rsidRPr="00924FC2" w:rsidRDefault="00AF6689" w:rsidP="0048227F">
            <w:pPr>
              <w:spacing w:line="240" w:lineRule="auto"/>
              <w:ind w:firstLine="0"/>
              <w:jc w:val="center"/>
              <w:rPr>
                <w:sz w:val="20"/>
                <w:szCs w:val="20"/>
              </w:rPr>
            </w:pPr>
            <w:r w:rsidRPr="00924FC2">
              <w:rPr>
                <w:sz w:val="20"/>
                <w:szCs w:val="20"/>
              </w:rPr>
              <w:t>63</w:t>
            </w:r>
          </w:p>
        </w:tc>
        <w:tc>
          <w:tcPr>
            <w:tcW w:w="1701" w:type="dxa"/>
            <w:vAlign w:val="center"/>
          </w:tcPr>
          <w:p w14:paraId="2BBBE0F2" w14:textId="77777777" w:rsidR="009F1378" w:rsidRPr="00924FC2" w:rsidRDefault="00AF6689" w:rsidP="0048227F">
            <w:pPr>
              <w:spacing w:line="240" w:lineRule="auto"/>
              <w:ind w:firstLine="0"/>
              <w:jc w:val="center"/>
              <w:rPr>
                <w:sz w:val="20"/>
                <w:szCs w:val="20"/>
              </w:rPr>
            </w:pPr>
            <w:r w:rsidRPr="00924FC2">
              <w:rPr>
                <w:sz w:val="20"/>
                <w:szCs w:val="20"/>
              </w:rPr>
              <w:t>–</w:t>
            </w:r>
          </w:p>
        </w:tc>
        <w:tc>
          <w:tcPr>
            <w:tcW w:w="1134" w:type="dxa"/>
            <w:vAlign w:val="center"/>
          </w:tcPr>
          <w:p w14:paraId="61B174E9" w14:textId="77777777" w:rsidR="009F1378" w:rsidRPr="00924FC2" w:rsidRDefault="00AF6689" w:rsidP="0048227F">
            <w:pPr>
              <w:spacing w:line="240" w:lineRule="auto"/>
              <w:ind w:firstLine="0"/>
              <w:jc w:val="center"/>
              <w:rPr>
                <w:sz w:val="20"/>
                <w:szCs w:val="20"/>
              </w:rPr>
            </w:pPr>
            <w:r w:rsidRPr="00924FC2">
              <w:rPr>
                <w:sz w:val="20"/>
                <w:szCs w:val="20"/>
              </w:rPr>
              <w:t>14410</w:t>
            </w:r>
          </w:p>
        </w:tc>
        <w:tc>
          <w:tcPr>
            <w:tcW w:w="1843" w:type="dxa"/>
            <w:vAlign w:val="center"/>
          </w:tcPr>
          <w:p w14:paraId="6FDEF60B" w14:textId="77777777" w:rsidR="009F1378" w:rsidRPr="00924FC2" w:rsidRDefault="00AF6689" w:rsidP="0048227F">
            <w:pPr>
              <w:spacing w:line="240" w:lineRule="auto"/>
              <w:ind w:firstLine="0"/>
              <w:jc w:val="center"/>
              <w:rPr>
                <w:sz w:val="20"/>
                <w:szCs w:val="20"/>
              </w:rPr>
            </w:pPr>
            <w:r w:rsidRPr="00924FC2">
              <w:rPr>
                <w:sz w:val="20"/>
                <w:szCs w:val="20"/>
              </w:rPr>
              <w:t>6349</w:t>
            </w:r>
          </w:p>
        </w:tc>
        <w:tc>
          <w:tcPr>
            <w:tcW w:w="1841" w:type="dxa"/>
            <w:vAlign w:val="center"/>
          </w:tcPr>
          <w:p w14:paraId="5791F74F" w14:textId="77777777" w:rsidR="009F1378" w:rsidRPr="00924FC2" w:rsidRDefault="00AF6689" w:rsidP="0048227F">
            <w:pPr>
              <w:spacing w:line="240" w:lineRule="auto"/>
              <w:ind w:firstLine="0"/>
              <w:jc w:val="center"/>
              <w:rPr>
                <w:sz w:val="20"/>
                <w:szCs w:val="20"/>
              </w:rPr>
            </w:pPr>
            <w:r w:rsidRPr="00924FC2">
              <w:rPr>
                <w:sz w:val="20"/>
                <w:szCs w:val="20"/>
              </w:rPr>
              <w:t>8061</w:t>
            </w:r>
          </w:p>
        </w:tc>
      </w:tr>
    </w:tbl>
    <w:p w14:paraId="3058AF9D" w14:textId="77777777" w:rsidR="009F1378" w:rsidRPr="00924FC2" w:rsidRDefault="00AF6689" w:rsidP="00CE7FB4">
      <w:pPr>
        <w:spacing w:before="240"/>
        <w:jc w:val="both"/>
        <w:rPr>
          <w:lang w:val="ru-RU"/>
        </w:rPr>
      </w:pPr>
      <w:r w:rsidRPr="00924FC2">
        <w:rPr>
          <w:lang w:val="ru-RU"/>
        </w:rPr>
        <w:t xml:space="preserve">Обучающая выборка содержит больше положительных образцов, чем отрицательных, что является следствием применённых </w:t>
      </w:r>
      <w:r w:rsidRPr="00924FC2">
        <w:t>patch</w:t>
      </w:r>
      <w:r w:rsidRPr="00924FC2">
        <w:rPr>
          <w:lang w:val="ru-RU"/>
        </w:rPr>
        <w:t xml:space="preserve"> </w:t>
      </w:r>
      <w:r w:rsidRPr="00924FC2">
        <w:t>sampling</w:t>
      </w:r>
      <w:r w:rsidRPr="00924FC2">
        <w:rPr>
          <w:lang w:val="ru-RU"/>
        </w:rPr>
        <w:t xml:space="preserve"> и </w:t>
      </w:r>
      <w:r w:rsidRPr="00924FC2">
        <w:t>offline</w:t>
      </w:r>
      <w:r w:rsidRPr="00924FC2">
        <w:rPr>
          <w:lang w:val="ru-RU"/>
        </w:rPr>
        <w:t xml:space="preserve">-аугментаций. Эти процедуры использовались только для обучающей части данных. </w:t>
      </w:r>
      <w:proofErr w:type="spellStart"/>
      <w:r w:rsidRPr="00924FC2">
        <w:rPr>
          <w:lang w:val="ru-RU"/>
        </w:rPr>
        <w:t>Валидационная</w:t>
      </w:r>
      <w:proofErr w:type="spellEnd"/>
      <w:r w:rsidRPr="00924FC2">
        <w:rPr>
          <w:lang w:val="ru-RU"/>
        </w:rPr>
        <w:t xml:space="preserve"> и тестовая выборки не балансировались и сохраняют фактическое распределение полных аксиальных срезов.</w:t>
      </w:r>
    </w:p>
    <w:p w14:paraId="5555DE25" w14:textId="77777777" w:rsidR="009F1378" w:rsidRPr="00924FC2" w:rsidRDefault="00AF6689">
      <w:pPr>
        <w:jc w:val="both"/>
        <w:rPr>
          <w:lang w:val="ru-RU"/>
        </w:rPr>
      </w:pPr>
      <w:r w:rsidRPr="00924FC2">
        <w:rPr>
          <w:lang w:val="ru-RU"/>
        </w:rPr>
        <w:t xml:space="preserve">В </w:t>
      </w:r>
      <w:proofErr w:type="spellStart"/>
      <w:r w:rsidRPr="00924FC2">
        <w:rPr>
          <w:lang w:val="ru-RU"/>
        </w:rPr>
        <w:t>валидационной</w:t>
      </w:r>
      <w:proofErr w:type="spellEnd"/>
      <w:r w:rsidRPr="00924FC2">
        <w:rPr>
          <w:lang w:val="ru-RU"/>
        </w:rPr>
        <w:t xml:space="preserve"> выборке положительными являются 191 из 2407 срезов, а в тестовой – 293 из 2619. Следовательно, большая часть полных срезов не содержит опухолевой области. Такое распределение соответствует структуре исходных КТ-объёмов, поскольку опухоль присутствует только на части последовательных аксиальных уровней. Сохранение отрицательных срезов необходимо для оценки способности модели не формировать ложноположительные маски при отсутствии целевого объекта.</w:t>
      </w:r>
    </w:p>
    <w:p w14:paraId="5A380F8D" w14:textId="77777777" w:rsidR="009F1378" w:rsidRPr="00924FC2" w:rsidRDefault="00AF6689">
      <w:pPr>
        <w:jc w:val="both"/>
        <w:rPr>
          <w:lang w:val="ru-RU"/>
        </w:rPr>
      </w:pPr>
      <w:r w:rsidRPr="00924FC2">
        <w:rPr>
          <w:lang w:val="ru-RU"/>
        </w:rPr>
        <w:t xml:space="preserve">Баланс на уровне образцов не устраняет дисбаланс на уровне пикселей. Даже в положительных срезах и </w:t>
      </w:r>
      <w:r w:rsidRPr="00924FC2">
        <w:t>patch</w:t>
      </w:r>
      <w:r w:rsidRPr="00924FC2">
        <w:rPr>
          <w:lang w:val="ru-RU"/>
        </w:rPr>
        <w:t>-образцах опухолевая область обычно занимает меньшую площадь, чем фон. Поэтому особенности итогового набора учитываются при выборе функции потерь и процедуры оценки моделей.</w:t>
      </w:r>
    </w:p>
    <w:p w14:paraId="33B97375" w14:textId="77777777" w:rsidR="009F1378" w:rsidRPr="00924FC2" w:rsidRDefault="00AF6689">
      <w:pPr>
        <w:jc w:val="both"/>
        <w:rPr>
          <w:lang w:val="ru-RU"/>
        </w:rPr>
      </w:pPr>
      <w:r w:rsidRPr="00924FC2">
        <w:rPr>
          <w:lang w:val="ru-RU"/>
        </w:rPr>
        <w:lastRenderedPageBreak/>
        <w:t xml:space="preserve">Таким образом, эксперимент основан на 63 размеченных КТ-исследованиях, разделённых без пересечения пациентов. Итоговое представление сочетает </w:t>
      </w:r>
      <w:r w:rsidRPr="00924FC2">
        <w:t>patch</w:t>
      </w:r>
      <w:r w:rsidRPr="00924FC2">
        <w:rPr>
          <w:lang w:val="ru-RU"/>
        </w:rPr>
        <w:t xml:space="preserve">-образцы </w:t>
      </w:r>
      <w:r w:rsidRPr="00924FC2">
        <w:rPr>
          <w:rFonts w:eastAsia="Cambria Math"/>
          <w:lang w:val="ru-RU"/>
        </w:rPr>
        <w:t>384× 384</w:t>
      </w:r>
      <w:r w:rsidRPr="00924FC2">
        <w:rPr>
          <w:lang w:val="ru-RU"/>
        </w:rPr>
        <w:t xml:space="preserve"> для обучения и полные срезы </w:t>
      </w:r>
      <w:r w:rsidRPr="00924FC2">
        <w:rPr>
          <w:rFonts w:eastAsia="Cambria Math"/>
          <w:lang w:val="ru-RU"/>
        </w:rPr>
        <w:t>512×512</w:t>
      </w:r>
      <w:r w:rsidRPr="00924FC2">
        <w:rPr>
          <w:lang w:val="ru-RU"/>
        </w:rPr>
        <w:t xml:space="preserve"> для валидации и тестирования. Такая организация позволяет увеличить представленность опухолевых областей при обучении, сохранив оценку моделей на исходном формате полных 2</w:t>
      </w:r>
      <w:r w:rsidRPr="00924FC2">
        <w:t>D</w:t>
      </w:r>
      <w:r w:rsidRPr="00924FC2">
        <w:rPr>
          <w:lang w:val="ru-RU"/>
        </w:rPr>
        <w:t>-срезов.</w:t>
      </w:r>
    </w:p>
    <w:p w14:paraId="2D6F57CD" w14:textId="77777777" w:rsidR="00A33EE0" w:rsidRPr="008B19D5" w:rsidRDefault="00A33EE0">
      <w:pPr>
        <w:pStyle w:val="21"/>
        <w:rPr>
          <w:rFonts w:ascii="Times New Roman" w:eastAsia="Times New Roman" w:hAnsi="Times New Roman" w:cs="Times New Roman"/>
          <w:lang w:val="ru-RU"/>
        </w:rPr>
      </w:pPr>
    </w:p>
    <w:p w14:paraId="6C8F242C" w14:textId="706D5553" w:rsidR="009F1378" w:rsidRPr="00924FC2" w:rsidRDefault="00AF6689">
      <w:pPr>
        <w:pStyle w:val="21"/>
        <w:rPr>
          <w:rFonts w:ascii="Times New Roman" w:hAnsi="Times New Roman" w:cs="Times New Roman"/>
          <w:lang w:val="ru-RU"/>
        </w:rPr>
      </w:pPr>
      <w:bookmarkStart w:id="15" w:name="_Toc232990543"/>
      <w:r w:rsidRPr="00924FC2">
        <w:rPr>
          <w:rFonts w:ascii="Times New Roman" w:eastAsia="Times New Roman" w:hAnsi="Times New Roman" w:cs="Times New Roman"/>
          <w:lang w:val="ru-RU"/>
        </w:rPr>
        <w:t>2.2 Предобработка данных и формирование выборок</w:t>
      </w:r>
      <w:bookmarkEnd w:id="15"/>
    </w:p>
    <w:p w14:paraId="4A6B8F90" w14:textId="77777777" w:rsidR="009F1378" w:rsidRPr="00924FC2" w:rsidRDefault="00AF6689">
      <w:pPr>
        <w:jc w:val="both"/>
        <w:rPr>
          <w:lang w:val="ru-RU"/>
        </w:rPr>
      </w:pPr>
      <w:r w:rsidRPr="00924FC2">
        <w:rPr>
          <w:lang w:val="ru-RU"/>
        </w:rPr>
        <w:t>Предобработка была направлена на преобразование исходных трёхмерных КТ-исследований и экспертных масок в единое двумерное представление, пригодное для обучения выбранных моделей. Теоретические особенности КТ-чисел и влияние параметров изображения были рассмотрены в первой главе; в настоящем подразделе приводится последовательность фактически выполненных преобразований.</w:t>
      </w:r>
    </w:p>
    <w:p w14:paraId="1B6F7097" w14:textId="77777777" w:rsidR="009F1378" w:rsidRPr="00924FC2" w:rsidRDefault="00AF6689">
      <w:pPr>
        <w:jc w:val="both"/>
        <w:rPr>
          <w:lang w:val="ru-RU"/>
        </w:rPr>
      </w:pPr>
      <w:r w:rsidRPr="00924FC2">
        <w:rPr>
          <w:lang w:val="ru-RU"/>
        </w:rPr>
        <w:t xml:space="preserve">На первом этапе загружались исходные изображения и маски в формате </w:t>
      </w:r>
      <w:proofErr w:type="spellStart"/>
      <w:r w:rsidRPr="00924FC2">
        <w:t>NIfTI</w:t>
      </w:r>
      <w:proofErr w:type="spellEnd"/>
      <w:r w:rsidRPr="00924FC2">
        <w:rPr>
          <w:lang w:val="ru-RU"/>
        </w:rPr>
        <w:t>. Для каждого исследования проверялись наличие пары файлов изображения и разметки, соответствие идентификатора пациента и совпадение пространственных размеров массивов. Исследования с отсутствующей или несогласованной парой не могли использоваться для формирования обучающих примеров, поскольку каждому элементу КТ-объёма должен соответствовать элемент экспертной маски с теми же пространственными координатами.</w:t>
      </w:r>
    </w:p>
    <w:p w14:paraId="1D3F0C33" w14:textId="77777777" w:rsidR="009F1378" w:rsidRPr="00924FC2" w:rsidRDefault="00AF6689">
      <w:pPr>
        <w:jc w:val="both"/>
        <w:rPr>
          <w:lang w:val="ru-RU"/>
        </w:rPr>
      </w:pPr>
      <w:r w:rsidRPr="00924FC2">
        <w:rPr>
          <w:lang w:val="ru-RU"/>
        </w:rPr>
        <w:t xml:space="preserve">После проверки изображения и маски приводились к канонической ориентации. Эта операция обеспечивала единый порядок пространственных осей и одинаковую ориентацию данных перед извлечением двумерных срезов. Затем использовалось зафиксированное ранее разбиение пациентов на обучающую, </w:t>
      </w:r>
      <w:proofErr w:type="spellStart"/>
      <w:r w:rsidRPr="00924FC2">
        <w:rPr>
          <w:lang w:val="ru-RU"/>
        </w:rPr>
        <w:t>валидационную</w:t>
      </w:r>
      <w:proofErr w:type="spellEnd"/>
      <w:r w:rsidRPr="00924FC2">
        <w:rPr>
          <w:lang w:val="ru-RU"/>
        </w:rPr>
        <w:t xml:space="preserve"> и тестовую выборки. Все данные одного пациента обрабатывались только в составе назначенной ему выборки.</w:t>
      </w:r>
    </w:p>
    <w:p w14:paraId="16C3D4F9" w14:textId="77777777" w:rsidR="009F1378" w:rsidRPr="00924FC2" w:rsidRDefault="00AF6689">
      <w:pPr>
        <w:jc w:val="both"/>
      </w:pPr>
      <w:r w:rsidRPr="00924FC2">
        <w:rPr>
          <w:lang w:val="ru-RU"/>
        </w:rPr>
        <w:t xml:space="preserve">Трёхмерные объёмы разделялись на двумерные аксиальные срезы вдоль оси </w:t>
      </w:r>
      <w:r w:rsidRPr="00924FC2">
        <w:rPr>
          <w:rFonts w:eastAsia="Cambria Math"/>
        </w:rPr>
        <w:t>z</w:t>
      </w:r>
      <w:r w:rsidRPr="00924FC2">
        <w:rPr>
          <w:lang w:val="ru-RU"/>
        </w:rPr>
        <w:t xml:space="preserve">. Для каждого среза КТ извлекался соответствующий срез экспертной маски. </w:t>
      </w:r>
      <w:proofErr w:type="spellStart"/>
      <w:r w:rsidRPr="00924FC2">
        <w:t>Таким</w:t>
      </w:r>
      <w:proofErr w:type="spellEnd"/>
      <w:r w:rsidRPr="00924FC2">
        <w:t xml:space="preserve"> </w:t>
      </w:r>
      <w:proofErr w:type="spellStart"/>
      <w:r w:rsidRPr="00924FC2">
        <w:t>образом</w:t>
      </w:r>
      <w:proofErr w:type="spellEnd"/>
      <w:r w:rsidRPr="00924FC2">
        <w:t xml:space="preserve">, </w:t>
      </w:r>
      <w:proofErr w:type="spellStart"/>
      <w:r w:rsidRPr="00924FC2">
        <w:t>формировались</w:t>
      </w:r>
      <w:proofErr w:type="spellEnd"/>
      <w:r w:rsidRPr="00924FC2">
        <w:t xml:space="preserve"> </w:t>
      </w:r>
      <w:proofErr w:type="spellStart"/>
      <w:r w:rsidRPr="00924FC2">
        <w:t>пространственно</w:t>
      </w:r>
      <w:proofErr w:type="spellEnd"/>
      <w:r w:rsidRPr="00924FC2">
        <w:t xml:space="preserve"> </w:t>
      </w:r>
      <w:proofErr w:type="spellStart"/>
      <w:r w:rsidRPr="00924FC2">
        <w:t>согласованные</w:t>
      </w:r>
      <w:proofErr w:type="spellEnd"/>
      <w:r w:rsidRPr="00924FC2">
        <w:t xml:space="preserve"> </w:t>
      </w:r>
      <w:proofErr w:type="spellStart"/>
      <w:r w:rsidRPr="00924FC2">
        <w:t>пары</w:t>
      </w:r>
      <w:proofErr w:type="spellEnd"/>
    </w:p>
    <w:tbl>
      <w:tblPr>
        <w:tblW w:w="0" w:type="auto"/>
        <w:jc w:val="center"/>
        <w:tblLayout w:type="fixed"/>
        <w:tblLook w:val="04A0" w:firstRow="1" w:lastRow="0" w:firstColumn="1" w:lastColumn="0" w:noHBand="0" w:noVBand="1"/>
      </w:tblPr>
      <w:tblGrid>
        <w:gridCol w:w="7710"/>
        <w:gridCol w:w="1928"/>
      </w:tblGrid>
      <w:tr w:rsidR="009F1378" w:rsidRPr="00924FC2" w14:paraId="409D60EA" w14:textId="77777777">
        <w:trPr>
          <w:jc w:val="center"/>
        </w:trPr>
        <w:tc>
          <w:tcPr>
            <w:tcW w:w="7710" w:type="dxa"/>
            <w:tcBorders>
              <w:top w:val="nil"/>
              <w:left w:val="nil"/>
              <w:bottom w:val="nil"/>
              <w:right w:val="nil"/>
            </w:tcBorders>
            <w:vAlign w:val="center"/>
          </w:tcPr>
          <w:p w14:paraId="71CE2321" w14:textId="77777777" w:rsidR="009F1378" w:rsidRPr="00924FC2" w:rsidRDefault="00000000">
            <w:pPr>
              <w:jc w:val="center"/>
            </w:pPr>
            <m:oMathPara>
              <m:oMath>
                <m:d>
                  <m:dPr>
                    <m:sepChr m:val=","/>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n</m:t>
                            </m:r>
                          </m:e>
                        </m:d>
                      </m:sup>
                    </m:sSup>
                  </m:e>
                  <m:e>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n</m:t>
                            </m:r>
                          </m:e>
                        </m:d>
                      </m:sup>
                    </m:sSup>
                  </m:e>
                </m:d>
                <m:r>
                  <w:rPr>
                    <w:rFonts w:ascii="Cambria Math" w:hAnsi="Cambria Math"/>
                  </w:rPr>
                  <m:t>,</m:t>
                </m:r>
              </m:oMath>
            </m:oMathPara>
          </w:p>
        </w:tc>
        <w:tc>
          <w:tcPr>
            <w:tcW w:w="1928" w:type="dxa"/>
            <w:tcBorders>
              <w:top w:val="nil"/>
              <w:left w:val="nil"/>
              <w:bottom w:val="nil"/>
              <w:right w:val="nil"/>
            </w:tcBorders>
            <w:vAlign w:val="center"/>
          </w:tcPr>
          <w:p w14:paraId="0C269E8E" w14:textId="77777777" w:rsidR="009F1378" w:rsidRPr="00924FC2" w:rsidRDefault="00AF6689">
            <w:pPr>
              <w:spacing w:line="240" w:lineRule="auto"/>
              <w:jc w:val="right"/>
            </w:pPr>
            <w:r w:rsidRPr="00924FC2">
              <w:t>(10)</w:t>
            </w:r>
          </w:p>
        </w:tc>
      </w:tr>
    </w:tbl>
    <w:p w14:paraId="709BB4BE" w14:textId="77777777" w:rsidR="009F1378" w:rsidRPr="00924FC2" w:rsidRDefault="009F1378">
      <w:pPr>
        <w:jc w:val="both"/>
      </w:pPr>
    </w:p>
    <w:p w14:paraId="2071BEA8" w14:textId="19922FC1" w:rsidR="009F1378" w:rsidRPr="00924FC2" w:rsidRDefault="00AF6689">
      <w:pPr>
        <w:jc w:val="both"/>
        <w:rPr>
          <w:lang w:val="ru-RU"/>
        </w:rPr>
      </w:pPr>
      <w:r w:rsidRPr="00924FC2">
        <w:rPr>
          <w:lang w:val="ru-RU"/>
        </w:rPr>
        <w:t xml:space="preserve">где </w:t>
      </w:r>
      <w:r w:rsidRPr="00924FC2">
        <w:rPr>
          <w:rFonts w:eastAsia="Cambria Math"/>
        </w:rPr>
        <w:t>X</w:t>
      </w:r>
      <w:r w:rsidR="00395DA7" w:rsidRPr="00924FC2">
        <w:rPr>
          <w:rFonts w:eastAsia="Cambria Math"/>
          <w:vertAlign w:val="superscript"/>
          <w:lang w:val="ru-RU"/>
        </w:rPr>
        <w:t>(</w:t>
      </w:r>
      <w:r w:rsidR="00395DA7" w:rsidRPr="00924FC2">
        <w:rPr>
          <w:rFonts w:eastAsia="Cambria Math"/>
          <w:vertAlign w:val="superscript"/>
        </w:rPr>
        <w:t>n</w:t>
      </w:r>
      <w:r w:rsidR="00395DA7" w:rsidRPr="00924FC2">
        <w:rPr>
          <w:rFonts w:eastAsia="Cambria Math"/>
          <w:vertAlign w:val="superscript"/>
          <w:lang w:val="ru-RU"/>
        </w:rPr>
        <w:t>)</w:t>
      </w:r>
      <w:r w:rsidRPr="00924FC2">
        <w:rPr>
          <w:lang w:val="ru-RU"/>
        </w:rPr>
        <w:t xml:space="preserve"> – аксиальный КТ-срез, а </w:t>
      </w:r>
      <w:r w:rsidRPr="00924FC2">
        <w:rPr>
          <w:rFonts w:eastAsia="Cambria Math"/>
        </w:rPr>
        <w:t>Y</w:t>
      </w:r>
      <w:r w:rsidR="00395DA7" w:rsidRPr="00924FC2">
        <w:rPr>
          <w:rFonts w:eastAsia="Cambria Math"/>
          <w:vertAlign w:val="superscript"/>
          <w:lang w:val="ru-RU"/>
        </w:rPr>
        <w:t>(</w:t>
      </w:r>
      <w:r w:rsidR="00395DA7" w:rsidRPr="00924FC2">
        <w:rPr>
          <w:rFonts w:eastAsia="Cambria Math"/>
          <w:vertAlign w:val="superscript"/>
        </w:rPr>
        <w:t>n</w:t>
      </w:r>
      <w:r w:rsidR="00395DA7" w:rsidRPr="00924FC2">
        <w:rPr>
          <w:rFonts w:eastAsia="Cambria Math"/>
          <w:vertAlign w:val="superscript"/>
          <w:lang w:val="ru-RU"/>
        </w:rPr>
        <w:t>)</w:t>
      </w:r>
      <w:r w:rsidRPr="00924FC2">
        <w:rPr>
          <w:lang w:val="ru-RU"/>
        </w:rPr>
        <w:t xml:space="preserve"> – соответствующая ему маска опухолевого образования.</w:t>
      </w:r>
    </w:p>
    <w:p w14:paraId="46AC0095" w14:textId="77777777" w:rsidR="009F1378" w:rsidRPr="00924FC2" w:rsidRDefault="00AF6689">
      <w:pPr>
        <w:jc w:val="both"/>
        <w:rPr>
          <w:lang w:val="ru-RU"/>
        </w:rPr>
      </w:pPr>
      <w:r w:rsidRPr="00924FC2">
        <w:rPr>
          <w:lang w:val="ru-RU"/>
        </w:rPr>
        <w:t>Для КТ-изображений применялось ограничение диапазона интенсивностей:</w:t>
      </w:r>
    </w:p>
    <w:tbl>
      <w:tblPr>
        <w:tblW w:w="0" w:type="auto"/>
        <w:jc w:val="center"/>
        <w:tblLayout w:type="fixed"/>
        <w:tblLook w:val="04A0" w:firstRow="1" w:lastRow="0" w:firstColumn="1" w:lastColumn="0" w:noHBand="0" w:noVBand="1"/>
      </w:tblPr>
      <w:tblGrid>
        <w:gridCol w:w="7710"/>
        <w:gridCol w:w="1928"/>
      </w:tblGrid>
      <w:tr w:rsidR="009F1378" w:rsidRPr="00924FC2" w14:paraId="148152B4" w14:textId="77777777">
        <w:trPr>
          <w:jc w:val="center"/>
        </w:trPr>
        <w:tc>
          <w:tcPr>
            <w:tcW w:w="7710" w:type="dxa"/>
            <w:tcBorders>
              <w:top w:val="nil"/>
              <w:left w:val="nil"/>
              <w:bottom w:val="nil"/>
              <w:right w:val="nil"/>
            </w:tcBorders>
            <w:vAlign w:val="center"/>
          </w:tcPr>
          <w:p w14:paraId="4F9F2DE4" w14:textId="77777777" w:rsidR="009F1378" w:rsidRPr="00924FC2" w:rsidRDefault="00000000">
            <w:pPr>
              <w:jc w:val="center"/>
            </w:pPr>
            <m:oMathPara>
              <m:oMath>
                <m:sSub>
                  <m:sSubPr>
                    <m:ctrlPr>
                      <w:rPr>
                        <w:rFonts w:ascii="Cambria Math" w:hAnsi="Cambria Math"/>
                      </w:rPr>
                    </m:ctrlPr>
                  </m:sSubPr>
                  <m:e>
                    <m:r>
                      <w:rPr>
                        <w:rFonts w:ascii="Cambria Math" w:hAnsi="Cambria Math"/>
                      </w:rPr>
                      <m:t>X</m:t>
                    </m:r>
                  </m:e>
                  <m:sub>
                    <m:r>
                      <m:rPr>
                        <m:sty m:val="p"/>
                      </m:rPr>
                      <w:rPr>
                        <w:rFonts w:ascii="Cambria Math" w:hAnsi="Cambria Math"/>
                      </w:rPr>
                      <m:t>clip</m:t>
                    </m:r>
                  </m:sub>
                </m:sSub>
                <m:r>
                  <w:rPr>
                    <w:rFonts w:ascii="Cambria Math" w:hAnsi="Cambria Math"/>
                  </w:rPr>
                  <m:t>=clip</m:t>
                </m:r>
                <m:d>
                  <m:dPr>
                    <m:ctrlPr>
                      <w:rPr>
                        <w:rFonts w:ascii="Cambria Math" w:hAnsi="Cambria Math"/>
                      </w:rPr>
                    </m:ctrlPr>
                  </m:dPr>
                  <m:e>
                    <m:r>
                      <w:rPr>
                        <w:rFonts w:ascii="Cambria Math" w:hAnsi="Cambria Math"/>
                      </w:rPr>
                      <m:t>X,-1000,400</m:t>
                    </m:r>
                  </m:e>
                </m:d>
                <m:r>
                  <w:rPr>
                    <w:rFonts w:ascii="Cambria Math" w:hAnsi="Cambria Math"/>
                  </w:rPr>
                  <m:t>.</m:t>
                </m:r>
              </m:oMath>
            </m:oMathPara>
          </w:p>
        </w:tc>
        <w:tc>
          <w:tcPr>
            <w:tcW w:w="1928" w:type="dxa"/>
            <w:tcBorders>
              <w:top w:val="nil"/>
              <w:left w:val="nil"/>
              <w:bottom w:val="nil"/>
              <w:right w:val="nil"/>
            </w:tcBorders>
            <w:vAlign w:val="center"/>
          </w:tcPr>
          <w:p w14:paraId="28B074E6" w14:textId="77777777" w:rsidR="009F1378" w:rsidRPr="00924FC2" w:rsidRDefault="00AF6689">
            <w:pPr>
              <w:spacing w:line="240" w:lineRule="auto"/>
              <w:jc w:val="right"/>
            </w:pPr>
            <w:r w:rsidRPr="00924FC2">
              <w:t>(11)</w:t>
            </w:r>
          </w:p>
        </w:tc>
      </w:tr>
    </w:tbl>
    <w:p w14:paraId="404E913E" w14:textId="77777777" w:rsidR="009F1378" w:rsidRPr="00924FC2" w:rsidRDefault="009F1378">
      <w:pPr>
        <w:jc w:val="both"/>
      </w:pPr>
    </w:p>
    <w:p w14:paraId="2126C6CD" w14:textId="77777777" w:rsidR="009F1378" w:rsidRPr="00924FC2" w:rsidRDefault="00AF6689">
      <w:pPr>
        <w:jc w:val="both"/>
        <w:rPr>
          <w:lang w:val="ru-RU"/>
        </w:rPr>
      </w:pPr>
      <w:r w:rsidRPr="00924FC2">
        <w:rPr>
          <w:lang w:val="ru-RU"/>
        </w:rPr>
        <w:t xml:space="preserve">Все значения ниже -1000 </w:t>
      </w:r>
      <w:r w:rsidRPr="00924FC2">
        <w:t>HU</w:t>
      </w:r>
      <w:r w:rsidRPr="00924FC2">
        <w:rPr>
          <w:lang w:val="ru-RU"/>
        </w:rPr>
        <w:t xml:space="preserve"> заменялись на -1000 </w:t>
      </w:r>
      <w:r w:rsidRPr="00924FC2">
        <w:t>HU</w:t>
      </w:r>
      <w:r w:rsidRPr="00924FC2">
        <w:rPr>
          <w:lang w:val="ru-RU"/>
        </w:rPr>
        <w:t xml:space="preserve">, а значения выше 400 </w:t>
      </w:r>
      <w:r w:rsidRPr="00924FC2">
        <w:t>HU</w:t>
      </w:r>
      <w:r w:rsidRPr="00924FC2">
        <w:rPr>
          <w:lang w:val="ru-RU"/>
        </w:rPr>
        <w:t xml:space="preserve"> – на 400 </w:t>
      </w:r>
      <w:r w:rsidRPr="00924FC2">
        <w:t>HU</w:t>
      </w:r>
      <w:r w:rsidRPr="00924FC2">
        <w:rPr>
          <w:lang w:val="ru-RU"/>
        </w:rPr>
        <w:t>. Выбранное окно охватывает диапазон, включающий воздушную лёгочную ткань и мягкотканные структуры, значимые для выделения опухолевого образования.</w:t>
      </w:r>
    </w:p>
    <w:p w14:paraId="67A560B1" w14:textId="77777777" w:rsidR="009F1378" w:rsidRPr="00924FC2" w:rsidRDefault="00AF6689">
      <w:pPr>
        <w:jc w:val="both"/>
        <w:rPr>
          <w:lang w:val="ru-RU"/>
        </w:rPr>
      </w:pPr>
      <w:r w:rsidRPr="00924FC2">
        <w:rPr>
          <w:lang w:val="ru-RU"/>
        </w:rPr>
        <w:t xml:space="preserve">После оконного преобразования значения нормализовались в диапазон </w:t>
      </w:r>
      <w:r w:rsidRPr="00924FC2">
        <w:rPr>
          <w:rFonts w:eastAsia="Cambria Math"/>
          <w:lang w:val="ru-RU"/>
        </w:rPr>
        <w:t>[0;1]</w:t>
      </w:r>
      <w:r w:rsidRPr="00924FC2">
        <w:rPr>
          <w:lang w:val="ru-RU"/>
        </w:rPr>
        <w:t>:</w:t>
      </w:r>
    </w:p>
    <w:tbl>
      <w:tblPr>
        <w:tblW w:w="0" w:type="auto"/>
        <w:jc w:val="center"/>
        <w:tblLayout w:type="fixed"/>
        <w:tblLook w:val="04A0" w:firstRow="1" w:lastRow="0" w:firstColumn="1" w:lastColumn="0" w:noHBand="0" w:noVBand="1"/>
      </w:tblPr>
      <w:tblGrid>
        <w:gridCol w:w="7710"/>
        <w:gridCol w:w="1928"/>
      </w:tblGrid>
      <w:tr w:rsidR="009F1378" w:rsidRPr="00924FC2" w14:paraId="3ACB0799" w14:textId="77777777">
        <w:trPr>
          <w:jc w:val="center"/>
        </w:trPr>
        <w:tc>
          <w:tcPr>
            <w:tcW w:w="7710" w:type="dxa"/>
            <w:tcBorders>
              <w:top w:val="nil"/>
              <w:left w:val="nil"/>
              <w:bottom w:val="nil"/>
              <w:right w:val="nil"/>
            </w:tcBorders>
            <w:vAlign w:val="center"/>
          </w:tcPr>
          <w:p w14:paraId="4E7B454F" w14:textId="77777777" w:rsidR="009F1378" w:rsidRPr="00924FC2" w:rsidRDefault="00000000">
            <w:pPr>
              <w:jc w:val="center"/>
            </w:pPr>
            <m:oMathPara>
              <m:oMath>
                <m:sSub>
                  <m:sSubPr>
                    <m:ctrlPr>
                      <w:rPr>
                        <w:rFonts w:ascii="Cambria Math" w:hAnsi="Cambria Math"/>
                      </w:rPr>
                    </m:ctrlPr>
                  </m:sSubPr>
                  <m:e>
                    <m:r>
                      <w:rPr>
                        <w:rFonts w:ascii="Cambria Math" w:hAnsi="Cambria Math"/>
                      </w:rPr>
                      <m:t>X</m:t>
                    </m:r>
                  </m:e>
                  <m:sub>
                    <m:r>
                      <m:rPr>
                        <m:sty m:val="p"/>
                      </m:rPr>
                      <w:rPr>
                        <w:rFonts w:ascii="Cambria Math" w:hAnsi="Cambria Math"/>
                      </w:rPr>
                      <m:t>norm</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clip</m:t>
                        </m:r>
                      </m:sub>
                    </m:sSub>
                    <m:r>
                      <w:rPr>
                        <w:rFonts w:ascii="Cambria Math" w:hAnsi="Cambria Math"/>
                      </w:rPr>
                      <m:t>+1000</m:t>
                    </m:r>
                  </m:num>
                  <m:den>
                    <m:r>
                      <w:rPr>
                        <w:rFonts w:ascii="Cambria Math" w:hAnsi="Cambria Math"/>
                      </w:rPr>
                      <m:t>1400</m:t>
                    </m:r>
                  </m:den>
                </m:f>
                <m:r>
                  <w:rPr>
                    <w:rFonts w:ascii="Cambria Math" w:hAnsi="Cambria Math"/>
                  </w:rPr>
                  <m:t>.</m:t>
                </m:r>
              </m:oMath>
            </m:oMathPara>
          </w:p>
        </w:tc>
        <w:tc>
          <w:tcPr>
            <w:tcW w:w="1928" w:type="dxa"/>
            <w:tcBorders>
              <w:top w:val="nil"/>
              <w:left w:val="nil"/>
              <w:bottom w:val="nil"/>
              <w:right w:val="nil"/>
            </w:tcBorders>
            <w:vAlign w:val="center"/>
          </w:tcPr>
          <w:p w14:paraId="6A1ECDD3" w14:textId="77777777" w:rsidR="009F1378" w:rsidRPr="00924FC2" w:rsidRDefault="00AF6689">
            <w:pPr>
              <w:spacing w:line="240" w:lineRule="auto"/>
              <w:jc w:val="right"/>
            </w:pPr>
            <w:r w:rsidRPr="00924FC2">
              <w:t>(12)</w:t>
            </w:r>
          </w:p>
        </w:tc>
      </w:tr>
    </w:tbl>
    <w:p w14:paraId="19EF3A4C" w14:textId="77777777" w:rsidR="009F1378" w:rsidRPr="00924FC2" w:rsidRDefault="009F1378">
      <w:pPr>
        <w:jc w:val="both"/>
      </w:pPr>
    </w:p>
    <w:p w14:paraId="099C348E" w14:textId="77777777" w:rsidR="009F1378" w:rsidRPr="00924FC2" w:rsidRDefault="00AF6689">
      <w:pPr>
        <w:jc w:val="both"/>
        <w:rPr>
          <w:lang w:val="ru-RU"/>
        </w:rPr>
      </w:pPr>
      <w:r w:rsidRPr="00924FC2">
        <w:rPr>
          <w:lang w:val="ru-RU"/>
        </w:rPr>
        <w:t xml:space="preserve">В результате значение -1000 </w:t>
      </w:r>
      <w:r w:rsidRPr="00924FC2">
        <w:t>HU</w:t>
      </w:r>
      <w:r w:rsidRPr="00924FC2">
        <w:rPr>
          <w:lang w:val="ru-RU"/>
        </w:rPr>
        <w:t xml:space="preserve"> преобразовывалось в 0, а значение 400 </w:t>
      </w:r>
      <w:r w:rsidRPr="00924FC2">
        <w:t>HU</w:t>
      </w:r>
      <w:r w:rsidRPr="00924FC2">
        <w:rPr>
          <w:lang w:val="ru-RU"/>
        </w:rPr>
        <w:t xml:space="preserve"> – в 1. Все входные изображения после этого имели единый диапазон интенсивностей независимо от исходного распределения КТ-чисел.</w:t>
      </w:r>
    </w:p>
    <w:p w14:paraId="4898CEE1" w14:textId="77777777" w:rsidR="009F1378" w:rsidRPr="00924FC2" w:rsidRDefault="00AF6689">
      <w:pPr>
        <w:jc w:val="both"/>
      </w:pPr>
      <w:r w:rsidRPr="00924FC2">
        <w:rPr>
          <w:lang w:val="ru-RU"/>
        </w:rPr>
        <w:t xml:space="preserve">Изображения приводились к пространственному размеру </w:t>
      </w:r>
      <w:r w:rsidRPr="00924FC2">
        <w:rPr>
          <w:rFonts w:eastAsia="Cambria Math"/>
          <w:lang w:val="ru-RU"/>
        </w:rPr>
        <w:t>512×512</w:t>
      </w:r>
      <w:r w:rsidRPr="00924FC2">
        <w:rPr>
          <w:lang w:val="ru-RU"/>
        </w:rPr>
        <w:t xml:space="preserve"> с использованием билинейной интерполяции. Для масок применялась интерполяция методом ближайшего соседа, поскольку использование билинейной интерполяции могло бы сформировать промежуточные значения классов на границах опухолевой области. </w:t>
      </w:r>
      <w:proofErr w:type="spellStart"/>
      <w:r w:rsidRPr="00924FC2">
        <w:t>После</w:t>
      </w:r>
      <w:proofErr w:type="spellEnd"/>
      <w:r w:rsidRPr="00924FC2">
        <w:t xml:space="preserve"> </w:t>
      </w:r>
      <w:proofErr w:type="spellStart"/>
      <w:r w:rsidRPr="00924FC2">
        <w:t>изменения</w:t>
      </w:r>
      <w:proofErr w:type="spellEnd"/>
      <w:r w:rsidRPr="00924FC2">
        <w:t xml:space="preserve"> </w:t>
      </w:r>
      <w:proofErr w:type="spellStart"/>
      <w:r w:rsidRPr="00924FC2">
        <w:t>размера</w:t>
      </w:r>
      <w:proofErr w:type="spellEnd"/>
      <w:r w:rsidRPr="00924FC2">
        <w:t xml:space="preserve"> </w:t>
      </w:r>
      <w:proofErr w:type="spellStart"/>
      <w:r w:rsidRPr="00924FC2">
        <w:t>маски</w:t>
      </w:r>
      <w:proofErr w:type="spellEnd"/>
      <w:r w:rsidRPr="00924FC2">
        <w:t xml:space="preserve"> </w:t>
      </w:r>
      <w:proofErr w:type="spellStart"/>
      <w:r w:rsidRPr="00924FC2">
        <w:t>бинаризовались</w:t>
      </w:r>
      <w:proofErr w:type="spellEnd"/>
      <w:r w:rsidRPr="00924FC2">
        <w:t xml:space="preserve"> </w:t>
      </w:r>
      <w:proofErr w:type="spellStart"/>
      <w:r w:rsidRPr="00924FC2">
        <w:t>по</w:t>
      </w:r>
      <w:proofErr w:type="spellEnd"/>
      <w:r w:rsidRPr="00924FC2">
        <w:t xml:space="preserve"> </w:t>
      </w:r>
      <w:proofErr w:type="spellStart"/>
      <w:r w:rsidRPr="00924FC2">
        <w:t>условию</w:t>
      </w:r>
      <w:proofErr w:type="spellEnd"/>
    </w:p>
    <w:tbl>
      <w:tblPr>
        <w:tblW w:w="0" w:type="auto"/>
        <w:jc w:val="center"/>
        <w:tblLayout w:type="fixed"/>
        <w:tblLook w:val="04A0" w:firstRow="1" w:lastRow="0" w:firstColumn="1" w:lastColumn="0" w:noHBand="0" w:noVBand="1"/>
      </w:tblPr>
      <w:tblGrid>
        <w:gridCol w:w="7710"/>
        <w:gridCol w:w="1928"/>
      </w:tblGrid>
      <w:tr w:rsidR="009F1378" w:rsidRPr="00924FC2" w14:paraId="013A6B1F" w14:textId="77777777">
        <w:trPr>
          <w:jc w:val="center"/>
        </w:trPr>
        <w:tc>
          <w:tcPr>
            <w:tcW w:w="7710" w:type="dxa"/>
            <w:tcBorders>
              <w:top w:val="nil"/>
              <w:left w:val="nil"/>
              <w:bottom w:val="nil"/>
              <w:right w:val="nil"/>
            </w:tcBorders>
            <w:vAlign w:val="center"/>
          </w:tcPr>
          <w:p w14:paraId="2945566C" w14:textId="77777777" w:rsidR="009F1378" w:rsidRPr="00924FC2" w:rsidRDefault="00000000">
            <w:pPr>
              <w:jc w:val="center"/>
            </w:pPr>
            <m:oMathPara>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&gt;0,</m:t>
                          </m:r>
                        </m:e>
                      </m:mr>
                      <m:mr>
                        <m:e>
                          <m:r>
                            <w:rPr>
                              <w:rFonts w:ascii="Cambria Math" w:hAnsi="Cambria Math"/>
                            </w:rPr>
                            <m:t>0,</m:t>
                          </m:r>
                        </m:e>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=0.</m:t>
                          </m:r>
                        </m:e>
                      </m:mr>
                    </m:m>
                  </m:e>
                </m:d>
              </m:oMath>
            </m:oMathPara>
          </w:p>
        </w:tc>
        <w:tc>
          <w:tcPr>
            <w:tcW w:w="1928" w:type="dxa"/>
            <w:tcBorders>
              <w:top w:val="nil"/>
              <w:left w:val="nil"/>
              <w:bottom w:val="nil"/>
              <w:right w:val="nil"/>
            </w:tcBorders>
            <w:vAlign w:val="center"/>
          </w:tcPr>
          <w:p w14:paraId="6411280D" w14:textId="77777777" w:rsidR="009F1378" w:rsidRPr="00924FC2" w:rsidRDefault="00AF6689">
            <w:pPr>
              <w:spacing w:line="240" w:lineRule="auto"/>
              <w:jc w:val="right"/>
            </w:pPr>
            <w:r w:rsidRPr="00924FC2">
              <w:t>(13)</w:t>
            </w:r>
          </w:p>
        </w:tc>
      </w:tr>
    </w:tbl>
    <w:p w14:paraId="392C230F" w14:textId="77777777" w:rsidR="009F1378" w:rsidRPr="00924FC2" w:rsidRDefault="009F1378">
      <w:pPr>
        <w:jc w:val="both"/>
      </w:pPr>
    </w:p>
    <w:p w14:paraId="6D49C306" w14:textId="77777777" w:rsidR="009F1378" w:rsidRPr="00924FC2" w:rsidRDefault="00AF6689">
      <w:pPr>
        <w:jc w:val="both"/>
        <w:rPr>
          <w:lang w:val="ru-RU"/>
        </w:rPr>
      </w:pPr>
      <w:r w:rsidRPr="00924FC2">
        <w:rPr>
          <w:lang w:val="ru-RU"/>
        </w:rPr>
        <w:lastRenderedPageBreak/>
        <w:t>Таким образом, итоговая разметка содержала только значения фонового и опухолевого классов.</w:t>
      </w:r>
    </w:p>
    <w:p w14:paraId="41CBBAE9" w14:textId="0EE10ED7" w:rsidR="009F1378" w:rsidRPr="00924FC2" w:rsidRDefault="00AF6689">
      <w:pPr>
        <w:jc w:val="both"/>
        <w:rPr>
          <w:lang w:val="ru-RU"/>
        </w:rPr>
      </w:pPr>
      <w:r w:rsidRPr="00924FC2">
        <w:rPr>
          <w:lang w:val="ru-RU"/>
        </w:rPr>
        <w:t xml:space="preserve">Подготовленные изображения и маски сохранялись как массивы </w:t>
      </w:r>
      <w:r w:rsidRPr="00924FC2">
        <w:t>NumPy</w:t>
      </w:r>
      <w:r w:rsidRPr="00924FC2">
        <w:rPr>
          <w:lang w:val="ru-RU"/>
        </w:rPr>
        <w:t xml:space="preserve"> в </w:t>
      </w:r>
      <w:proofErr w:type="gramStart"/>
      <w:r w:rsidRPr="00924FC2">
        <w:rPr>
          <w:lang w:val="ru-RU"/>
        </w:rPr>
        <w:t>формате</w:t>
      </w:r>
      <w:r w:rsidR="00395DA7" w:rsidRPr="00924FC2">
        <w:rPr>
          <w:lang w:val="ru-RU"/>
        </w:rPr>
        <w:t xml:space="preserve"> </w:t>
      </w:r>
      <w:r w:rsidRPr="00924FC2">
        <w:rPr>
          <w:rFonts w:eastAsia="Consolas"/>
          <w:lang w:val="ru-RU"/>
        </w:rPr>
        <w:t>.</w:t>
      </w:r>
      <w:proofErr w:type="spellStart"/>
      <w:r w:rsidRPr="00924FC2">
        <w:rPr>
          <w:rFonts w:eastAsia="Consolas"/>
        </w:rPr>
        <w:t>npy</w:t>
      </w:r>
      <w:proofErr w:type="spellEnd"/>
      <w:proofErr w:type="gramEnd"/>
      <w:r w:rsidRPr="00924FC2">
        <w:rPr>
          <w:lang w:val="ru-RU"/>
        </w:rPr>
        <w:t xml:space="preserve">. Использование предварительно сохранённых массивов исключало необходимость повторной загрузки </w:t>
      </w:r>
      <w:proofErr w:type="spellStart"/>
      <w:r w:rsidRPr="00924FC2">
        <w:t>NIfTI</w:t>
      </w:r>
      <w:proofErr w:type="spellEnd"/>
      <w:r w:rsidRPr="00924FC2">
        <w:rPr>
          <w:lang w:val="ru-RU"/>
        </w:rPr>
        <w:t xml:space="preserve">-файлов, преобразования ориентации, оконной обработки и нормализации при каждой эпохе обучения. Действия предобработки </w:t>
      </w:r>
      <w:r w:rsidR="00821D21" w:rsidRPr="00924FC2">
        <w:rPr>
          <w:lang w:val="ru-RU"/>
        </w:rPr>
        <w:t xml:space="preserve">представлены </w:t>
      </w:r>
      <w:r w:rsidRPr="00924FC2">
        <w:rPr>
          <w:lang w:val="ru-RU"/>
        </w:rPr>
        <w:t>на рисунке 5.</w:t>
      </w:r>
    </w:p>
    <w:p w14:paraId="3FCE4EB1" w14:textId="77777777" w:rsidR="009F1378" w:rsidRPr="00924FC2" w:rsidRDefault="00AF6689">
      <w:pPr>
        <w:spacing w:line="240" w:lineRule="auto"/>
        <w:ind w:firstLine="0"/>
        <w:jc w:val="center"/>
      </w:pPr>
      <w:r w:rsidRPr="00924FC2">
        <w:rPr>
          <w:noProof/>
        </w:rPr>
        <w:drawing>
          <wp:inline distT="0" distB="0" distL="0" distR="0" wp14:anchorId="37A7D89E" wp14:editId="3D2E0322">
            <wp:extent cx="5508000" cy="679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pipeline.png"/>
                    <pic:cNvPicPr/>
                  </pic:nvPicPr>
                  <pic:blipFill>
                    <a:blip r:embed="rId16"/>
                    <a:stretch>
                      <a:fillRect/>
                    </a:stretch>
                  </pic:blipFill>
                  <pic:spPr>
                    <a:xfrm>
                      <a:off x="0" y="0"/>
                      <a:ext cx="5508000" cy="6793200"/>
                    </a:xfrm>
                    <a:prstGeom prst="rect">
                      <a:avLst/>
                    </a:prstGeom>
                  </pic:spPr>
                </pic:pic>
              </a:graphicData>
            </a:graphic>
          </wp:inline>
        </w:drawing>
      </w:r>
    </w:p>
    <w:p w14:paraId="68ADB22B" w14:textId="77777777" w:rsidR="009F1378" w:rsidRPr="00924FC2" w:rsidRDefault="00AF6689">
      <w:pPr>
        <w:spacing w:after="120"/>
        <w:jc w:val="center"/>
        <w:rPr>
          <w:lang w:val="ru-RU"/>
        </w:rPr>
      </w:pPr>
      <w:r w:rsidRPr="00924FC2">
        <w:rPr>
          <w:sz w:val="24"/>
          <w:lang w:val="ru-RU"/>
        </w:rPr>
        <w:t xml:space="preserve">Рисунок 5 – </w:t>
      </w:r>
      <w:proofErr w:type="spellStart"/>
      <w:r w:rsidRPr="00924FC2">
        <w:rPr>
          <w:sz w:val="24"/>
          <w:lang w:val="ru-RU"/>
        </w:rPr>
        <w:t>Пайплайн</w:t>
      </w:r>
      <w:proofErr w:type="spellEnd"/>
      <w:r w:rsidRPr="00924FC2">
        <w:rPr>
          <w:sz w:val="24"/>
          <w:lang w:val="ru-RU"/>
        </w:rPr>
        <w:t xml:space="preserve"> предобработки КТ-изображений и масок сегментации</w:t>
      </w:r>
    </w:p>
    <w:p w14:paraId="6A98FB9A" w14:textId="77777777" w:rsidR="009F1378" w:rsidRPr="00924FC2" w:rsidRDefault="00AF6689">
      <w:pPr>
        <w:jc w:val="both"/>
        <w:rPr>
          <w:lang w:val="ru-RU"/>
        </w:rPr>
      </w:pPr>
      <w:r w:rsidRPr="00924FC2">
        <w:rPr>
          <w:lang w:val="ru-RU"/>
        </w:rPr>
        <w:lastRenderedPageBreak/>
        <w:t xml:space="preserve">После первичной предобработки был сформирован промежуточный набор </w:t>
      </w:r>
      <w:r w:rsidRPr="00924FC2">
        <w:rPr>
          <w:rFonts w:eastAsia="Consolas"/>
        </w:rPr>
        <w:t>preprocessed</w:t>
      </w:r>
      <w:r w:rsidRPr="00924FC2">
        <w:rPr>
          <w:rFonts w:eastAsia="Consolas"/>
          <w:lang w:val="ru-RU"/>
        </w:rPr>
        <w:t>_</w:t>
      </w:r>
      <w:proofErr w:type="spellStart"/>
      <w:r w:rsidRPr="00924FC2">
        <w:rPr>
          <w:rFonts w:eastAsia="Consolas"/>
        </w:rPr>
        <w:t>npy</w:t>
      </w:r>
      <w:proofErr w:type="spellEnd"/>
      <w:r w:rsidRPr="00924FC2">
        <w:rPr>
          <w:lang w:val="ru-RU"/>
        </w:rPr>
        <w:t xml:space="preserve">. В обучающей части использовались все срезы с непустой опухолевой маской и равное им количество отрицательных срезов. В результате обучающая выборка промежуточного набора включала 2346 срезов: 1173 положительных и 1173 отрицательных. </w:t>
      </w:r>
      <w:proofErr w:type="spellStart"/>
      <w:r w:rsidRPr="00924FC2">
        <w:rPr>
          <w:lang w:val="ru-RU"/>
        </w:rPr>
        <w:t>Валидационная</w:t>
      </w:r>
      <w:proofErr w:type="spellEnd"/>
      <w:r w:rsidRPr="00924FC2">
        <w:rPr>
          <w:lang w:val="ru-RU"/>
        </w:rPr>
        <w:t xml:space="preserve"> и тестовая выборки на данном этапе не балансировались и содержали соответственно 2407 и 2619 полных срезов.</w:t>
      </w:r>
    </w:p>
    <w:p w14:paraId="09F936F0" w14:textId="77777777" w:rsidR="009F1378" w:rsidRPr="00924FC2" w:rsidRDefault="00AF6689">
      <w:pPr>
        <w:jc w:val="both"/>
        <w:rPr>
          <w:lang w:val="ru-RU"/>
        </w:rPr>
      </w:pPr>
      <w:r w:rsidRPr="00924FC2">
        <w:rPr>
          <w:lang w:val="ru-RU"/>
        </w:rPr>
        <w:t xml:space="preserve">На основе </w:t>
      </w:r>
      <w:r w:rsidRPr="00924FC2">
        <w:rPr>
          <w:rFonts w:eastAsia="Consolas"/>
        </w:rPr>
        <w:t>preprocessed</w:t>
      </w:r>
      <w:r w:rsidRPr="00924FC2">
        <w:rPr>
          <w:rFonts w:eastAsia="Consolas"/>
          <w:lang w:val="ru-RU"/>
        </w:rPr>
        <w:t>_</w:t>
      </w:r>
      <w:proofErr w:type="spellStart"/>
      <w:r w:rsidRPr="00924FC2">
        <w:rPr>
          <w:rFonts w:eastAsia="Consolas"/>
        </w:rPr>
        <w:t>npy</w:t>
      </w:r>
      <w:proofErr w:type="spellEnd"/>
      <w:r w:rsidRPr="00924FC2">
        <w:rPr>
          <w:lang w:val="ru-RU"/>
        </w:rPr>
        <w:t xml:space="preserve"> был сформирован итоговый набор </w:t>
      </w:r>
      <w:r w:rsidRPr="00924FC2">
        <w:rPr>
          <w:rFonts w:eastAsia="Consolas"/>
        </w:rPr>
        <w:t>prepared</w:t>
      </w:r>
      <w:r w:rsidRPr="00924FC2">
        <w:rPr>
          <w:rFonts w:eastAsia="Consolas"/>
          <w:lang w:val="ru-RU"/>
        </w:rPr>
        <w:t>_</w:t>
      </w:r>
      <w:proofErr w:type="spellStart"/>
      <w:r w:rsidRPr="00924FC2">
        <w:rPr>
          <w:rFonts w:eastAsia="Consolas"/>
        </w:rPr>
        <w:t>npy</w:t>
      </w:r>
      <w:proofErr w:type="spellEnd"/>
      <w:r w:rsidRPr="00924FC2">
        <w:rPr>
          <w:rFonts w:eastAsia="Consolas"/>
          <w:lang w:val="ru-RU"/>
        </w:rPr>
        <w:t>_</w:t>
      </w:r>
      <w:r w:rsidRPr="00924FC2">
        <w:rPr>
          <w:rFonts w:eastAsia="Consolas"/>
        </w:rPr>
        <w:t>patch</w:t>
      </w:r>
      <w:r w:rsidRPr="00924FC2">
        <w:rPr>
          <w:rFonts w:eastAsia="Consolas"/>
          <w:lang w:val="ru-RU"/>
        </w:rPr>
        <w:t>384</w:t>
      </w:r>
      <w:r w:rsidRPr="00924FC2">
        <w:rPr>
          <w:lang w:val="ru-RU"/>
        </w:rPr>
        <w:t xml:space="preserve">. Для обучающей выборки из полных срезов создавались </w:t>
      </w:r>
      <w:r w:rsidRPr="00924FC2">
        <w:t>patch</w:t>
      </w:r>
      <w:r w:rsidRPr="00924FC2">
        <w:rPr>
          <w:lang w:val="ru-RU"/>
        </w:rPr>
        <w:t xml:space="preserve">-образцы размером </w:t>
      </w:r>
      <w:r w:rsidRPr="00924FC2">
        <w:rPr>
          <w:rFonts w:eastAsia="Cambria Math"/>
          <w:lang w:val="ru-RU"/>
        </w:rPr>
        <w:t>384×384</w:t>
      </w:r>
      <w:r w:rsidRPr="00924FC2">
        <w:rPr>
          <w:lang w:val="ru-RU"/>
        </w:rPr>
        <w:t>. При выборе фрагментов учитывалось положение опухолевой области, что повышало представленность целевого класса и уменьшало долю неинформативного фона в обучающих примерах.</w:t>
      </w:r>
    </w:p>
    <w:p w14:paraId="38BD4F8F" w14:textId="77777777" w:rsidR="009F1378" w:rsidRPr="00924FC2" w:rsidRDefault="00AF6689">
      <w:pPr>
        <w:jc w:val="both"/>
        <w:rPr>
          <w:lang w:val="ru-RU"/>
        </w:rPr>
      </w:pPr>
      <w:r w:rsidRPr="00924FC2">
        <w:rPr>
          <w:lang w:val="ru-RU"/>
        </w:rPr>
        <w:t xml:space="preserve">Дополнительно для обучающей выборки применялись </w:t>
      </w:r>
      <w:r w:rsidRPr="00924FC2">
        <w:t>offline</w:t>
      </w:r>
      <w:r w:rsidRPr="00924FC2">
        <w:rPr>
          <w:lang w:val="ru-RU"/>
        </w:rPr>
        <w:t xml:space="preserve">-аугментации. Преобразованные варианты создавались заранее и сохранялись как отдельные обучающие образцы. Пространственные преобразования применялись согласованно к изображению и маске, чтобы сохранить соответствие между КТ-данными и разметкой. Преобразования интенсивности, не изменяющие геометрию объекта, применялись только к КТ-изображению. </w:t>
      </w:r>
      <w:proofErr w:type="spellStart"/>
      <w:r w:rsidRPr="00924FC2">
        <w:rPr>
          <w:lang w:val="ru-RU"/>
        </w:rPr>
        <w:t>Валидационные</w:t>
      </w:r>
      <w:proofErr w:type="spellEnd"/>
      <w:r w:rsidRPr="00924FC2">
        <w:rPr>
          <w:lang w:val="ru-RU"/>
        </w:rPr>
        <w:t xml:space="preserve"> и тестовые данные не подвергались аугментации.</w:t>
      </w:r>
    </w:p>
    <w:p w14:paraId="51A1E788" w14:textId="77777777" w:rsidR="009F1378" w:rsidRPr="00924FC2" w:rsidRDefault="00AF6689">
      <w:pPr>
        <w:jc w:val="both"/>
        <w:rPr>
          <w:lang w:val="ru-RU"/>
        </w:rPr>
      </w:pPr>
      <w:r w:rsidRPr="00924FC2">
        <w:rPr>
          <w:lang w:val="ru-RU"/>
        </w:rPr>
        <w:t xml:space="preserve">После </w:t>
      </w:r>
      <w:r w:rsidRPr="00924FC2">
        <w:t>patch</w:t>
      </w:r>
      <w:r w:rsidRPr="00924FC2">
        <w:rPr>
          <w:lang w:val="ru-RU"/>
        </w:rPr>
        <w:t xml:space="preserve"> </w:t>
      </w:r>
      <w:r w:rsidRPr="00924FC2">
        <w:t>sampling</w:t>
      </w:r>
      <w:r w:rsidRPr="00924FC2">
        <w:rPr>
          <w:lang w:val="ru-RU"/>
        </w:rPr>
        <w:t xml:space="preserve"> и </w:t>
      </w:r>
      <w:r w:rsidRPr="00924FC2">
        <w:t>offline</w:t>
      </w:r>
      <w:r w:rsidRPr="00924FC2">
        <w:rPr>
          <w:lang w:val="ru-RU"/>
        </w:rPr>
        <w:t xml:space="preserve">-аугментаций обучающая часть итогового набора содержала 9384 образца размером </w:t>
      </w:r>
      <w:r w:rsidRPr="00924FC2">
        <w:rPr>
          <w:rFonts w:eastAsia="Cambria Math"/>
          <w:lang w:val="ru-RU"/>
        </w:rPr>
        <w:t>384×384</w:t>
      </w:r>
      <w:r w:rsidRPr="00924FC2">
        <w:rPr>
          <w:lang w:val="ru-RU"/>
        </w:rPr>
        <w:t xml:space="preserve">, из которых 5865 имели непустую опухолевую маску, а 3519 являлись отрицательными. </w:t>
      </w:r>
      <w:proofErr w:type="spellStart"/>
      <w:r w:rsidRPr="00924FC2">
        <w:rPr>
          <w:lang w:val="ru-RU"/>
        </w:rPr>
        <w:t>Валидационная</w:t>
      </w:r>
      <w:proofErr w:type="spellEnd"/>
      <w:r w:rsidRPr="00924FC2">
        <w:rPr>
          <w:lang w:val="ru-RU"/>
        </w:rPr>
        <w:t xml:space="preserve"> и тестовая выборки оставались без изменений и использовались в виде полных срезов размером </w:t>
      </w:r>
      <w:r w:rsidRPr="00924FC2">
        <w:rPr>
          <w:rFonts w:eastAsia="Cambria Math"/>
          <w:lang w:val="ru-RU"/>
        </w:rPr>
        <w:t>512×512</w:t>
      </w:r>
      <w:r w:rsidRPr="00924FC2">
        <w:rPr>
          <w:lang w:val="ru-RU"/>
        </w:rPr>
        <w:t>. Их количественные характеристики приведены в предыдущем подразделе.</w:t>
      </w:r>
    </w:p>
    <w:p w14:paraId="4B3C2A4B" w14:textId="77777777" w:rsidR="009F1378" w:rsidRPr="00924FC2" w:rsidRDefault="00AF6689">
      <w:pPr>
        <w:jc w:val="both"/>
        <w:rPr>
          <w:lang w:val="ru-RU"/>
        </w:rPr>
      </w:pPr>
      <w:r w:rsidRPr="00924FC2">
        <w:rPr>
          <w:lang w:val="ru-RU"/>
        </w:rPr>
        <w:t xml:space="preserve">Параметры разбиения и идентификаторы пациентов сохранялись в файле </w:t>
      </w:r>
      <w:proofErr w:type="gramStart"/>
      <w:r w:rsidRPr="00924FC2">
        <w:rPr>
          <w:rFonts w:eastAsia="Consolas"/>
        </w:rPr>
        <w:t>splits</w:t>
      </w:r>
      <w:r w:rsidRPr="00924FC2">
        <w:rPr>
          <w:rFonts w:eastAsia="Consolas"/>
          <w:lang w:val="ru-RU"/>
        </w:rPr>
        <w:t>.</w:t>
      </w:r>
      <w:proofErr w:type="spellStart"/>
      <w:r w:rsidRPr="00924FC2">
        <w:rPr>
          <w:rFonts w:eastAsia="Consolas"/>
        </w:rPr>
        <w:t>json</w:t>
      </w:r>
      <w:proofErr w:type="spellEnd"/>
      <w:proofErr w:type="gramEnd"/>
      <w:r w:rsidRPr="00924FC2">
        <w:rPr>
          <w:lang w:val="ru-RU"/>
        </w:rPr>
        <w:t xml:space="preserve">, а сведения о сформированных срезах и их принадлежности к выборкам – в файле </w:t>
      </w:r>
      <w:r w:rsidRPr="00924FC2">
        <w:rPr>
          <w:rFonts w:eastAsia="Consolas"/>
        </w:rPr>
        <w:t>manifest</w:t>
      </w:r>
      <w:r w:rsidRPr="00924FC2">
        <w:rPr>
          <w:rFonts w:eastAsia="Consolas"/>
          <w:lang w:val="ru-RU"/>
        </w:rPr>
        <w:t>.</w:t>
      </w:r>
      <w:r w:rsidRPr="00924FC2">
        <w:rPr>
          <w:rFonts w:eastAsia="Consolas"/>
        </w:rPr>
        <w:t>csv</w:t>
      </w:r>
      <w:r w:rsidRPr="00924FC2">
        <w:rPr>
          <w:lang w:val="ru-RU"/>
        </w:rPr>
        <w:t xml:space="preserve">. Для операций, зависящих от случайности, использовалось фиксированное значение </w:t>
      </w:r>
      <w:r w:rsidRPr="00924FC2">
        <w:rPr>
          <w:rFonts w:eastAsia="Consolas"/>
        </w:rPr>
        <w:t>seed</w:t>
      </w:r>
      <w:r w:rsidRPr="00924FC2">
        <w:rPr>
          <w:lang w:val="ru-RU"/>
        </w:rPr>
        <w:t>=2004.</w:t>
      </w:r>
    </w:p>
    <w:p w14:paraId="5E2F4993" w14:textId="77777777" w:rsidR="009F1378" w:rsidRPr="00924FC2" w:rsidRDefault="00AF6689">
      <w:pPr>
        <w:jc w:val="both"/>
        <w:rPr>
          <w:lang w:val="ru-RU"/>
        </w:rPr>
      </w:pPr>
      <w:r w:rsidRPr="00924FC2">
        <w:rPr>
          <w:lang w:val="ru-RU"/>
        </w:rPr>
        <w:lastRenderedPageBreak/>
        <w:t xml:space="preserve">Это обеспечивало воспроизводимость разбиения и формирования обучающих данных при повторном запуске </w:t>
      </w:r>
      <w:proofErr w:type="spellStart"/>
      <w:r w:rsidRPr="00924FC2">
        <w:rPr>
          <w:lang w:val="ru-RU"/>
        </w:rPr>
        <w:t>пайплайна</w:t>
      </w:r>
      <w:proofErr w:type="spellEnd"/>
      <w:r w:rsidRPr="00924FC2">
        <w:rPr>
          <w:lang w:val="ru-RU"/>
        </w:rPr>
        <w:t>.</w:t>
      </w:r>
    </w:p>
    <w:p w14:paraId="57266D6F" w14:textId="77777777" w:rsidR="009F1378" w:rsidRPr="00924FC2" w:rsidRDefault="00AF6689">
      <w:pPr>
        <w:jc w:val="both"/>
        <w:rPr>
          <w:lang w:val="ru-RU"/>
        </w:rPr>
      </w:pPr>
      <w:r w:rsidRPr="00924FC2">
        <w:rPr>
          <w:lang w:val="ru-RU"/>
        </w:rPr>
        <w:t xml:space="preserve">Таким образом, предобработка включала проверку соответствия изображений и масок, приведение к канонической ориентации, извлечение аксиальных срезов, применение </w:t>
      </w:r>
      <w:r w:rsidRPr="00924FC2">
        <w:t>HU</w:t>
      </w:r>
      <w:r w:rsidRPr="00924FC2">
        <w:rPr>
          <w:lang w:val="ru-RU"/>
        </w:rPr>
        <w:t xml:space="preserve">-окна </w:t>
      </w:r>
      <w:r w:rsidRPr="00924FC2">
        <w:rPr>
          <w:rFonts w:eastAsia="Cambria Math"/>
          <w:lang w:val="ru-RU"/>
        </w:rPr>
        <w:t>[-1000;400]</w:t>
      </w:r>
      <w:r w:rsidRPr="00924FC2">
        <w:rPr>
          <w:lang w:val="ru-RU"/>
        </w:rPr>
        <w:t xml:space="preserve">, нормализацию в диапазон </w:t>
      </w:r>
      <w:r w:rsidRPr="00924FC2">
        <w:rPr>
          <w:rFonts w:eastAsia="Cambria Math"/>
          <w:lang w:val="ru-RU"/>
        </w:rPr>
        <w:t>[0;1]</w:t>
      </w:r>
      <w:r w:rsidRPr="00924FC2">
        <w:rPr>
          <w:lang w:val="ru-RU"/>
        </w:rPr>
        <w:t xml:space="preserve">, изменение размера изображений и бинаризацию масок. Только обучающая выборка дополнительно преобразовывалась в </w:t>
      </w:r>
      <w:r w:rsidRPr="00924FC2">
        <w:t>patch</w:t>
      </w:r>
      <w:r w:rsidRPr="00924FC2">
        <w:rPr>
          <w:lang w:val="ru-RU"/>
        </w:rPr>
        <w:t xml:space="preserve">-представление </w:t>
      </w:r>
      <w:r w:rsidRPr="00924FC2">
        <w:rPr>
          <w:rFonts w:eastAsia="Cambria Math"/>
          <w:lang w:val="ru-RU"/>
        </w:rPr>
        <w:t>384×384</w:t>
      </w:r>
      <w:r w:rsidRPr="00924FC2">
        <w:rPr>
          <w:lang w:val="ru-RU"/>
        </w:rPr>
        <w:t xml:space="preserve"> и расширялась посредством </w:t>
      </w:r>
      <w:r w:rsidRPr="00924FC2">
        <w:t>offline</w:t>
      </w:r>
      <w:r w:rsidRPr="00924FC2">
        <w:rPr>
          <w:lang w:val="ru-RU"/>
        </w:rPr>
        <w:t xml:space="preserve">-аугментаций; валидация и тестирование выполнялись на неизменённых полных срезах </w:t>
      </w:r>
      <w:r w:rsidRPr="00924FC2">
        <w:rPr>
          <w:rFonts w:eastAsia="Cambria Math"/>
          <w:lang w:val="ru-RU"/>
        </w:rPr>
        <w:t>512×512</w:t>
      </w:r>
      <w:r w:rsidRPr="00924FC2">
        <w:rPr>
          <w:lang w:val="ru-RU"/>
        </w:rPr>
        <w:t>.</w:t>
      </w:r>
    </w:p>
    <w:p w14:paraId="36DB0ECB" w14:textId="77777777" w:rsidR="00A33EE0" w:rsidRPr="008B19D5" w:rsidRDefault="00A33EE0">
      <w:pPr>
        <w:pStyle w:val="21"/>
        <w:rPr>
          <w:rFonts w:ascii="Times New Roman" w:eastAsia="Times New Roman" w:hAnsi="Times New Roman" w:cs="Times New Roman"/>
          <w:lang w:val="ru-RU"/>
        </w:rPr>
      </w:pPr>
    </w:p>
    <w:p w14:paraId="78411DC7" w14:textId="238816AF" w:rsidR="009F1378" w:rsidRPr="00924FC2" w:rsidRDefault="00AF6689">
      <w:pPr>
        <w:pStyle w:val="21"/>
        <w:rPr>
          <w:rFonts w:ascii="Times New Roman" w:hAnsi="Times New Roman" w:cs="Times New Roman"/>
          <w:lang w:val="ru-RU"/>
        </w:rPr>
      </w:pPr>
      <w:bookmarkStart w:id="16" w:name="_Toc232990544"/>
      <w:r w:rsidRPr="00924FC2">
        <w:rPr>
          <w:rFonts w:ascii="Times New Roman" w:eastAsia="Times New Roman" w:hAnsi="Times New Roman" w:cs="Times New Roman"/>
          <w:lang w:val="ru-RU"/>
        </w:rPr>
        <w:t>2.3 Выбор архитектур и организация обучения моделей</w:t>
      </w:r>
      <w:bookmarkEnd w:id="16"/>
    </w:p>
    <w:p w14:paraId="75204F0E" w14:textId="77777777" w:rsidR="009F1378" w:rsidRPr="00924FC2" w:rsidRDefault="00AF6689">
      <w:pPr>
        <w:jc w:val="both"/>
        <w:rPr>
          <w:lang w:val="ru-RU"/>
        </w:rPr>
      </w:pPr>
      <w:r w:rsidRPr="00924FC2">
        <w:rPr>
          <w:lang w:val="ru-RU"/>
        </w:rPr>
        <w:t xml:space="preserve">Для сравнительного эксперимента были выбраны архитектуры </w:t>
      </w:r>
      <w:r w:rsidRPr="00924FC2">
        <w:t>U</w:t>
      </w:r>
      <w:r w:rsidRPr="00924FC2">
        <w:rPr>
          <w:lang w:val="ru-RU"/>
        </w:rPr>
        <w:t>-</w:t>
      </w:r>
      <w:r w:rsidRPr="00924FC2">
        <w:t>Net</w:t>
      </w:r>
      <w:r w:rsidRPr="00924FC2">
        <w:rPr>
          <w:lang w:val="ru-RU"/>
        </w:rPr>
        <w:t xml:space="preserve">, </w:t>
      </w:r>
      <w:proofErr w:type="spellStart"/>
      <w:r w:rsidRPr="00924FC2">
        <w:t>UNet</w:t>
      </w:r>
      <w:proofErr w:type="spellEnd"/>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теоретические особенности которых рассмотрены в первой главе. </w:t>
      </w:r>
      <w:r w:rsidRPr="00924FC2">
        <w:t>U</w:t>
      </w:r>
      <w:r w:rsidRPr="00924FC2">
        <w:rPr>
          <w:lang w:val="ru-RU"/>
        </w:rPr>
        <w:t>-</w:t>
      </w:r>
      <w:r w:rsidRPr="00924FC2">
        <w:t>Net</w:t>
      </w:r>
      <w:r w:rsidRPr="00924FC2">
        <w:rPr>
          <w:lang w:val="ru-RU"/>
        </w:rPr>
        <w:t xml:space="preserve"> использовалась как базовая модель, </w:t>
      </w:r>
      <w:proofErr w:type="spellStart"/>
      <w:r w:rsidRPr="00924FC2">
        <w:t>UNet</w:t>
      </w:r>
      <w:proofErr w:type="spellEnd"/>
      <w:r w:rsidRPr="00924FC2">
        <w:rPr>
          <w:lang w:val="ru-RU"/>
        </w:rPr>
        <w:t xml:space="preserve">++ – как её модификация с вложенными путями объединения признаков, а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 как вариант с блоками внимания. Эксперимент был направлен на проверку того, обеспечивают ли дополнительные механизмы передачи и отбора признаков преимущество при сегментации опухолевых образований на 2</w:t>
      </w:r>
      <w:r w:rsidRPr="00924FC2">
        <w:t>D</w:t>
      </w:r>
      <w:r w:rsidRPr="00924FC2">
        <w:rPr>
          <w:lang w:val="ru-RU"/>
        </w:rPr>
        <w:t xml:space="preserve"> КТ-срезах.</w:t>
      </w:r>
    </w:p>
    <w:p w14:paraId="7385BE59" w14:textId="77777777" w:rsidR="009F1378" w:rsidRPr="00924FC2" w:rsidRDefault="00AF6689">
      <w:pPr>
        <w:jc w:val="both"/>
        <w:rPr>
          <w:lang w:val="ru-RU"/>
        </w:rPr>
      </w:pPr>
      <w:r w:rsidRPr="00924FC2">
        <w:rPr>
          <w:lang w:val="ru-RU"/>
        </w:rPr>
        <w:t xml:space="preserve">Практическая реализация </w:t>
      </w:r>
      <w:r w:rsidRPr="00924FC2">
        <w:t>U</w:t>
      </w:r>
      <w:r w:rsidRPr="00924FC2">
        <w:rPr>
          <w:lang w:val="ru-RU"/>
        </w:rPr>
        <w:t>-</w:t>
      </w:r>
      <w:r w:rsidRPr="00924FC2">
        <w:t>Net</w:t>
      </w:r>
      <w:r w:rsidRPr="00924FC2">
        <w:rPr>
          <w:lang w:val="ru-RU"/>
        </w:rPr>
        <w:t xml:space="preserve"> и </w:t>
      </w:r>
      <w:proofErr w:type="spellStart"/>
      <w:r w:rsidRPr="00924FC2">
        <w:t>UNet</w:t>
      </w:r>
      <w:proofErr w:type="spellEnd"/>
      <w:r w:rsidRPr="00924FC2">
        <w:rPr>
          <w:lang w:val="ru-RU"/>
        </w:rPr>
        <w:t xml:space="preserve">++ выполнена с использованием библиотеки </w:t>
      </w:r>
      <w:r w:rsidRPr="00924FC2">
        <w:rPr>
          <w:rFonts w:eastAsia="Consolas"/>
        </w:rPr>
        <w:t>segmentation</w:t>
      </w:r>
      <w:r w:rsidRPr="00924FC2">
        <w:rPr>
          <w:rFonts w:eastAsia="Consolas"/>
          <w:lang w:val="ru-RU"/>
        </w:rPr>
        <w:t>_</w:t>
      </w:r>
      <w:r w:rsidRPr="00924FC2">
        <w:rPr>
          <w:rFonts w:eastAsia="Consolas"/>
        </w:rPr>
        <w:t>models</w:t>
      </w:r>
      <w:r w:rsidRPr="00924FC2">
        <w:rPr>
          <w:rFonts w:eastAsia="Consolas"/>
          <w:lang w:val="ru-RU"/>
        </w:rPr>
        <w:t>_</w:t>
      </w:r>
      <w:proofErr w:type="spellStart"/>
      <w:r w:rsidRPr="00924FC2">
        <w:rPr>
          <w:rFonts w:eastAsia="Consolas"/>
        </w:rPr>
        <w:t>pytorch</w:t>
      </w:r>
      <w:proofErr w:type="spellEnd"/>
      <w:r w:rsidRPr="00924FC2">
        <w:rPr>
          <w:lang w:val="ru-RU"/>
        </w:rPr>
        <w:t xml:space="preserve">, содержащей готовые реализации архитектур семантической сегментации и поддерживающей различные кодирующие сети [25]. В обеих моделях в качестве кодера использовалась </w:t>
      </w:r>
      <w:proofErr w:type="spellStart"/>
      <w:r w:rsidRPr="00924FC2">
        <w:t>ResNet</w:t>
      </w:r>
      <w:proofErr w:type="spellEnd"/>
      <w:r w:rsidRPr="00924FC2">
        <w:rPr>
          <w:lang w:val="ru-RU"/>
        </w:rPr>
        <w:t xml:space="preserve">-34. </w:t>
      </w:r>
      <w:proofErr w:type="spellStart"/>
      <w:r w:rsidRPr="00924FC2">
        <w:rPr>
          <w:lang w:val="ru-RU"/>
        </w:rPr>
        <w:t>Предобученные</w:t>
      </w:r>
      <w:proofErr w:type="spellEnd"/>
      <w:r w:rsidRPr="00924FC2">
        <w:rPr>
          <w:lang w:val="ru-RU"/>
        </w:rPr>
        <w:t xml:space="preserve"> веса не применялись.</w:t>
      </w:r>
    </w:p>
    <w:p w14:paraId="6CE45CAF" w14:textId="77777777" w:rsidR="009F1378" w:rsidRPr="00924FC2" w:rsidRDefault="00AF6689">
      <w:pPr>
        <w:jc w:val="both"/>
        <w:rPr>
          <w:lang w:val="ru-RU"/>
        </w:rPr>
      </w:pPr>
      <w:r w:rsidRPr="00924FC2">
        <w:rPr>
          <w:lang w:val="ru-RU"/>
        </w:rPr>
        <w:t>Это решение позволило обучать модели с нуля в одинаковых условиях и исключить влияние переноса признаков, полученных на внешнем наборе естественных изображений.</w:t>
      </w:r>
    </w:p>
    <w:p w14:paraId="0FC48543" w14:textId="77777777" w:rsidR="009F1378" w:rsidRPr="00924FC2" w:rsidRDefault="00AF6689">
      <w:pPr>
        <w:jc w:val="both"/>
        <w:rPr>
          <w:lang w:val="ru-RU"/>
        </w:rPr>
      </w:pPr>
      <w:r w:rsidRPr="00924FC2">
        <w:rPr>
          <w:lang w:val="ru-RU"/>
        </w:rPr>
        <w:t xml:space="preserve">Поскольку входными данными являлись одноканальные КТ-срезы, для </w:t>
      </w:r>
      <w:r w:rsidRPr="00924FC2">
        <w:t>U</w:t>
      </w:r>
      <w:r w:rsidRPr="00924FC2">
        <w:rPr>
          <w:lang w:val="ru-RU"/>
        </w:rPr>
        <w:t>-</w:t>
      </w:r>
      <w:r w:rsidRPr="00924FC2">
        <w:t>Net</w:t>
      </w:r>
      <w:r w:rsidRPr="00924FC2">
        <w:rPr>
          <w:lang w:val="ru-RU"/>
        </w:rPr>
        <w:t xml:space="preserve"> и </w:t>
      </w:r>
      <w:proofErr w:type="spellStart"/>
      <w:r w:rsidRPr="00924FC2">
        <w:t>UNet</w:t>
      </w:r>
      <w:proofErr w:type="spellEnd"/>
      <w:r w:rsidRPr="00924FC2">
        <w:rPr>
          <w:lang w:val="ru-RU"/>
        </w:rPr>
        <w:t xml:space="preserve">++ использовался параметр </w:t>
      </w:r>
      <w:r w:rsidRPr="00924FC2">
        <w:rPr>
          <w:rFonts w:eastAsia="Cambria Math"/>
        </w:rPr>
        <w:t>in</w:t>
      </w:r>
      <w:r w:rsidRPr="00924FC2">
        <w:rPr>
          <w:rFonts w:eastAsia="Cambria Math"/>
          <w:lang w:val="ru-RU"/>
        </w:rPr>
        <w:t>_</w:t>
      </w:r>
      <w:r w:rsidRPr="00924FC2">
        <w:rPr>
          <w:rFonts w:eastAsia="Cambria Math"/>
        </w:rPr>
        <w:t>channels</w:t>
      </w:r>
      <w:r w:rsidRPr="00924FC2">
        <w:rPr>
          <w:rFonts w:eastAsia="Cambria Math"/>
          <w:lang w:val="ru-RU"/>
        </w:rPr>
        <w:t>=1</w:t>
      </w:r>
      <w:r w:rsidRPr="00924FC2">
        <w:rPr>
          <w:lang w:val="ru-RU"/>
        </w:rPr>
        <w:t xml:space="preserve">. И выход модели также состоял из одного канала, </w:t>
      </w:r>
      <w:r w:rsidRPr="00924FC2">
        <w:rPr>
          <w:rFonts w:eastAsia="Cambria Math"/>
        </w:rPr>
        <w:t>classes</w:t>
      </w:r>
      <w:r w:rsidRPr="00924FC2">
        <w:rPr>
          <w:rFonts w:eastAsia="Cambria Math"/>
          <w:lang w:val="ru-RU"/>
        </w:rPr>
        <w:t>=1</w:t>
      </w:r>
      <w:r w:rsidRPr="00924FC2">
        <w:rPr>
          <w:lang w:val="ru-RU"/>
        </w:rPr>
        <w:t xml:space="preserve">, что соответствует формированию карты </w:t>
      </w:r>
      <w:proofErr w:type="spellStart"/>
      <w:r w:rsidRPr="00924FC2">
        <w:rPr>
          <w:lang w:val="ru-RU"/>
        </w:rPr>
        <w:lastRenderedPageBreak/>
        <w:t>логитов</w:t>
      </w:r>
      <w:proofErr w:type="spellEnd"/>
      <w:r w:rsidRPr="00924FC2">
        <w:rPr>
          <w:lang w:val="ru-RU"/>
        </w:rPr>
        <w:t xml:space="preserve"> для бинарной сегментации. Для декодирующих частей </w:t>
      </w:r>
      <w:r w:rsidRPr="00924FC2">
        <w:t>U</w:t>
      </w:r>
      <w:r w:rsidRPr="00924FC2">
        <w:rPr>
          <w:lang w:val="ru-RU"/>
        </w:rPr>
        <w:t>-</w:t>
      </w:r>
      <w:r w:rsidRPr="00924FC2">
        <w:t>Net</w:t>
      </w:r>
      <w:r w:rsidRPr="00924FC2">
        <w:rPr>
          <w:lang w:val="ru-RU"/>
        </w:rPr>
        <w:t xml:space="preserve"> и </w:t>
      </w:r>
      <w:proofErr w:type="spellStart"/>
      <w:r w:rsidRPr="00924FC2">
        <w:t>UNet</w:t>
      </w:r>
      <w:proofErr w:type="spellEnd"/>
      <w:r w:rsidRPr="00924FC2">
        <w:rPr>
          <w:lang w:val="ru-RU"/>
        </w:rPr>
        <w:t>++ использовалась последовательность числа каналов: 256,128,64,32,16.</w:t>
      </w:r>
    </w:p>
    <w:p w14:paraId="01390D2C" w14:textId="77777777" w:rsidR="009F1378" w:rsidRPr="00924FC2" w:rsidRDefault="00AF6689">
      <w:pPr>
        <w:jc w:val="both"/>
        <w:rPr>
          <w:lang w:val="ru-RU"/>
        </w:rPr>
      </w:pP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была реализована с помощью класса </w:t>
      </w:r>
      <w:proofErr w:type="spellStart"/>
      <w:r w:rsidRPr="00924FC2">
        <w:rPr>
          <w:rFonts w:eastAsia="Consolas"/>
        </w:rPr>
        <w:t>AttentionUnet</w:t>
      </w:r>
      <w:proofErr w:type="spellEnd"/>
      <w:r w:rsidRPr="00924FC2">
        <w:rPr>
          <w:lang w:val="ru-RU"/>
        </w:rPr>
        <w:t xml:space="preserve"> библиотеки </w:t>
      </w:r>
      <w:r w:rsidRPr="00924FC2">
        <w:t>MONAI</w:t>
      </w:r>
      <w:r w:rsidRPr="00924FC2">
        <w:rPr>
          <w:lang w:val="ru-RU"/>
        </w:rPr>
        <w:t xml:space="preserve">, предназначенной для разработки методов глубокого обучения в медицинской визуализации [26]. Модель принимала одноканальное изображение и формировала одноканальную карту </w:t>
      </w:r>
      <w:proofErr w:type="spellStart"/>
      <w:r w:rsidRPr="00924FC2">
        <w:rPr>
          <w:lang w:val="ru-RU"/>
        </w:rPr>
        <w:t>логитов</w:t>
      </w:r>
      <w:proofErr w:type="spellEnd"/>
      <w:r w:rsidRPr="00924FC2">
        <w:rPr>
          <w:lang w:val="ru-RU"/>
        </w:rPr>
        <w:t xml:space="preserve">. В работе использовалась именно реализация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из </w:t>
      </w:r>
      <w:r w:rsidRPr="00924FC2">
        <w:t>MONAI</w:t>
      </w:r>
      <w:r w:rsidRPr="00924FC2">
        <w:rPr>
          <w:lang w:val="ru-RU"/>
        </w:rPr>
        <w:t xml:space="preserve">, а не архитектура </w:t>
      </w:r>
      <w:r w:rsidRPr="00924FC2">
        <w:t>U</w:t>
      </w:r>
      <w:r w:rsidRPr="00924FC2">
        <w:rPr>
          <w:lang w:val="ru-RU"/>
        </w:rPr>
        <w:t>-</w:t>
      </w:r>
      <w:r w:rsidRPr="00924FC2">
        <w:t>Net</w:t>
      </w:r>
      <w:r w:rsidRPr="00924FC2">
        <w:rPr>
          <w:lang w:val="ru-RU"/>
        </w:rPr>
        <w:t xml:space="preserve"> с блоками </w:t>
      </w:r>
      <w:proofErr w:type="spellStart"/>
      <w:r w:rsidRPr="00924FC2">
        <w:rPr>
          <w:rFonts w:eastAsia="Consolas"/>
        </w:rPr>
        <w:t>scSE</w:t>
      </w:r>
      <w:proofErr w:type="spellEnd"/>
      <w:r w:rsidRPr="00924FC2">
        <w:rPr>
          <w:lang w:val="ru-RU"/>
        </w:rPr>
        <w:t xml:space="preserve"> из </w:t>
      </w:r>
      <w:r w:rsidRPr="00924FC2">
        <w:rPr>
          <w:rFonts w:eastAsia="Consolas"/>
        </w:rPr>
        <w:t>segmentation</w:t>
      </w:r>
      <w:r w:rsidRPr="00924FC2">
        <w:rPr>
          <w:rFonts w:eastAsia="Consolas"/>
          <w:lang w:val="ru-RU"/>
        </w:rPr>
        <w:t>_</w:t>
      </w:r>
      <w:r w:rsidRPr="00924FC2">
        <w:rPr>
          <w:rFonts w:eastAsia="Consolas"/>
        </w:rPr>
        <w:t>models</w:t>
      </w:r>
      <w:r w:rsidRPr="00924FC2">
        <w:rPr>
          <w:rFonts w:eastAsia="Consolas"/>
          <w:lang w:val="ru-RU"/>
        </w:rPr>
        <w:t>_</w:t>
      </w:r>
      <w:proofErr w:type="spellStart"/>
      <w:r w:rsidRPr="00924FC2">
        <w:rPr>
          <w:rFonts w:eastAsia="Consolas"/>
        </w:rPr>
        <w:t>pytorch</w:t>
      </w:r>
      <w:proofErr w:type="spellEnd"/>
      <w:r w:rsidRPr="00924FC2">
        <w:rPr>
          <w:lang w:val="ru-RU"/>
        </w:rPr>
        <w:t xml:space="preserve">, поскольку </w:t>
      </w:r>
      <w:proofErr w:type="spellStart"/>
      <w:r w:rsidRPr="00924FC2">
        <w:rPr>
          <w:rFonts w:eastAsia="Consolas"/>
        </w:rPr>
        <w:t>scSE</w:t>
      </w:r>
      <w:proofErr w:type="spellEnd"/>
      <w:r w:rsidRPr="00924FC2">
        <w:rPr>
          <w:lang w:val="ru-RU"/>
        </w:rPr>
        <w:t xml:space="preserve">-блоки и блоки внимания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представляют разные механизмы обработки признаков.</w:t>
      </w:r>
    </w:p>
    <w:p w14:paraId="04BAFC72" w14:textId="77777777" w:rsidR="009F1378" w:rsidRPr="00924FC2" w:rsidRDefault="00AF6689">
      <w:pPr>
        <w:jc w:val="both"/>
        <w:rPr>
          <w:lang w:val="ru-RU"/>
        </w:rPr>
      </w:pPr>
      <w:r w:rsidRPr="00924FC2">
        <w:rPr>
          <w:lang w:val="ru-RU"/>
        </w:rPr>
        <w:t xml:space="preserve">Для корректного сравнения все три модели обучались на одном разбиении данных и с одинаковыми параметрами оптимизации. Использовались единая схема предобработки, одна составная функция потерь, одинаковые размеры </w:t>
      </w:r>
      <w:r w:rsidRPr="00924FC2">
        <w:t>batch</w:t>
      </w:r>
      <w:r w:rsidRPr="00924FC2">
        <w:rPr>
          <w:lang w:val="ru-RU"/>
        </w:rPr>
        <w:t>, начальная скорость обучения, стратегия её изменения, максимальное число эпох, механизм ранней остановки и критерий сохранения лучшей модели. Архитектурные параметры при этом различались в соответствии с реализацией каждой сети.</w:t>
      </w:r>
    </w:p>
    <w:p w14:paraId="14736262" w14:textId="35470091" w:rsidR="009F1378" w:rsidRPr="00924FC2" w:rsidRDefault="00AF6689">
      <w:pPr>
        <w:jc w:val="both"/>
        <w:rPr>
          <w:lang w:val="ru-RU"/>
        </w:rPr>
      </w:pPr>
      <w:r w:rsidRPr="00924FC2">
        <w:rPr>
          <w:lang w:val="ru-RU"/>
        </w:rPr>
        <w:t xml:space="preserve">Вычислительная среда и распределённая схема запуска описаны в предыдущем подразделе. Обучение выполнялось на четырёх </w:t>
      </w:r>
      <w:r w:rsidRPr="00924FC2">
        <w:t>GPU</w:t>
      </w:r>
      <w:r w:rsidRPr="00924FC2">
        <w:rPr>
          <w:lang w:val="ru-RU"/>
        </w:rPr>
        <w:t xml:space="preserve"> с использованием</w:t>
      </w:r>
      <w:r w:rsidR="00821D21" w:rsidRPr="008B19D5">
        <w:rPr>
          <w:lang w:val="ru-RU"/>
        </w:rPr>
        <w:t xml:space="preserve"> </w:t>
      </w:r>
      <w:r w:rsidR="00821D21" w:rsidRPr="00924FC2">
        <w:rPr>
          <w:rFonts w:eastAsia="Consolas"/>
        </w:rPr>
        <w:t>DDP</w:t>
      </w:r>
      <w:r w:rsidRPr="00924FC2">
        <w:rPr>
          <w:lang w:val="ru-RU"/>
        </w:rPr>
        <w:t xml:space="preserve">. Размер </w:t>
      </w:r>
      <w:r w:rsidRPr="00924FC2">
        <w:t>batch</w:t>
      </w:r>
      <w:r w:rsidRPr="00924FC2">
        <w:rPr>
          <w:lang w:val="ru-RU"/>
        </w:rPr>
        <w:t xml:space="preserve"> на один процесс составлял 8 изображений, поэтому общий </w:t>
      </w:r>
      <w:r w:rsidRPr="00924FC2">
        <w:t>batch</w:t>
      </w:r>
      <w:r w:rsidRPr="00924FC2">
        <w:rPr>
          <w:lang w:val="ru-RU"/>
        </w:rPr>
        <w:t xml:space="preserve"> </w:t>
      </w:r>
      <w:r w:rsidRPr="00924FC2">
        <w:t>size</w:t>
      </w:r>
      <w:r w:rsidRPr="00924FC2">
        <w:rPr>
          <w:lang w:val="ru-RU"/>
        </w:rPr>
        <w:t xml:space="preserve"> при четырёх процессах равнялся 32. Для каждой эпохи </w:t>
      </w:r>
      <w:proofErr w:type="spellStart"/>
      <w:r w:rsidRPr="00924FC2">
        <w:rPr>
          <w:rFonts w:eastAsia="Consolas"/>
        </w:rPr>
        <w:t>DistributedSampler</w:t>
      </w:r>
      <w:proofErr w:type="spellEnd"/>
      <w:r w:rsidRPr="00924FC2">
        <w:rPr>
          <w:lang w:val="ru-RU"/>
        </w:rPr>
        <w:t xml:space="preserve"> распределял обучающие примеры между процессами таким образом, чтобы отдельные реплики модели обрабатывали разные части выборки.</w:t>
      </w:r>
    </w:p>
    <w:p w14:paraId="2991F4B8" w14:textId="77777777" w:rsidR="009F1378" w:rsidRPr="00924FC2" w:rsidRDefault="00AF6689">
      <w:pPr>
        <w:jc w:val="both"/>
        <w:rPr>
          <w:lang w:val="ru-RU"/>
        </w:rPr>
      </w:pPr>
      <w:r w:rsidRPr="00924FC2">
        <w:rPr>
          <w:lang w:val="ru-RU"/>
        </w:rPr>
        <w:t>Для сокращения потребления видеопамяти и ускорения матричных операций применялось обучение со смешанной точностью. Часть операций выполнялась в пониженной точности, а масштабирование градиентов использовалось для уменьшения риска численной нестабильности [27]. Данная схема применялась одинаково для всех исследуемых архитектур.</w:t>
      </w:r>
    </w:p>
    <w:p w14:paraId="5F660A5E" w14:textId="285520AB" w:rsidR="009F1378" w:rsidRPr="00924FC2" w:rsidRDefault="00AF6689">
      <w:pPr>
        <w:jc w:val="both"/>
        <w:rPr>
          <w:lang w:val="ru-RU"/>
        </w:rPr>
      </w:pPr>
      <w:r w:rsidRPr="00924FC2">
        <w:rPr>
          <w:lang w:val="ru-RU"/>
        </w:rPr>
        <w:lastRenderedPageBreak/>
        <w:t xml:space="preserve">В качестве оптимизатора использовался </w:t>
      </w:r>
      <w:proofErr w:type="spellStart"/>
      <w:r w:rsidRPr="00924FC2">
        <w:t>AdamW</w:t>
      </w:r>
      <w:proofErr w:type="spellEnd"/>
      <w:r w:rsidRPr="00924FC2">
        <w:rPr>
          <w:lang w:val="ru-RU"/>
        </w:rPr>
        <w:t xml:space="preserve"> [28]. Начальная скорость обучения </w:t>
      </w:r>
      <w:r w:rsidR="00CE7FB4" w:rsidRPr="00924FC2">
        <w:rPr>
          <w:lang w:val="ru-RU"/>
        </w:rPr>
        <w:t>была</w:t>
      </w:r>
      <w:r w:rsidRPr="00924FC2">
        <w:rPr>
          <w:lang w:val="ru-RU"/>
        </w:rPr>
        <w:t xml:space="preserve"> </w:t>
      </w:r>
      <w:r w:rsidRPr="00924FC2">
        <w:rPr>
          <w:rFonts w:eastAsia="Cambria Math"/>
        </w:rPr>
        <w:t>η</w:t>
      </w:r>
      <w:r w:rsidRPr="00924FC2">
        <w:rPr>
          <w:rFonts w:eastAsia="Cambria Math"/>
          <w:lang w:val="ru-RU"/>
        </w:rPr>
        <w:t>_0=1×10</w:t>
      </w:r>
      <w:r w:rsidR="00CE7FB4" w:rsidRPr="00924FC2">
        <w:rPr>
          <w:rFonts w:eastAsia="Cambria Math"/>
          <w:vertAlign w:val="superscript"/>
          <w:lang w:val="ru-RU"/>
        </w:rPr>
        <w:t>-4</w:t>
      </w:r>
      <w:r w:rsidRPr="00924FC2">
        <w:rPr>
          <w:lang w:val="ru-RU"/>
        </w:rPr>
        <w:t xml:space="preserve">, а коэффициент </w:t>
      </w:r>
      <w:r w:rsidRPr="00924FC2">
        <w:t>weight</w:t>
      </w:r>
      <w:r w:rsidRPr="00924FC2">
        <w:rPr>
          <w:lang w:val="ru-RU"/>
        </w:rPr>
        <w:t xml:space="preserve"> </w:t>
      </w:r>
      <w:r w:rsidRPr="00924FC2">
        <w:t>decay</w:t>
      </w:r>
      <w:r w:rsidRPr="00924FC2">
        <w:rPr>
          <w:lang w:val="ru-RU"/>
        </w:rPr>
        <w:t xml:space="preserve"> был равен </w:t>
      </w:r>
      <w:r w:rsidRPr="00924FC2">
        <w:rPr>
          <w:rFonts w:eastAsia="Cambria Math"/>
          <w:lang w:val="ru-RU"/>
        </w:rPr>
        <w:t>1×10</w:t>
      </w:r>
      <w:r w:rsidR="00CE7FB4" w:rsidRPr="00924FC2">
        <w:rPr>
          <w:rFonts w:eastAsia="Cambria Math"/>
          <w:vertAlign w:val="superscript"/>
          <w:lang w:val="ru-RU"/>
        </w:rPr>
        <w:t>-5</w:t>
      </w:r>
      <w:r w:rsidRPr="00924FC2">
        <w:rPr>
          <w:lang w:val="ru-RU"/>
        </w:rPr>
        <w:t>.</w:t>
      </w:r>
    </w:p>
    <w:p w14:paraId="68A8AE29" w14:textId="77777777" w:rsidR="009F1378" w:rsidRPr="00924FC2" w:rsidRDefault="00AF6689">
      <w:pPr>
        <w:jc w:val="both"/>
        <w:rPr>
          <w:lang w:val="ru-RU"/>
        </w:rPr>
      </w:pPr>
      <w:r w:rsidRPr="00924FC2">
        <w:rPr>
          <w:lang w:val="ru-RU"/>
        </w:rPr>
        <w:t xml:space="preserve">В </w:t>
      </w:r>
      <w:proofErr w:type="spellStart"/>
      <w:r w:rsidRPr="00924FC2">
        <w:t>AdamW</w:t>
      </w:r>
      <w:proofErr w:type="spellEnd"/>
      <w:r w:rsidRPr="00924FC2">
        <w:rPr>
          <w:lang w:val="ru-RU"/>
        </w:rPr>
        <w:t xml:space="preserve"> регуляризация весов отделена от адаптивного шага оптимизации, что позволяет явно задавать уменьшение параметров независимо от оценки моментов градиента.</w:t>
      </w:r>
    </w:p>
    <w:p w14:paraId="2A2E37F5" w14:textId="4C167E34" w:rsidR="009F1378" w:rsidRPr="00924FC2" w:rsidRDefault="00AF6689">
      <w:pPr>
        <w:jc w:val="both"/>
        <w:rPr>
          <w:lang w:val="ru-RU"/>
        </w:rPr>
      </w:pPr>
      <w:r w:rsidRPr="00924FC2">
        <w:rPr>
          <w:lang w:val="ru-RU"/>
        </w:rPr>
        <w:t xml:space="preserve">Скорость обучения изменялась по косинусному расписанию от начального значения </w:t>
      </w:r>
      <w:r w:rsidRPr="00924FC2">
        <w:rPr>
          <w:rFonts w:eastAsia="Cambria Math"/>
          <w:lang w:val="ru-RU"/>
        </w:rPr>
        <w:t>1×10</w:t>
      </w:r>
      <w:r w:rsidR="00CE7FB4" w:rsidRPr="00924FC2">
        <w:rPr>
          <w:rFonts w:eastAsia="Cambria Math"/>
          <w:vertAlign w:val="superscript"/>
          <w:lang w:val="ru-RU"/>
        </w:rPr>
        <w:t>-4</w:t>
      </w:r>
      <w:r w:rsidRPr="00924FC2">
        <w:rPr>
          <w:lang w:val="ru-RU"/>
        </w:rPr>
        <w:t xml:space="preserve"> до минимального значения </w:t>
      </w:r>
      <w:r w:rsidRPr="00924FC2">
        <w:rPr>
          <w:rFonts w:eastAsia="Cambria Math"/>
        </w:rPr>
        <w:t>η</w:t>
      </w:r>
      <w:r w:rsidRPr="00924FC2">
        <w:rPr>
          <w:rFonts w:eastAsia="Cambria Math"/>
          <w:lang w:val="ru-RU"/>
        </w:rPr>
        <w:t>_</w:t>
      </w:r>
      <w:r w:rsidRPr="00924FC2">
        <w:rPr>
          <w:rFonts w:eastAsia="Cambria Math"/>
        </w:rPr>
        <w:t>min</w:t>
      </w:r>
      <w:r w:rsidRPr="00924FC2">
        <w:rPr>
          <w:rFonts w:eastAsia="Cambria Math"/>
          <w:lang w:val="ru-RU"/>
        </w:rPr>
        <w:t>=1×10</w:t>
      </w:r>
      <w:r w:rsidR="00CE7FB4" w:rsidRPr="00924FC2">
        <w:rPr>
          <w:rFonts w:eastAsia="Cambria Math"/>
          <w:vertAlign w:val="superscript"/>
          <w:lang w:val="ru-RU"/>
        </w:rPr>
        <w:t>-6</w:t>
      </w:r>
      <w:r w:rsidR="00CE7FB4" w:rsidRPr="00924FC2">
        <w:rPr>
          <w:rFonts w:eastAsia="Cambria Math"/>
          <w:lang w:val="ru-RU"/>
        </w:rPr>
        <w:t>.</w:t>
      </w:r>
    </w:p>
    <w:p w14:paraId="4A257C68" w14:textId="77777777" w:rsidR="009F1378" w:rsidRPr="00924FC2" w:rsidRDefault="00AF6689">
      <w:pPr>
        <w:jc w:val="both"/>
        <w:rPr>
          <w:lang w:val="ru-RU"/>
        </w:rPr>
      </w:pPr>
      <w:r w:rsidRPr="00924FC2">
        <w:rPr>
          <w:lang w:val="ru-RU"/>
        </w:rPr>
        <w:t xml:space="preserve">В отличие от исходной схемы </w:t>
      </w:r>
      <w:r w:rsidRPr="00924FC2">
        <w:t>SGDR</w:t>
      </w:r>
      <w:r w:rsidRPr="00924FC2">
        <w:rPr>
          <w:lang w:val="ru-RU"/>
        </w:rPr>
        <w:t xml:space="preserve"> с периодическими перезапусками [29], в проведённом эксперименте использовалось одно непрерывное косинусное уменьшение скорости обучения без </w:t>
      </w:r>
      <w:r w:rsidRPr="00924FC2">
        <w:t>warm</w:t>
      </w:r>
      <w:r w:rsidRPr="00924FC2">
        <w:rPr>
          <w:lang w:val="ru-RU"/>
        </w:rPr>
        <w:t xml:space="preserve"> </w:t>
      </w:r>
      <w:r w:rsidRPr="00924FC2">
        <w:t>restarts</w:t>
      </w:r>
      <w:r w:rsidRPr="00924FC2">
        <w:rPr>
          <w:lang w:val="ru-RU"/>
        </w:rPr>
        <w:t>.</w:t>
      </w:r>
    </w:p>
    <w:p w14:paraId="1B2289C9" w14:textId="77777777" w:rsidR="009F1378" w:rsidRPr="00924FC2" w:rsidRDefault="00AF6689">
      <w:pPr>
        <w:jc w:val="both"/>
        <w:rPr>
          <w:lang w:val="ru-RU"/>
        </w:rPr>
      </w:pPr>
      <w:r w:rsidRPr="00924FC2">
        <w:rPr>
          <w:lang w:val="ru-RU"/>
        </w:rPr>
        <w:t xml:space="preserve">Для всех моделей применялась одна составная функция потерь, учитывающая </w:t>
      </w:r>
      <w:proofErr w:type="spellStart"/>
      <w:r w:rsidRPr="00924FC2">
        <w:rPr>
          <w:lang w:val="ru-RU"/>
        </w:rPr>
        <w:t>попиксельную</w:t>
      </w:r>
      <w:proofErr w:type="spellEnd"/>
      <w:r w:rsidRPr="00924FC2">
        <w:rPr>
          <w:lang w:val="ru-RU"/>
        </w:rPr>
        <w:t xml:space="preserve"> ошибку, перекрытие масок и различный вклад ложноположительных и ложноотрицательных предсказаний. Её математическое определение, веса компонентов и параметры подробно приведены в следующем подразделе.</w:t>
      </w:r>
    </w:p>
    <w:p w14:paraId="170C9BFE" w14:textId="77777777" w:rsidR="009F1378" w:rsidRPr="00924FC2" w:rsidRDefault="00AF6689">
      <w:pPr>
        <w:jc w:val="both"/>
        <w:rPr>
          <w:lang w:val="ru-RU"/>
        </w:rPr>
      </w:pPr>
      <w:r w:rsidRPr="00924FC2">
        <w:rPr>
          <w:lang w:val="ru-RU"/>
        </w:rPr>
        <w:t xml:space="preserve">Часть </w:t>
      </w:r>
      <w:proofErr w:type="spellStart"/>
      <w:r w:rsidRPr="00924FC2">
        <w:rPr>
          <w:lang w:val="ru-RU"/>
        </w:rPr>
        <w:t>гиперпараметров</w:t>
      </w:r>
      <w:proofErr w:type="spellEnd"/>
      <w:r w:rsidRPr="00924FC2">
        <w:rPr>
          <w:lang w:val="ru-RU"/>
        </w:rPr>
        <w:t xml:space="preserve"> была определена по результатам предварительных экспериментальных запусков и с учётом доступных вычислительных ресурсов. К ним относились размер </w:t>
      </w:r>
      <w:r w:rsidRPr="00924FC2">
        <w:t>patch</w:t>
      </w:r>
      <w:r w:rsidRPr="00924FC2">
        <w:rPr>
          <w:lang w:val="ru-RU"/>
        </w:rPr>
        <w:t xml:space="preserve">-образца, </w:t>
      </w:r>
      <w:r w:rsidRPr="00924FC2">
        <w:t>batch</w:t>
      </w:r>
      <w:r w:rsidRPr="00924FC2">
        <w:rPr>
          <w:lang w:val="ru-RU"/>
        </w:rPr>
        <w:t xml:space="preserve"> </w:t>
      </w:r>
      <w:r w:rsidRPr="00924FC2">
        <w:t>size</w:t>
      </w:r>
      <w:r w:rsidRPr="00924FC2">
        <w:rPr>
          <w:lang w:val="ru-RU"/>
        </w:rPr>
        <w:t xml:space="preserve"> на один </w:t>
      </w:r>
      <w:r w:rsidRPr="00924FC2">
        <w:t>GPU</w:t>
      </w:r>
      <w:r w:rsidRPr="00924FC2">
        <w:rPr>
          <w:lang w:val="ru-RU"/>
        </w:rPr>
        <w:t xml:space="preserve">, веса компонентов функции потерь, ограничение </w:t>
      </w:r>
      <w:r w:rsidRPr="00924FC2">
        <w:rPr>
          <w:rFonts w:eastAsia="Consolas"/>
        </w:rPr>
        <w:t>pos</w:t>
      </w:r>
      <w:r w:rsidRPr="00924FC2">
        <w:rPr>
          <w:rFonts w:eastAsia="Consolas"/>
          <w:lang w:val="ru-RU"/>
        </w:rPr>
        <w:t>_</w:t>
      </w:r>
      <w:r w:rsidRPr="00924FC2">
        <w:rPr>
          <w:rFonts w:eastAsia="Consolas"/>
        </w:rPr>
        <w:t>weight</w:t>
      </w:r>
      <w:r w:rsidRPr="00924FC2">
        <w:rPr>
          <w:lang w:val="ru-RU"/>
        </w:rPr>
        <w:t xml:space="preserve"> и параметры ранней остановки. Полный автоматизированный поиск </w:t>
      </w:r>
      <w:proofErr w:type="spellStart"/>
      <w:r w:rsidRPr="00924FC2">
        <w:rPr>
          <w:lang w:val="ru-RU"/>
        </w:rPr>
        <w:t>гиперпараметров</w:t>
      </w:r>
      <w:proofErr w:type="spellEnd"/>
      <w:r w:rsidRPr="00924FC2">
        <w:rPr>
          <w:lang w:val="ru-RU"/>
        </w:rPr>
        <w:t xml:space="preserve"> не проводился. Выбранные значения были зафиксированы до итогового сравнения и затем одинаково применялись ко всем трём моделям.</w:t>
      </w:r>
    </w:p>
    <w:p w14:paraId="59C92D0C" w14:textId="77777777" w:rsidR="009F1378" w:rsidRPr="00924FC2" w:rsidRDefault="00AF6689">
      <w:pPr>
        <w:jc w:val="both"/>
        <w:rPr>
          <w:lang w:val="ru-RU"/>
        </w:rPr>
      </w:pPr>
      <w:r w:rsidRPr="00924FC2">
        <w:rPr>
          <w:lang w:val="ru-RU"/>
        </w:rPr>
        <w:t xml:space="preserve">Максимальная продолжительность обучения составляла 100 эпох. Механизм ранней остановки начинал применяться после первых 30 эпох. Контролируемой величиной являлся коэффициент </w:t>
      </w:r>
      <w:r w:rsidRPr="00924FC2">
        <w:t>Dice</w:t>
      </w:r>
      <w:r w:rsidRPr="00924FC2">
        <w:rPr>
          <w:lang w:val="ru-RU"/>
        </w:rPr>
        <w:t xml:space="preserve"> на </w:t>
      </w:r>
      <w:proofErr w:type="spellStart"/>
      <w:r w:rsidRPr="00924FC2">
        <w:rPr>
          <w:lang w:val="ru-RU"/>
        </w:rPr>
        <w:t>валидационной</w:t>
      </w:r>
      <w:proofErr w:type="spellEnd"/>
      <w:r w:rsidRPr="00924FC2">
        <w:rPr>
          <w:lang w:val="ru-RU"/>
        </w:rPr>
        <w:t xml:space="preserve"> выборке. Если его улучшение не превышало </w:t>
      </w:r>
      <w:r w:rsidRPr="00924FC2">
        <w:rPr>
          <w:rFonts w:eastAsia="Cambria Math"/>
        </w:rPr>
        <w:t>min</w:t>
      </w:r>
      <w:r w:rsidRPr="00924FC2">
        <w:rPr>
          <w:rFonts w:eastAsia="Cambria Math"/>
          <w:lang w:val="ru-RU"/>
        </w:rPr>
        <w:t>_</w:t>
      </w:r>
      <w:r w:rsidRPr="00924FC2">
        <w:rPr>
          <w:rFonts w:eastAsia="Cambria Math"/>
        </w:rPr>
        <w:t>delta</w:t>
      </w:r>
      <w:r w:rsidRPr="00924FC2">
        <w:rPr>
          <w:rFonts w:eastAsia="Cambria Math"/>
          <w:lang w:val="ru-RU"/>
        </w:rPr>
        <w:t>=0.001</w:t>
      </w:r>
      <w:r w:rsidRPr="00924FC2">
        <w:rPr>
          <w:lang w:val="ru-RU"/>
        </w:rPr>
        <w:t xml:space="preserve"> в течение 20 последовательных эпох, обучение прекращалось. Минимальное число эпох предотвращало преждевременную остановку модели на начальном этапе оптимизации.</w:t>
      </w:r>
    </w:p>
    <w:p w14:paraId="15D21408" w14:textId="77777777" w:rsidR="009F1378" w:rsidRPr="00924FC2" w:rsidRDefault="00AF6689">
      <w:pPr>
        <w:jc w:val="both"/>
      </w:pPr>
      <w:r w:rsidRPr="00924FC2">
        <w:rPr>
          <w:lang w:val="ru-RU"/>
        </w:rPr>
        <w:lastRenderedPageBreak/>
        <w:t xml:space="preserve">Лучшей считалась версия модели, достигшая максимального коэффициента </w:t>
      </w:r>
      <w:r w:rsidRPr="00924FC2">
        <w:t>Dice</w:t>
      </w:r>
      <w:r w:rsidRPr="00924FC2">
        <w:rPr>
          <w:lang w:val="ru-RU"/>
        </w:rPr>
        <w:t xml:space="preserve"> на </w:t>
      </w:r>
      <w:proofErr w:type="spellStart"/>
      <w:r w:rsidRPr="00924FC2">
        <w:rPr>
          <w:lang w:val="ru-RU"/>
        </w:rPr>
        <w:t>валидационной</w:t>
      </w:r>
      <w:proofErr w:type="spellEnd"/>
      <w:r w:rsidRPr="00924FC2">
        <w:rPr>
          <w:lang w:val="ru-RU"/>
        </w:rPr>
        <w:t xml:space="preserve"> выборке. Соответствующий </w:t>
      </w:r>
      <w:r w:rsidRPr="00924FC2">
        <w:t>checkpoint</w:t>
      </w:r>
      <w:r w:rsidRPr="00924FC2">
        <w:rPr>
          <w:lang w:val="ru-RU"/>
        </w:rPr>
        <w:t xml:space="preserve"> сохранялся в файле </w:t>
      </w:r>
      <w:r w:rsidRPr="00924FC2">
        <w:rPr>
          <w:rFonts w:eastAsia="Consolas"/>
        </w:rPr>
        <w:t>best</w:t>
      </w:r>
      <w:r w:rsidRPr="00924FC2">
        <w:rPr>
          <w:rFonts w:eastAsia="Consolas"/>
          <w:lang w:val="ru-RU"/>
        </w:rPr>
        <w:t>_</w:t>
      </w:r>
      <w:r w:rsidRPr="00924FC2">
        <w:rPr>
          <w:rFonts w:eastAsia="Consolas"/>
        </w:rPr>
        <w:t>model</w:t>
      </w:r>
      <w:r w:rsidRPr="00924FC2">
        <w:rPr>
          <w:rFonts w:eastAsia="Consolas"/>
          <w:lang w:val="ru-RU"/>
        </w:rPr>
        <w:t>.</w:t>
      </w:r>
      <w:proofErr w:type="spellStart"/>
      <w:r w:rsidRPr="00924FC2">
        <w:rPr>
          <w:rFonts w:eastAsia="Consolas"/>
        </w:rPr>
        <w:t>pth</w:t>
      </w:r>
      <w:proofErr w:type="spellEnd"/>
      <w:r w:rsidRPr="00924FC2">
        <w:rPr>
          <w:lang w:val="ru-RU"/>
        </w:rPr>
        <w:t xml:space="preserve">. При распределённом запуске сохранение </w:t>
      </w:r>
      <w:r w:rsidRPr="00924FC2">
        <w:t>checkpoint</w:t>
      </w:r>
      <w:r w:rsidRPr="00924FC2">
        <w:rPr>
          <w:lang w:val="ru-RU"/>
        </w:rPr>
        <w:t xml:space="preserve"> выполнялось в истории обучения и журналов, что предотвращало создание нескольких копий одинаковых файлов. </w:t>
      </w:r>
      <w:proofErr w:type="spellStart"/>
      <w:r w:rsidRPr="00924FC2">
        <w:rPr>
          <w:lang w:val="ru-RU"/>
        </w:rPr>
        <w:t>Валидационные</w:t>
      </w:r>
      <w:proofErr w:type="spellEnd"/>
      <w:r w:rsidRPr="00924FC2">
        <w:rPr>
          <w:lang w:val="ru-RU"/>
        </w:rPr>
        <w:t xml:space="preserve"> показатели перед сохранением результата агрегировались между всеми процессами, поэтому вычислялись по полной выборке, а не по её части, обработанной отдельным </w:t>
      </w:r>
      <w:r w:rsidRPr="00924FC2">
        <w:t>GPU</w:t>
      </w:r>
      <w:r w:rsidRPr="00924FC2">
        <w:rPr>
          <w:lang w:val="ru-RU"/>
        </w:rPr>
        <w:t xml:space="preserve">. </w:t>
      </w:r>
      <w:proofErr w:type="spellStart"/>
      <w:r w:rsidRPr="00924FC2">
        <w:t>Данные</w:t>
      </w:r>
      <w:proofErr w:type="spellEnd"/>
      <w:r w:rsidRPr="00924FC2">
        <w:t xml:space="preserve"> </w:t>
      </w:r>
      <w:proofErr w:type="spellStart"/>
      <w:r w:rsidRPr="00924FC2">
        <w:t>впреставлены</w:t>
      </w:r>
      <w:proofErr w:type="spellEnd"/>
      <w:r w:rsidRPr="00924FC2">
        <w:t xml:space="preserve"> в </w:t>
      </w:r>
      <w:proofErr w:type="spellStart"/>
      <w:r w:rsidRPr="00924FC2">
        <w:t>таблице</w:t>
      </w:r>
      <w:proofErr w:type="spellEnd"/>
      <w:r w:rsidRPr="00924FC2">
        <w:t xml:space="preserve"> 2.</w:t>
      </w:r>
    </w:p>
    <w:p w14:paraId="3757353F" w14:textId="022C538F" w:rsidR="009F1378" w:rsidRPr="00924FC2" w:rsidRDefault="00AF6689" w:rsidP="00B117D2">
      <w:pPr>
        <w:spacing w:after="80"/>
        <w:jc w:val="both"/>
        <w:rPr>
          <w:bCs/>
          <w:lang w:val="ru-RU"/>
        </w:rPr>
      </w:pPr>
      <w:r w:rsidRPr="00924FC2">
        <w:rPr>
          <w:bCs/>
          <w:spacing w:val="50"/>
          <w:lang w:val="ru-RU"/>
        </w:rPr>
        <w:t>Таблица</w:t>
      </w:r>
      <w:r w:rsidRPr="00924FC2">
        <w:rPr>
          <w:bCs/>
          <w:lang w:val="ru-RU"/>
        </w:rPr>
        <w:t xml:space="preserve"> 2 – Основные параметры обучения моделей</w:t>
      </w:r>
      <w:r w:rsidR="00B117D2" w:rsidRPr="00924FC2">
        <w:rPr>
          <w:bCs/>
          <w:lang w:val="ru-RU"/>
        </w:rPr>
        <w:t>.</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44"/>
        <w:gridCol w:w="5494"/>
      </w:tblGrid>
      <w:tr w:rsidR="009F1378" w:rsidRPr="00924FC2" w14:paraId="68FD0CEA" w14:textId="77777777" w:rsidTr="00E7627C">
        <w:trPr>
          <w:jc w:val="center"/>
        </w:trPr>
        <w:tc>
          <w:tcPr>
            <w:tcW w:w="4144" w:type="dxa"/>
            <w:tcBorders>
              <w:bottom w:val="single" w:sz="18" w:space="0" w:color="auto"/>
            </w:tcBorders>
            <w:shd w:val="clear" w:color="auto" w:fill="F2F2F2"/>
            <w:vAlign w:val="center"/>
          </w:tcPr>
          <w:p w14:paraId="27A29086" w14:textId="77777777" w:rsidR="009F1378" w:rsidRPr="00924FC2" w:rsidRDefault="00AF6689" w:rsidP="0048227F">
            <w:pPr>
              <w:spacing w:line="240" w:lineRule="auto"/>
              <w:ind w:firstLine="0"/>
              <w:jc w:val="center"/>
            </w:pPr>
            <w:proofErr w:type="spellStart"/>
            <w:r w:rsidRPr="00924FC2">
              <w:rPr>
                <w:b/>
                <w:sz w:val="24"/>
              </w:rPr>
              <w:t>Параметр</w:t>
            </w:r>
            <w:proofErr w:type="spellEnd"/>
          </w:p>
        </w:tc>
        <w:tc>
          <w:tcPr>
            <w:tcW w:w="5494" w:type="dxa"/>
            <w:tcBorders>
              <w:bottom w:val="single" w:sz="18" w:space="0" w:color="auto"/>
            </w:tcBorders>
            <w:shd w:val="clear" w:color="auto" w:fill="F2F2F2"/>
            <w:vAlign w:val="center"/>
          </w:tcPr>
          <w:p w14:paraId="228F27F8" w14:textId="77777777" w:rsidR="009F1378" w:rsidRPr="00924FC2" w:rsidRDefault="00AF6689" w:rsidP="0048227F">
            <w:pPr>
              <w:spacing w:line="240" w:lineRule="auto"/>
              <w:ind w:firstLine="0"/>
              <w:jc w:val="center"/>
            </w:pPr>
            <w:proofErr w:type="spellStart"/>
            <w:r w:rsidRPr="00924FC2">
              <w:rPr>
                <w:b/>
                <w:sz w:val="24"/>
              </w:rPr>
              <w:t>Значение</w:t>
            </w:r>
            <w:proofErr w:type="spellEnd"/>
          </w:p>
        </w:tc>
      </w:tr>
      <w:tr w:rsidR="009F1378" w:rsidRPr="00924FC2" w14:paraId="3970A236" w14:textId="77777777" w:rsidTr="00E7627C">
        <w:trPr>
          <w:jc w:val="center"/>
        </w:trPr>
        <w:tc>
          <w:tcPr>
            <w:tcW w:w="4144" w:type="dxa"/>
            <w:tcBorders>
              <w:top w:val="single" w:sz="18" w:space="0" w:color="auto"/>
            </w:tcBorders>
            <w:vAlign w:val="center"/>
          </w:tcPr>
          <w:p w14:paraId="4EE55336" w14:textId="77777777" w:rsidR="009F1378" w:rsidRPr="00924FC2" w:rsidRDefault="00AF6689" w:rsidP="0048227F">
            <w:pPr>
              <w:spacing w:line="240" w:lineRule="auto"/>
              <w:ind w:firstLine="0"/>
              <w:jc w:val="center"/>
            </w:pPr>
            <w:proofErr w:type="spellStart"/>
            <w:r w:rsidRPr="00924FC2">
              <w:rPr>
                <w:sz w:val="24"/>
              </w:rPr>
              <w:t>Исследуемые</w:t>
            </w:r>
            <w:proofErr w:type="spellEnd"/>
            <w:r w:rsidRPr="00924FC2">
              <w:rPr>
                <w:sz w:val="24"/>
              </w:rPr>
              <w:t xml:space="preserve"> </w:t>
            </w:r>
            <w:proofErr w:type="spellStart"/>
            <w:r w:rsidRPr="00924FC2">
              <w:rPr>
                <w:sz w:val="24"/>
              </w:rPr>
              <w:t>архитектуры</w:t>
            </w:r>
            <w:proofErr w:type="spellEnd"/>
          </w:p>
        </w:tc>
        <w:tc>
          <w:tcPr>
            <w:tcW w:w="5494" w:type="dxa"/>
            <w:tcBorders>
              <w:top w:val="single" w:sz="18" w:space="0" w:color="auto"/>
            </w:tcBorders>
            <w:vAlign w:val="center"/>
          </w:tcPr>
          <w:p w14:paraId="4EB60F2A" w14:textId="77777777" w:rsidR="009F1378" w:rsidRPr="00924FC2" w:rsidRDefault="00AF6689" w:rsidP="0048227F">
            <w:pPr>
              <w:spacing w:line="240" w:lineRule="auto"/>
              <w:ind w:firstLine="0"/>
              <w:jc w:val="center"/>
            </w:pPr>
            <w:r w:rsidRPr="00924FC2">
              <w:rPr>
                <w:sz w:val="24"/>
              </w:rPr>
              <w:t xml:space="preserve">U-Net, </w:t>
            </w:r>
            <w:proofErr w:type="spellStart"/>
            <w:r w:rsidRPr="00924FC2">
              <w:rPr>
                <w:sz w:val="24"/>
              </w:rPr>
              <w:t>UNet</w:t>
            </w:r>
            <w:proofErr w:type="spellEnd"/>
            <w:r w:rsidRPr="00924FC2">
              <w:rPr>
                <w:sz w:val="24"/>
              </w:rPr>
              <w:t>++, Attention U-Net</w:t>
            </w:r>
          </w:p>
        </w:tc>
      </w:tr>
      <w:tr w:rsidR="009F1378" w:rsidRPr="00924FC2" w14:paraId="320D0777" w14:textId="77777777">
        <w:trPr>
          <w:jc w:val="center"/>
        </w:trPr>
        <w:tc>
          <w:tcPr>
            <w:tcW w:w="4144" w:type="dxa"/>
            <w:vAlign w:val="center"/>
          </w:tcPr>
          <w:p w14:paraId="310BD74C" w14:textId="77777777" w:rsidR="009F1378" w:rsidRPr="00924FC2" w:rsidRDefault="00AF6689" w:rsidP="0048227F">
            <w:pPr>
              <w:spacing w:line="240" w:lineRule="auto"/>
              <w:ind w:firstLine="0"/>
              <w:jc w:val="center"/>
            </w:pPr>
            <w:proofErr w:type="spellStart"/>
            <w:r w:rsidRPr="00924FC2">
              <w:rPr>
                <w:sz w:val="24"/>
              </w:rPr>
              <w:t>Фреймворк</w:t>
            </w:r>
            <w:proofErr w:type="spellEnd"/>
          </w:p>
        </w:tc>
        <w:tc>
          <w:tcPr>
            <w:tcW w:w="5494" w:type="dxa"/>
            <w:vAlign w:val="center"/>
          </w:tcPr>
          <w:p w14:paraId="2E4F44BE" w14:textId="77777777" w:rsidR="009F1378" w:rsidRPr="00924FC2" w:rsidRDefault="00AF6689" w:rsidP="0048227F">
            <w:pPr>
              <w:spacing w:line="240" w:lineRule="auto"/>
              <w:ind w:firstLine="0"/>
              <w:jc w:val="center"/>
            </w:pPr>
            <w:proofErr w:type="spellStart"/>
            <w:r w:rsidRPr="00924FC2">
              <w:rPr>
                <w:sz w:val="24"/>
              </w:rPr>
              <w:t>PyTorch</w:t>
            </w:r>
            <w:proofErr w:type="spellEnd"/>
          </w:p>
        </w:tc>
      </w:tr>
      <w:tr w:rsidR="009F1378" w:rsidRPr="00924FC2" w14:paraId="1C54878B" w14:textId="77777777">
        <w:trPr>
          <w:jc w:val="center"/>
        </w:trPr>
        <w:tc>
          <w:tcPr>
            <w:tcW w:w="4144" w:type="dxa"/>
            <w:vAlign w:val="center"/>
          </w:tcPr>
          <w:p w14:paraId="38E41CEC" w14:textId="77777777" w:rsidR="009F1378" w:rsidRPr="00924FC2" w:rsidRDefault="00AF6689" w:rsidP="0048227F">
            <w:pPr>
              <w:spacing w:line="240" w:lineRule="auto"/>
              <w:ind w:firstLine="0"/>
              <w:jc w:val="center"/>
            </w:pPr>
            <w:proofErr w:type="spellStart"/>
            <w:r w:rsidRPr="00924FC2">
              <w:rPr>
                <w:sz w:val="24"/>
              </w:rPr>
              <w:t>Библиотеки</w:t>
            </w:r>
            <w:proofErr w:type="spellEnd"/>
            <w:r w:rsidRPr="00924FC2">
              <w:rPr>
                <w:sz w:val="24"/>
              </w:rPr>
              <w:t xml:space="preserve"> </w:t>
            </w:r>
            <w:proofErr w:type="spellStart"/>
            <w:r w:rsidRPr="00924FC2">
              <w:rPr>
                <w:sz w:val="24"/>
              </w:rPr>
              <w:t>моделей</w:t>
            </w:r>
            <w:proofErr w:type="spellEnd"/>
          </w:p>
        </w:tc>
        <w:tc>
          <w:tcPr>
            <w:tcW w:w="5494" w:type="dxa"/>
            <w:vAlign w:val="center"/>
          </w:tcPr>
          <w:p w14:paraId="22366885" w14:textId="77777777" w:rsidR="009F1378" w:rsidRPr="00924FC2" w:rsidRDefault="00AF6689" w:rsidP="0048227F">
            <w:pPr>
              <w:spacing w:line="240" w:lineRule="auto"/>
              <w:ind w:firstLine="0"/>
              <w:jc w:val="center"/>
            </w:pPr>
            <w:proofErr w:type="spellStart"/>
            <w:r w:rsidRPr="00924FC2">
              <w:rPr>
                <w:sz w:val="24"/>
              </w:rPr>
              <w:t>segmentation_models_pytorch</w:t>
            </w:r>
            <w:proofErr w:type="spellEnd"/>
            <w:r w:rsidRPr="00924FC2">
              <w:rPr>
                <w:sz w:val="24"/>
              </w:rPr>
              <w:t>, MONAI</w:t>
            </w:r>
          </w:p>
        </w:tc>
      </w:tr>
      <w:tr w:rsidR="009F1378" w:rsidRPr="00924FC2" w14:paraId="2A234537" w14:textId="77777777">
        <w:trPr>
          <w:jc w:val="center"/>
        </w:trPr>
        <w:tc>
          <w:tcPr>
            <w:tcW w:w="4144" w:type="dxa"/>
            <w:vAlign w:val="center"/>
          </w:tcPr>
          <w:p w14:paraId="71E08F13" w14:textId="77777777" w:rsidR="009F1378" w:rsidRPr="00924FC2" w:rsidRDefault="00AF6689" w:rsidP="0048227F">
            <w:pPr>
              <w:spacing w:line="240" w:lineRule="auto"/>
              <w:ind w:firstLine="0"/>
              <w:jc w:val="center"/>
              <w:rPr>
                <w:lang w:val="ru-RU"/>
              </w:rPr>
            </w:pPr>
            <w:r w:rsidRPr="00924FC2">
              <w:rPr>
                <w:sz w:val="24"/>
                <w:lang w:val="ru-RU"/>
              </w:rPr>
              <w:t xml:space="preserve">Кодер </w:t>
            </w:r>
            <w:r w:rsidRPr="00924FC2">
              <w:rPr>
                <w:sz w:val="24"/>
              </w:rPr>
              <w:t>U</w:t>
            </w:r>
            <w:r w:rsidRPr="00924FC2">
              <w:rPr>
                <w:sz w:val="24"/>
                <w:lang w:val="ru-RU"/>
              </w:rPr>
              <w:t>-</w:t>
            </w:r>
            <w:r w:rsidRPr="00924FC2">
              <w:rPr>
                <w:sz w:val="24"/>
              </w:rPr>
              <w:t>Net</w:t>
            </w:r>
            <w:r w:rsidRPr="00924FC2">
              <w:rPr>
                <w:sz w:val="24"/>
                <w:lang w:val="ru-RU"/>
              </w:rPr>
              <w:t xml:space="preserve"> и </w:t>
            </w:r>
            <w:proofErr w:type="spellStart"/>
            <w:r w:rsidRPr="00924FC2">
              <w:rPr>
                <w:sz w:val="24"/>
              </w:rPr>
              <w:t>UNet</w:t>
            </w:r>
            <w:proofErr w:type="spellEnd"/>
            <w:r w:rsidRPr="00924FC2">
              <w:rPr>
                <w:sz w:val="24"/>
                <w:lang w:val="ru-RU"/>
              </w:rPr>
              <w:t>++</w:t>
            </w:r>
          </w:p>
        </w:tc>
        <w:tc>
          <w:tcPr>
            <w:tcW w:w="5494" w:type="dxa"/>
            <w:vAlign w:val="center"/>
          </w:tcPr>
          <w:p w14:paraId="4EDDB2DA" w14:textId="77777777" w:rsidR="009F1378" w:rsidRPr="00924FC2" w:rsidRDefault="00AF6689" w:rsidP="0048227F">
            <w:pPr>
              <w:spacing w:line="240" w:lineRule="auto"/>
              <w:ind w:firstLine="0"/>
              <w:jc w:val="center"/>
            </w:pPr>
            <w:r w:rsidRPr="00924FC2">
              <w:rPr>
                <w:sz w:val="24"/>
              </w:rPr>
              <w:t>ResNet-34</w:t>
            </w:r>
          </w:p>
        </w:tc>
      </w:tr>
      <w:tr w:rsidR="009F1378" w:rsidRPr="00924FC2" w14:paraId="2643EACC" w14:textId="77777777">
        <w:trPr>
          <w:jc w:val="center"/>
        </w:trPr>
        <w:tc>
          <w:tcPr>
            <w:tcW w:w="4144" w:type="dxa"/>
            <w:vAlign w:val="center"/>
          </w:tcPr>
          <w:p w14:paraId="262317AA" w14:textId="77777777" w:rsidR="009F1378" w:rsidRPr="00924FC2" w:rsidRDefault="00AF6689" w:rsidP="0048227F">
            <w:pPr>
              <w:spacing w:line="240" w:lineRule="auto"/>
              <w:ind w:firstLine="0"/>
              <w:jc w:val="center"/>
            </w:pPr>
            <w:proofErr w:type="spellStart"/>
            <w:r w:rsidRPr="00924FC2">
              <w:rPr>
                <w:sz w:val="24"/>
              </w:rPr>
              <w:t>Предобученные</w:t>
            </w:r>
            <w:proofErr w:type="spellEnd"/>
            <w:r w:rsidRPr="00924FC2">
              <w:rPr>
                <w:sz w:val="24"/>
              </w:rPr>
              <w:t xml:space="preserve"> </w:t>
            </w:r>
            <w:proofErr w:type="spellStart"/>
            <w:r w:rsidRPr="00924FC2">
              <w:rPr>
                <w:sz w:val="24"/>
              </w:rPr>
              <w:t>веса</w:t>
            </w:r>
            <w:proofErr w:type="spellEnd"/>
          </w:p>
        </w:tc>
        <w:tc>
          <w:tcPr>
            <w:tcW w:w="5494" w:type="dxa"/>
            <w:vAlign w:val="center"/>
          </w:tcPr>
          <w:p w14:paraId="2B4F8F94" w14:textId="77777777" w:rsidR="009F1378" w:rsidRPr="00924FC2" w:rsidRDefault="00AF6689" w:rsidP="0048227F">
            <w:pPr>
              <w:spacing w:line="240" w:lineRule="auto"/>
              <w:ind w:firstLine="0"/>
              <w:jc w:val="center"/>
            </w:pPr>
            <w:proofErr w:type="spellStart"/>
            <w:r w:rsidRPr="00924FC2">
              <w:rPr>
                <w:sz w:val="24"/>
              </w:rPr>
              <w:t>Не</w:t>
            </w:r>
            <w:proofErr w:type="spellEnd"/>
            <w:r w:rsidRPr="00924FC2">
              <w:rPr>
                <w:sz w:val="24"/>
              </w:rPr>
              <w:t xml:space="preserve"> </w:t>
            </w:r>
            <w:proofErr w:type="spellStart"/>
            <w:r w:rsidRPr="00924FC2">
              <w:rPr>
                <w:sz w:val="24"/>
              </w:rPr>
              <w:t>использовались</w:t>
            </w:r>
            <w:proofErr w:type="spellEnd"/>
          </w:p>
        </w:tc>
      </w:tr>
      <w:tr w:rsidR="009F1378" w:rsidRPr="00924FC2" w14:paraId="4B251DD8" w14:textId="77777777">
        <w:trPr>
          <w:jc w:val="center"/>
        </w:trPr>
        <w:tc>
          <w:tcPr>
            <w:tcW w:w="4144" w:type="dxa"/>
            <w:vAlign w:val="center"/>
          </w:tcPr>
          <w:p w14:paraId="16935945" w14:textId="77777777" w:rsidR="009F1378" w:rsidRPr="00924FC2" w:rsidRDefault="00AF6689" w:rsidP="0048227F">
            <w:pPr>
              <w:spacing w:line="240" w:lineRule="auto"/>
              <w:ind w:firstLine="0"/>
              <w:jc w:val="center"/>
            </w:pPr>
            <w:proofErr w:type="spellStart"/>
            <w:r w:rsidRPr="00924FC2">
              <w:rPr>
                <w:sz w:val="24"/>
              </w:rPr>
              <w:t>Число</w:t>
            </w:r>
            <w:proofErr w:type="spellEnd"/>
            <w:r w:rsidRPr="00924FC2">
              <w:rPr>
                <w:sz w:val="24"/>
              </w:rPr>
              <w:t xml:space="preserve"> </w:t>
            </w:r>
            <w:proofErr w:type="spellStart"/>
            <w:r w:rsidRPr="00924FC2">
              <w:rPr>
                <w:sz w:val="24"/>
              </w:rPr>
              <w:t>входных</w:t>
            </w:r>
            <w:proofErr w:type="spellEnd"/>
            <w:r w:rsidRPr="00924FC2">
              <w:rPr>
                <w:sz w:val="24"/>
              </w:rPr>
              <w:t xml:space="preserve"> </w:t>
            </w:r>
            <w:proofErr w:type="spellStart"/>
            <w:r w:rsidRPr="00924FC2">
              <w:rPr>
                <w:sz w:val="24"/>
              </w:rPr>
              <w:t>каналов</w:t>
            </w:r>
            <w:proofErr w:type="spellEnd"/>
          </w:p>
        </w:tc>
        <w:tc>
          <w:tcPr>
            <w:tcW w:w="5494" w:type="dxa"/>
            <w:vAlign w:val="center"/>
          </w:tcPr>
          <w:p w14:paraId="2DD478A5" w14:textId="77777777" w:rsidR="009F1378" w:rsidRPr="00924FC2" w:rsidRDefault="00AF6689" w:rsidP="0048227F">
            <w:pPr>
              <w:spacing w:line="240" w:lineRule="auto"/>
              <w:ind w:firstLine="0"/>
              <w:jc w:val="center"/>
            </w:pPr>
            <w:r w:rsidRPr="00924FC2">
              <w:rPr>
                <w:sz w:val="24"/>
              </w:rPr>
              <w:t>1</w:t>
            </w:r>
          </w:p>
        </w:tc>
      </w:tr>
      <w:tr w:rsidR="009F1378" w:rsidRPr="00924FC2" w14:paraId="688110CA" w14:textId="77777777">
        <w:trPr>
          <w:jc w:val="center"/>
        </w:trPr>
        <w:tc>
          <w:tcPr>
            <w:tcW w:w="4144" w:type="dxa"/>
            <w:vAlign w:val="center"/>
          </w:tcPr>
          <w:p w14:paraId="69F6C161" w14:textId="77777777" w:rsidR="009F1378" w:rsidRPr="00924FC2" w:rsidRDefault="00AF6689" w:rsidP="0048227F">
            <w:pPr>
              <w:spacing w:line="240" w:lineRule="auto"/>
              <w:ind w:firstLine="0"/>
              <w:jc w:val="center"/>
            </w:pPr>
            <w:proofErr w:type="spellStart"/>
            <w:r w:rsidRPr="00924FC2">
              <w:rPr>
                <w:sz w:val="24"/>
              </w:rPr>
              <w:t>Число</w:t>
            </w:r>
            <w:proofErr w:type="spellEnd"/>
            <w:r w:rsidRPr="00924FC2">
              <w:rPr>
                <w:sz w:val="24"/>
              </w:rPr>
              <w:t xml:space="preserve"> </w:t>
            </w:r>
            <w:proofErr w:type="spellStart"/>
            <w:r w:rsidRPr="00924FC2">
              <w:rPr>
                <w:sz w:val="24"/>
              </w:rPr>
              <w:t>выходных</w:t>
            </w:r>
            <w:proofErr w:type="spellEnd"/>
            <w:r w:rsidRPr="00924FC2">
              <w:rPr>
                <w:sz w:val="24"/>
              </w:rPr>
              <w:t xml:space="preserve"> </w:t>
            </w:r>
            <w:proofErr w:type="spellStart"/>
            <w:r w:rsidRPr="00924FC2">
              <w:rPr>
                <w:sz w:val="24"/>
              </w:rPr>
              <w:t>каналов</w:t>
            </w:r>
            <w:proofErr w:type="spellEnd"/>
          </w:p>
        </w:tc>
        <w:tc>
          <w:tcPr>
            <w:tcW w:w="5494" w:type="dxa"/>
            <w:vAlign w:val="center"/>
          </w:tcPr>
          <w:p w14:paraId="3A65A53E" w14:textId="77777777" w:rsidR="009F1378" w:rsidRPr="00924FC2" w:rsidRDefault="00AF6689" w:rsidP="0048227F">
            <w:pPr>
              <w:spacing w:line="240" w:lineRule="auto"/>
              <w:ind w:firstLine="0"/>
              <w:jc w:val="center"/>
            </w:pPr>
            <w:r w:rsidRPr="00924FC2">
              <w:rPr>
                <w:sz w:val="24"/>
              </w:rPr>
              <w:t>1</w:t>
            </w:r>
          </w:p>
        </w:tc>
      </w:tr>
      <w:tr w:rsidR="009F1378" w:rsidRPr="00924FC2" w14:paraId="67DB320C" w14:textId="77777777">
        <w:trPr>
          <w:jc w:val="center"/>
        </w:trPr>
        <w:tc>
          <w:tcPr>
            <w:tcW w:w="4144" w:type="dxa"/>
            <w:vAlign w:val="center"/>
          </w:tcPr>
          <w:p w14:paraId="3A6E0A59" w14:textId="77777777" w:rsidR="009F1378" w:rsidRPr="00924FC2" w:rsidRDefault="00AF6689" w:rsidP="0048227F">
            <w:pPr>
              <w:spacing w:line="240" w:lineRule="auto"/>
              <w:ind w:firstLine="0"/>
              <w:jc w:val="center"/>
              <w:rPr>
                <w:lang w:val="ru-RU"/>
              </w:rPr>
            </w:pPr>
            <w:r w:rsidRPr="00924FC2">
              <w:rPr>
                <w:sz w:val="24"/>
                <w:lang w:val="ru-RU"/>
              </w:rPr>
              <w:t xml:space="preserve">Каналы декодера </w:t>
            </w:r>
            <w:r w:rsidRPr="00924FC2">
              <w:rPr>
                <w:sz w:val="24"/>
              </w:rPr>
              <w:t>U</w:t>
            </w:r>
            <w:r w:rsidRPr="00924FC2">
              <w:rPr>
                <w:sz w:val="24"/>
                <w:lang w:val="ru-RU"/>
              </w:rPr>
              <w:t>-</w:t>
            </w:r>
            <w:r w:rsidRPr="00924FC2">
              <w:rPr>
                <w:sz w:val="24"/>
              </w:rPr>
              <w:t>Net</w:t>
            </w:r>
            <w:r w:rsidRPr="00924FC2">
              <w:rPr>
                <w:sz w:val="24"/>
                <w:lang w:val="ru-RU"/>
              </w:rPr>
              <w:t xml:space="preserve"> и </w:t>
            </w:r>
            <w:proofErr w:type="spellStart"/>
            <w:r w:rsidRPr="00924FC2">
              <w:rPr>
                <w:sz w:val="24"/>
              </w:rPr>
              <w:t>UNet</w:t>
            </w:r>
            <w:proofErr w:type="spellEnd"/>
            <w:r w:rsidRPr="00924FC2">
              <w:rPr>
                <w:sz w:val="24"/>
                <w:lang w:val="ru-RU"/>
              </w:rPr>
              <w:t>++</w:t>
            </w:r>
          </w:p>
        </w:tc>
        <w:tc>
          <w:tcPr>
            <w:tcW w:w="5494" w:type="dxa"/>
            <w:vAlign w:val="center"/>
          </w:tcPr>
          <w:p w14:paraId="2A8FC091" w14:textId="77777777" w:rsidR="009F1378" w:rsidRPr="00924FC2" w:rsidRDefault="00AF6689" w:rsidP="0048227F">
            <w:pPr>
              <w:spacing w:line="240" w:lineRule="auto"/>
              <w:ind w:firstLine="0"/>
              <w:jc w:val="center"/>
            </w:pPr>
            <w:r w:rsidRPr="00924FC2">
              <w:rPr>
                <w:rFonts w:eastAsia="Cambria Math"/>
                <w:sz w:val="24"/>
              </w:rPr>
              <w:t>[256,128,64,32,16]</w:t>
            </w:r>
          </w:p>
        </w:tc>
      </w:tr>
      <w:tr w:rsidR="009F1378" w:rsidRPr="00924FC2" w14:paraId="2328E4E8" w14:textId="77777777">
        <w:trPr>
          <w:jc w:val="center"/>
        </w:trPr>
        <w:tc>
          <w:tcPr>
            <w:tcW w:w="4144" w:type="dxa"/>
            <w:vAlign w:val="center"/>
          </w:tcPr>
          <w:p w14:paraId="5F1BD91D" w14:textId="77777777" w:rsidR="009F1378" w:rsidRPr="00924FC2" w:rsidRDefault="00AF6689" w:rsidP="0048227F">
            <w:pPr>
              <w:spacing w:line="240" w:lineRule="auto"/>
              <w:ind w:firstLine="0"/>
              <w:jc w:val="center"/>
            </w:pPr>
            <w:proofErr w:type="spellStart"/>
            <w:r w:rsidRPr="00924FC2">
              <w:rPr>
                <w:sz w:val="24"/>
              </w:rPr>
              <w:t>Число</w:t>
            </w:r>
            <w:proofErr w:type="spellEnd"/>
            <w:r w:rsidRPr="00924FC2">
              <w:rPr>
                <w:sz w:val="24"/>
              </w:rPr>
              <w:t xml:space="preserve"> GPU</w:t>
            </w:r>
          </w:p>
        </w:tc>
        <w:tc>
          <w:tcPr>
            <w:tcW w:w="5494" w:type="dxa"/>
            <w:vAlign w:val="center"/>
          </w:tcPr>
          <w:p w14:paraId="4A6516CF" w14:textId="77777777" w:rsidR="009F1378" w:rsidRPr="00924FC2" w:rsidRDefault="00AF6689" w:rsidP="0048227F">
            <w:pPr>
              <w:spacing w:line="240" w:lineRule="auto"/>
              <w:ind w:firstLine="0"/>
              <w:jc w:val="center"/>
            </w:pPr>
            <w:r w:rsidRPr="00924FC2">
              <w:rPr>
                <w:sz w:val="24"/>
              </w:rPr>
              <w:t>4</w:t>
            </w:r>
          </w:p>
        </w:tc>
      </w:tr>
      <w:tr w:rsidR="009F1378" w:rsidRPr="00924FC2" w14:paraId="7434423C" w14:textId="77777777">
        <w:trPr>
          <w:jc w:val="center"/>
        </w:trPr>
        <w:tc>
          <w:tcPr>
            <w:tcW w:w="4144" w:type="dxa"/>
            <w:vAlign w:val="center"/>
          </w:tcPr>
          <w:p w14:paraId="72E26CB9" w14:textId="77777777" w:rsidR="009F1378" w:rsidRPr="00924FC2" w:rsidRDefault="00AF6689" w:rsidP="0048227F">
            <w:pPr>
              <w:spacing w:line="240" w:lineRule="auto"/>
              <w:ind w:firstLine="0"/>
              <w:jc w:val="center"/>
            </w:pPr>
            <w:proofErr w:type="spellStart"/>
            <w:r w:rsidRPr="00924FC2">
              <w:rPr>
                <w:sz w:val="24"/>
              </w:rPr>
              <w:t>Режим</w:t>
            </w:r>
            <w:proofErr w:type="spellEnd"/>
            <w:r w:rsidRPr="00924FC2">
              <w:rPr>
                <w:sz w:val="24"/>
              </w:rPr>
              <w:t xml:space="preserve"> </w:t>
            </w:r>
            <w:proofErr w:type="spellStart"/>
            <w:r w:rsidRPr="00924FC2">
              <w:rPr>
                <w:sz w:val="24"/>
              </w:rPr>
              <w:t>распределённого</w:t>
            </w:r>
            <w:proofErr w:type="spellEnd"/>
            <w:r w:rsidRPr="00924FC2">
              <w:rPr>
                <w:sz w:val="24"/>
              </w:rPr>
              <w:t xml:space="preserve"> </w:t>
            </w:r>
            <w:proofErr w:type="spellStart"/>
            <w:r w:rsidRPr="00924FC2">
              <w:rPr>
                <w:sz w:val="24"/>
              </w:rPr>
              <w:t>обучения</w:t>
            </w:r>
            <w:proofErr w:type="spellEnd"/>
          </w:p>
        </w:tc>
        <w:tc>
          <w:tcPr>
            <w:tcW w:w="5494" w:type="dxa"/>
            <w:vAlign w:val="center"/>
          </w:tcPr>
          <w:p w14:paraId="7371EA3E" w14:textId="77777777" w:rsidR="009F1378" w:rsidRPr="00924FC2" w:rsidRDefault="00AF6689" w:rsidP="0048227F">
            <w:pPr>
              <w:spacing w:line="240" w:lineRule="auto"/>
              <w:ind w:firstLine="0"/>
              <w:jc w:val="center"/>
            </w:pPr>
            <w:proofErr w:type="spellStart"/>
            <w:r w:rsidRPr="00924FC2">
              <w:rPr>
                <w:sz w:val="24"/>
              </w:rPr>
              <w:t>DistributedDataParallel</w:t>
            </w:r>
            <w:proofErr w:type="spellEnd"/>
          </w:p>
        </w:tc>
      </w:tr>
      <w:tr w:rsidR="009F1378" w:rsidRPr="00924FC2" w14:paraId="0CFF789C" w14:textId="77777777">
        <w:trPr>
          <w:jc w:val="center"/>
        </w:trPr>
        <w:tc>
          <w:tcPr>
            <w:tcW w:w="4144" w:type="dxa"/>
            <w:vAlign w:val="center"/>
          </w:tcPr>
          <w:p w14:paraId="13DDDF6D" w14:textId="77777777" w:rsidR="009F1378" w:rsidRPr="00924FC2" w:rsidRDefault="00AF6689" w:rsidP="0048227F">
            <w:pPr>
              <w:spacing w:line="240" w:lineRule="auto"/>
              <w:ind w:firstLine="0"/>
              <w:jc w:val="center"/>
            </w:pPr>
            <w:r w:rsidRPr="00924FC2">
              <w:rPr>
                <w:sz w:val="24"/>
              </w:rPr>
              <w:t xml:space="preserve">Batch size </w:t>
            </w:r>
            <w:proofErr w:type="spellStart"/>
            <w:r w:rsidRPr="00924FC2">
              <w:rPr>
                <w:sz w:val="24"/>
              </w:rPr>
              <w:t>на</w:t>
            </w:r>
            <w:proofErr w:type="spellEnd"/>
            <w:r w:rsidRPr="00924FC2">
              <w:rPr>
                <w:sz w:val="24"/>
              </w:rPr>
              <w:t xml:space="preserve"> </w:t>
            </w:r>
            <w:proofErr w:type="spellStart"/>
            <w:r w:rsidRPr="00924FC2">
              <w:rPr>
                <w:sz w:val="24"/>
              </w:rPr>
              <w:t>один</w:t>
            </w:r>
            <w:proofErr w:type="spellEnd"/>
            <w:r w:rsidRPr="00924FC2">
              <w:rPr>
                <w:sz w:val="24"/>
              </w:rPr>
              <w:t xml:space="preserve"> GPU</w:t>
            </w:r>
          </w:p>
        </w:tc>
        <w:tc>
          <w:tcPr>
            <w:tcW w:w="5494" w:type="dxa"/>
            <w:vAlign w:val="center"/>
          </w:tcPr>
          <w:p w14:paraId="41D1142A" w14:textId="77777777" w:rsidR="009F1378" w:rsidRPr="00924FC2" w:rsidRDefault="00AF6689" w:rsidP="0048227F">
            <w:pPr>
              <w:spacing w:line="240" w:lineRule="auto"/>
              <w:ind w:firstLine="0"/>
              <w:jc w:val="center"/>
            </w:pPr>
            <w:r w:rsidRPr="00924FC2">
              <w:rPr>
                <w:sz w:val="24"/>
              </w:rPr>
              <w:t>8</w:t>
            </w:r>
          </w:p>
        </w:tc>
      </w:tr>
      <w:tr w:rsidR="009F1378" w:rsidRPr="00924FC2" w14:paraId="1795AB10" w14:textId="77777777">
        <w:trPr>
          <w:jc w:val="center"/>
        </w:trPr>
        <w:tc>
          <w:tcPr>
            <w:tcW w:w="4144" w:type="dxa"/>
            <w:vAlign w:val="center"/>
          </w:tcPr>
          <w:p w14:paraId="3FC2BAFC" w14:textId="77777777" w:rsidR="009F1378" w:rsidRPr="00924FC2" w:rsidRDefault="00AF6689" w:rsidP="0048227F">
            <w:pPr>
              <w:spacing w:line="240" w:lineRule="auto"/>
              <w:ind w:firstLine="0"/>
              <w:jc w:val="center"/>
            </w:pPr>
            <w:proofErr w:type="spellStart"/>
            <w:r w:rsidRPr="00924FC2">
              <w:rPr>
                <w:sz w:val="24"/>
              </w:rPr>
              <w:t>Общий</w:t>
            </w:r>
            <w:proofErr w:type="spellEnd"/>
            <w:r w:rsidRPr="00924FC2">
              <w:rPr>
                <w:sz w:val="24"/>
              </w:rPr>
              <w:t xml:space="preserve"> batch size</w:t>
            </w:r>
          </w:p>
        </w:tc>
        <w:tc>
          <w:tcPr>
            <w:tcW w:w="5494" w:type="dxa"/>
            <w:vAlign w:val="center"/>
          </w:tcPr>
          <w:p w14:paraId="2C8C25DF" w14:textId="77777777" w:rsidR="009F1378" w:rsidRPr="00924FC2" w:rsidRDefault="00AF6689" w:rsidP="0048227F">
            <w:pPr>
              <w:spacing w:line="240" w:lineRule="auto"/>
              <w:ind w:firstLine="0"/>
              <w:jc w:val="center"/>
            </w:pPr>
            <w:r w:rsidRPr="00924FC2">
              <w:rPr>
                <w:sz w:val="24"/>
              </w:rPr>
              <w:t>32</w:t>
            </w:r>
          </w:p>
        </w:tc>
      </w:tr>
      <w:tr w:rsidR="009F1378" w:rsidRPr="00924FC2" w14:paraId="01ECFBAA" w14:textId="77777777">
        <w:trPr>
          <w:jc w:val="center"/>
        </w:trPr>
        <w:tc>
          <w:tcPr>
            <w:tcW w:w="4144" w:type="dxa"/>
            <w:vAlign w:val="center"/>
          </w:tcPr>
          <w:p w14:paraId="63D0507D" w14:textId="77777777" w:rsidR="009F1378" w:rsidRPr="00924FC2" w:rsidRDefault="00AF6689" w:rsidP="0048227F">
            <w:pPr>
              <w:spacing w:line="240" w:lineRule="auto"/>
              <w:ind w:firstLine="0"/>
              <w:jc w:val="center"/>
            </w:pPr>
            <w:proofErr w:type="spellStart"/>
            <w:r w:rsidRPr="00924FC2">
              <w:rPr>
                <w:sz w:val="24"/>
              </w:rPr>
              <w:t>Число</w:t>
            </w:r>
            <w:proofErr w:type="spellEnd"/>
            <w:r w:rsidRPr="00924FC2">
              <w:rPr>
                <w:sz w:val="24"/>
              </w:rPr>
              <w:t xml:space="preserve"> </w:t>
            </w:r>
            <w:proofErr w:type="spellStart"/>
            <w:r w:rsidRPr="00924FC2">
              <w:rPr>
                <w:sz w:val="24"/>
              </w:rPr>
              <w:t>процессов</w:t>
            </w:r>
            <w:proofErr w:type="spellEnd"/>
            <w:r w:rsidRPr="00924FC2">
              <w:rPr>
                <w:sz w:val="24"/>
              </w:rPr>
              <w:t xml:space="preserve"> </w:t>
            </w:r>
            <w:proofErr w:type="spellStart"/>
            <w:r w:rsidRPr="00924FC2">
              <w:rPr>
                <w:sz w:val="24"/>
              </w:rPr>
              <w:t>загрузки</w:t>
            </w:r>
            <w:proofErr w:type="spellEnd"/>
            <w:r w:rsidRPr="00924FC2">
              <w:rPr>
                <w:sz w:val="24"/>
              </w:rPr>
              <w:t xml:space="preserve"> </w:t>
            </w:r>
            <w:proofErr w:type="spellStart"/>
            <w:r w:rsidRPr="00924FC2">
              <w:rPr>
                <w:sz w:val="24"/>
              </w:rPr>
              <w:t>данных</w:t>
            </w:r>
            <w:proofErr w:type="spellEnd"/>
          </w:p>
        </w:tc>
        <w:tc>
          <w:tcPr>
            <w:tcW w:w="5494" w:type="dxa"/>
            <w:vAlign w:val="center"/>
          </w:tcPr>
          <w:p w14:paraId="49ACB6C8" w14:textId="77777777" w:rsidR="009F1378" w:rsidRPr="00924FC2" w:rsidRDefault="00AF6689" w:rsidP="0048227F">
            <w:pPr>
              <w:spacing w:line="240" w:lineRule="auto"/>
              <w:ind w:firstLine="0"/>
              <w:jc w:val="center"/>
            </w:pPr>
            <w:r w:rsidRPr="00924FC2">
              <w:rPr>
                <w:sz w:val="24"/>
              </w:rPr>
              <w:t>8</w:t>
            </w:r>
          </w:p>
        </w:tc>
      </w:tr>
      <w:tr w:rsidR="009F1378" w:rsidRPr="00924FC2" w14:paraId="13C8EB60" w14:textId="77777777">
        <w:trPr>
          <w:jc w:val="center"/>
        </w:trPr>
        <w:tc>
          <w:tcPr>
            <w:tcW w:w="4144" w:type="dxa"/>
            <w:vAlign w:val="center"/>
          </w:tcPr>
          <w:p w14:paraId="7B7F5689" w14:textId="77777777" w:rsidR="009F1378" w:rsidRPr="00924FC2" w:rsidRDefault="00AF6689" w:rsidP="0048227F">
            <w:pPr>
              <w:spacing w:line="240" w:lineRule="auto"/>
              <w:ind w:firstLine="0"/>
              <w:jc w:val="center"/>
            </w:pPr>
            <w:proofErr w:type="spellStart"/>
            <w:r w:rsidRPr="00924FC2">
              <w:rPr>
                <w:sz w:val="24"/>
              </w:rPr>
              <w:t>Смешанная</w:t>
            </w:r>
            <w:proofErr w:type="spellEnd"/>
            <w:r w:rsidRPr="00924FC2">
              <w:rPr>
                <w:sz w:val="24"/>
              </w:rPr>
              <w:t xml:space="preserve"> </w:t>
            </w:r>
            <w:proofErr w:type="spellStart"/>
            <w:r w:rsidRPr="00924FC2">
              <w:rPr>
                <w:sz w:val="24"/>
              </w:rPr>
              <w:t>точность</w:t>
            </w:r>
            <w:proofErr w:type="spellEnd"/>
          </w:p>
        </w:tc>
        <w:tc>
          <w:tcPr>
            <w:tcW w:w="5494" w:type="dxa"/>
            <w:vAlign w:val="center"/>
          </w:tcPr>
          <w:p w14:paraId="5F27C54C" w14:textId="77777777" w:rsidR="009F1378" w:rsidRPr="00924FC2" w:rsidRDefault="00AF6689" w:rsidP="0048227F">
            <w:pPr>
              <w:spacing w:line="240" w:lineRule="auto"/>
              <w:ind w:firstLine="0"/>
              <w:jc w:val="center"/>
            </w:pPr>
            <w:proofErr w:type="spellStart"/>
            <w:r w:rsidRPr="00924FC2">
              <w:rPr>
                <w:sz w:val="24"/>
              </w:rPr>
              <w:t>Использовалась</w:t>
            </w:r>
            <w:proofErr w:type="spellEnd"/>
          </w:p>
        </w:tc>
      </w:tr>
      <w:tr w:rsidR="009F1378" w:rsidRPr="00924FC2" w14:paraId="203D0A1E" w14:textId="77777777">
        <w:trPr>
          <w:jc w:val="center"/>
        </w:trPr>
        <w:tc>
          <w:tcPr>
            <w:tcW w:w="4144" w:type="dxa"/>
            <w:vAlign w:val="center"/>
          </w:tcPr>
          <w:p w14:paraId="1DFA7188" w14:textId="77777777" w:rsidR="009F1378" w:rsidRPr="00924FC2" w:rsidRDefault="00AF6689" w:rsidP="0048227F">
            <w:pPr>
              <w:spacing w:line="240" w:lineRule="auto"/>
              <w:ind w:firstLine="0"/>
              <w:jc w:val="center"/>
            </w:pPr>
            <w:proofErr w:type="spellStart"/>
            <w:r w:rsidRPr="00924FC2">
              <w:rPr>
                <w:sz w:val="24"/>
              </w:rPr>
              <w:t>Оптимизатор</w:t>
            </w:r>
            <w:proofErr w:type="spellEnd"/>
          </w:p>
        </w:tc>
        <w:tc>
          <w:tcPr>
            <w:tcW w:w="5494" w:type="dxa"/>
            <w:vAlign w:val="center"/>
          </w:tcPr>
          <w:p w14:paraId="2BE235F7" w14:textId="77777777" w:rsidR="009F1378" w:rsidRPr="00924FC2" w:rsidRDefault="00AF6689" w:rsidP="0048227F">
            <w:pPr>
              <w:spacing w:line="240" w:lineRule="auto"/>
              <w:ind w:firstLine="0"/>
              <w:jc w:val="center"/>
            </w:pPr>
            <w:proofErr w:type="spellStart"/>
            <w:r w:rsidRPr="00924FC2">
              <w:rPr>
                <w:sz w:val="24"/>
              </w:rPr>
              <w:t>AdamW</w:t>
            </w:r>
            <w:proofErr w:type="spellEnd"/>
          </w:p>
        </w:tc>
      </w:tr>
      <w:tr w:rsidR="009F1378" w:rsidRPr="00924FC2" w14:paraId="3D355D19" w14:textId="77777777">
        <w:trPr>
          <w:jc w:val="center"/>
        </w:trPr>
        <w:tc>
          <w:tcPr>
            <w:tcW w:w="4144" w:type="dxa"/>
            <w:vAlign w:val="center"/>
          </w:tcPr>
          <w:p w14:paraId="60B9DC04" w14:textId="77777777" w:rsidR="009F1378" w:rsidRPr="00924FC2" w:rsidRDefault="00AF6689" w:rsidP="0048227F">
            <w:pPr>
              <w:spacing w:line="240" w:lineRule="auto"/>
              <w:ind w:firstLine="0"/>
              <w:jc w:val="center"/>
            </w:pPr>
            <w:proofErr w:type="spellStart"/>
            <w:r w:rsidRPr="00924FC2">
              <w:rPr>
                <w:sz w:val="24"/>
              </w:rPr>
              <w:t>Начальная</w:t>
            </w:r>
            <w:proofErr w:type="spellEnd"/>
            <w:r w:rsidRPr="00924FC2">
              <w:rPr>
                <w:sz w:val="24"/>
              </w:rPr>
              <w:t xml:space="preserve"> </w:t>
            </w:r>
            <w:proofErr w:type="spellStart"/>
            <w:r w:rsidRPr="00924FC2">
              <w:rPr>
                <w:sz w:val="24"/>
              </w:rPr>
              <w:t>скорость</w:t>
            </w:r>
            <w:proofErr w:type="spellEnd"/>
            <w:r w:rsidRPr="00924FC2">
              <w:rPr>
                <w:sz w:val="24"/>
              </w:rPr>
              <w:t xml:space="preserve"> </w:t>
            </w:r>
            <w:proofErr w:type="spellStart"/>
            <w:r w:rsidRPr="00924FC2">
              <w:rPr>
                <w:sz w:val="24"/>
              </w:rPr>
              <w:t>обучения</w:t>
            </w:r>
            <w:proofErr w:type="spellEnd"/>
          </w:p>
        </w:tc>
        <w:tc>
          <w:tcPr>
            <w:tcW w:w="5494" w:type="dxa"/>
            <w:vAlign w:val="center"/>
          </w:tcPr>
          <w:p w14:paraId="553A6B5B" w14:textId="02C1C1BA" w:rsidR="009F1378" w:rsidRPr="00924FC2" w:rsidRDefault="00AF6689" w:rsidP="0048227F">
            <w:pPr>
              <w:spacing w:line="240" w:lineRule="auto"/>
              <w:ind w:firstLine="0"/>
              <w:jc w:val="center"/>
              <w:rPr>
                <w:lang w:val="ru-RU"/>
              </w:rPr>
            </w:pPr>
            <w:r w:rsidRPr="00924FC2">
              <w:rPr>
                <w:rFonts w:eastAsia="Cambria Math"/>
                <w:sz w:val="24"/>
              </w:rPr>
              <w:t>1×10</w:t>
            </w:r>
            <w:r w:rsidR="00CE7FB4" w:rsidRPr="00924FC2">
              <w:rPr>
                <w:rFonts w:eastAsia="Cambria Math"/>
                <w:sz w:val="24"/>
                <w:vertAlign w:val="superscript"/>
                <w:lang w:val="ru-RU"/>
              </w:rPr>
              <w:t>-4</w:t>
            </w:r>
          </w:p>
        </w:tc>
      </w:tr>
      <w:tr w:rsidR="009F1378" w:rsidRPr="00924FC2" w14:paraId="735ABA55" w14:textId="77777777">
        <w:trPr>
          <w:jc w:val="center"/>
        </w:trPr>
        <w:tc>
          <w:tcPr>
            <w:tcW w:w="4144" w:type="dxa"/>
            <w:vAlign w:val="center"/>
          </w:tcPr>
          <w:p w14:paraId="43415628" w14:textId="77777777" w:rsidR="009F1378" w:rsidRPr="00924FC2" w:rsidRDefault="00AF6689" w:rsidP="0048227F">
            <w:pPr>
              <w:spacing w:line="240" w:lineRule="auto"/>
              <w:ind w:firstLine="0"/>
              <w:jc w:val="center"/>
            </w:pPr>
            <w:r w:rsidRPr="00924FC2">
              <w:rPr>
                <w:sz w:val="24"/>
              </w:rPr>
              <w:t>Weight decay</w:t>
            </w:r>
          </w:p>
        </w:tc>
        <w:tc>
          <w:tcPr>
            <w:tcW w:w="5494" w:type="dxa"/>
            <w:vAlign w:val="center"/>
          </w:tcPr>
          <w:p w14:paraId="3C9320B6" w14:textId="65206C75" w:rsidR="009F1378" w:rsidRPr="00924FC2" w:rsidRDefault="00AF6689" w:rsidP="0048227F">
            <w:pPr>
              <w:spacing w:line="240" w:lineRule="auto"/>
              <w:ind w:firstLine="0"/>
              <w:jc w:val="center"/>
              <w:rPr>
                <w:lang w:val="ru-RU"/>
              </w:rPr>
            </w:pPr>
            <w:r w:rsidRPr="00924FC2">
              <w:rPr>
                <w:rFonts w:eastAsia="Cambria Math"/>
                <w:sz w:val="24"/>
              </w:rPr>
              <w:t>1×10</w:t>
            </w:r>
            <w:r w:rsidR="00CE7FB4" w:rsidRPr="00924FC2">
              <w:rPr>
                <w:rFonts w:eastAsia="Cambria Math"/>
                <w:sz w:val="24"/>
                <w:vertAlign w:val="superscript"/>
                <w:lang w:val="ru-RU"/>
              </w:rPr>
              <w:t>-5</w:t>
            </w:r>
          </w:p>
        </w:tc>
      </w:tr>
      <w:tr w:rsidR="009F1378" w:rsidRPr="00924FC2" w14:paraId="3880C420" w14:textId="77777777">
        <w:trPr>
          <w:jc w:val="center"/>
        </w:trPr>
        <w:tc>
          <w:tcPr>
            <w:tcW w:w="4144" w:type="dxa"/>
            <w:vAlign w:val="center"/>
          </w:tcPr>
          <w:p w14:paraId="7AAB555F" w14:textId="3C55A61F" w:rsidR="009F1378" w:rsidRPr="00924FC2" w:rsidRDefault="00AF6689" w:rsidP="0048227F">
            <w:pPr>
              <w:spacing w:line="240" w:lineRule="auto"/>
              <w:ind w:firstLine="0"/>
              <w:jc w:val="center"/>
            </w:pPr>
            <w:proofErr w:type="spellStart"/>
            <w:r w:rsidRPr="00924FC2">
              <w:rPr>
                <w:sz w:val="24"/>
              </w:rPr>
              <w:t>Стратегия</w:t>
            </w:r>
            <w:proofErr w:type="spellEnd"/>
            <w:r w:rsidRPr="00924FC2">
              <w:rPr>
                <w:sz w:val="24"/>
              </w:rPr>
              <w:t xml:space="preserve"> </w:t>
            </w:r>
            <w:proofErr w:type="spellStart"/>
            <w:r w:rsidRPr="00924FC2">
              <w:rPr>
                <w:sz w:val="24"/>
              </w:rPr>
              <w:t>изменения</w:t>
            </w:r>
            <w:proofErr w:type="spellEnd"/>
            <w:r w:rsidRPr="00924FC2">
              <w:rPr>
                <w:sz w:val="24"/>
              </w:rPr>
              <w:t xml:space="preserve"> </w:t>
            </w:r>
            <w:proofErr w:type="spellStart"/>
            <w:r w:rsidRPr="00924FC2">
              <w:rPr>
                <w:sz w:val="24"/>
              </w:rPr>
              <w:t>скорости</w:t>
            </w:r>
            <w:proofErr w:type="spellEnd"/>
            <w:r w:rsidR="0048227F" w:rsidRPr="00924FC2">
              <w:rPr>
                <w:sz w:val="24"/>
                <w:lang w:val="ru-RU"/>
              </w:rPr>
              <w:t xml:space="preserve"> </w:t>
            </w:r>
            <w:proofErr w:type="spellStart"/>
            <w:r w:rsidRPr="00924FC2">
              <w:rPr>
                <w:sz w:val="24"/>
              </w:rPr>
              <w:t>обучения</w:t>
            </w:r>
            <w:proofErr w:type="spellEnd"/>
          </w:p>
        </w:tc>
        <w:tc>
          <w:tcPr>
            <w:tcW w:w="5494" w:type="dxa"/>
            <w:vAlign w:val="center"/>
          </w:tcPr>
          <w:p w14:paraId="19F71F84" w14:textId="77777777" w:rsidR="009F1378" w:rsidRPr="00924FC2" w:rsidRDefault="00AF6689" w:rsidP="0048227F">
            <w:pPr>
              <w:spacing w:line="240" w:lineRule="auto"/>
              <w:ind w:firstLine="0"/>
              <w:jc w:val="center"/>
            </w:pPr>
            <w:proofErr w:type="spellStart"/>
            <w:r w:rsidRPr="00924FC2">
              <w:rPr>
                <w:sz w:val="24"/>
              </w:rPr>
              <w:t>Косинусное</w:t>
            </w:r>
            <w:proofErr w:type="spellEnd"/>
            <w:r w:rsidRPr="00924FC2">
              <w:rPr>
                <w:sz w:val="24"/>
              </w:rPr>
              <w:t xml:space="preserve"> </w:t>
            </w:r>
            <w:proofErr w:type="spellStart"/>
            <w:r w:rsidRPr="00924FC2">
              <w:rPr>
                <w:sz w:val="24"/>
              </w:rPr>
              <w:t>уменьшение</w:t>
            </w:r>
            <w:proofErr w:type="spellEnd"/>
          </w:p>
        </w:tc>
      </w:tr>
      <w:tr w:rsidR="009F1378" w:rsidRPr="00924FC2" w14:paraId="1CC8B329" w14:textId="77777777">
        <w:trPr>
          <w:jc w:val="center"/>
        </w:trPr>
        <w:tc>
          <w:tcPr>
            <w:tcW w:w="4144" w:type="dxa"/>
            <w:vAlign w:val="center"/>
          </w:tcPr>
          <w:p w14:paraId="3EF0C9CE" w14:textId="77777777" w:rsidR="009F1378" w:rsidRPr="00924FC2" w:rsidRDefault="00AF6689" w:rsidP="0048227F">
            <w:pPr>
              <w:spacing w:line="240" w:lineRule="auto"/>
              <w:ind w:firstLine="0"/>
              <w:jc w:val="center"/>
            </w:pPr>
            <w:proofErr w:type="spellStart"/>
            <w:r w:rsidRPr="00924FC2">
              <w:rPr>
                <w:sz w:val="24"/>
              </w:rPr>
              <w:t>Минимальная</w:t>
            </w:r>
            <w:proofErr w:type="spellEnd"/>
            <w:r w:rsidRPr="00924FC2">
              <w:rPr>
                <w:sz w:val="24"/>
              </w:rPr>
              <w:t xml:space="preserve"> </w:t>
            </w:r>
            <w:proofErr w:type="spellStart"/>
            <w:r w:rsidRPr="00924FC2">
              <w:rPr>
                <w:sz w:val="24"/>
              </w:rPr>
              <w:t>скорость</w:t>
            </w:r>
            <w:proofErr w:type="spellEnd"/>
            <w:r w:rsidRPr="00924FC2">
              <w:rPr>
                <w:sz w:val="24"/>
              </w:rPr>
              <w:t xml:space="preserve"> </w:t>
            </w:r>
            <w:proofErr w:type="spellStart"/>
            <w:r w:rsidRPr="00924FC2">
              <w:rPr>
                <w:sz w:val="24"/>
              </w:rPr>
              <w:t>обучения</w:t>
            </w:r>
            <w:proofErr w:type="spellEnd"/>
          </w:p>
        </w:tc>
        <w:tc>
          <w:tcPr>
            <w:tcW w:w="5494" w:type="dxa"/>
            <w:vAlign w:val="center"/>
          </w:tcPr>
          <w:p w14:paraId="367AB6EF" w14:textId="0E798642" w:rsidR="009F1378" w:rsidRPr="00924FC2" w:rsidRDefault="00AF6689" w:rsidP="0048227F">
            <w:pPr>
              <w:spacing w:line="240" w:lineRule="auto"/>
              <w:ind w:firstLine="0"/>
              <w:jc w:val="center"/>
              <w:rPr>
                <w:lang w:val="ru-RU"/>
              </w:rPr>
            </w:pPr>
            <w:r w:rsidRPr="00924FC2">
              <w:rPr>
                <w:rFonts w:eastAsia="Cambria Math"/>
                <w:sz w:val="24"/>
              </w:rPr>
              <w:t>1×10</w:t>
            </w:r>
            <w:r w:rsidR="00CE7FB4" w:rsidRPr="00924FC2">
              <w:rPr>
                <w:rFonts w:eastAsia="Cambria Math"/>
                <w:sz w:val="24"/>
                <w:vertAlign w:val="superscript"/>
                <w:lang w:val="ru-RU"/>
              </w:rPr>
              <w:t>-6</w:t>
            </w:r>
          </w:p>
        </w:tc>
      </w:tr>
      <w:tr w:rsidR="009F1378" w:rsidRPr="00924FC2" w14:paraId="6C6E0CB9" w14:textId="77777777">
        <w:trPr>
          <w:jc w:val="center"/>
        </w:trPr>
        <w:tc>
          <w:tcPr>
            <w:tcW w:w="4144" w:type="dxa"/>
            <w:vAlign w:val="center"/>
          </w:tcPr>
          <w:p w14:paraId="5A8DF88B" w14:textId="77777777" w:rsidR="009F1378" w:rsidRPr="00924FC2" w:rsidRDefault="00AF6689" w:rsidP="0048227F">
            <w:pPr>
              <w:spacing w:line="240" w:lineRule="auto"/>
              <w:ind w:firstLine="0"/>
              <w:jc w:val="center"/>
            </w:pPr>
            <w:proofErr w:type="spellStart"/>
            <w:r w:rsidRPr="00924FC2">
              <w:rPr>
                <w:sz w:val="24"/>
              </w:rPr>
              <w:t>Максимальное</w:t>
            </w:r>
            <w:proofErr w:type="spellEnd"/>
            <w:r w:rsidRPr="00924FC2">
              <w:rPr>
                <w:sz w:val="24"/>
              </w:rPr>
              <w:t xml:space="preserve"> </w:t>
            </w:r>
            <w:proofErr w:type="spellStart"/>
            <w:r w:rsidRPr="00924FC2">
              <w:rPr>
                <w:sz w:val="24"/>
              </w:rPr>
              <w:t>число</w:t>
            </w:r>
            <w:proofErr w:type="spellEnd"/>
            <w:r w:rsidRPr="00924FC2">
              <w:rPr>
                <w:sz w:val="24"/>
              </w:rPr>
              <w:t xml:space="preserve"> </w:t>
            </w:r>
            <w:proofErr w:type="spellStart"/>
            <w:r w:rsidRPr="00924FC2">
              <w:rPr>
                <w:sz w:val="24"/>
              </w:rPr>
              <w:t>эпох</w:t>
            </w:r>
            <w:proofErr w:type="spellEnd"/>
          </w:p>
        </w:tc>
        <w:tc>
          <w:tcPr>
            <w:tcW w:w="5494" w:type="dxa"/>
            <w:vAlign w:val="center"/>
          </w:tcPr>
          <w:p w14:paraId="1384E5BC" w14:textId="77777777" w:rsidR="009F1378" w:rsidRPr="00924FC2" w:rsidRDefault="00AF6689" w:rsidP="0048227F">
            <w:pPr>
              <w:spacing w:line="240" w:lineRule="auto"/>
              <w:ind w:firstLine="0"/>
              <w:jc w:val="center"/>
            </w:pPr>
            <w:r w:rsidRPr="00924FC2">
              <w:rPr>
                <w:sz w:val="24"/>
              </w:rPr>
              <w:t>100</w:t>
            </w:r>
          </w:p>
        </w:tc>
      </w:tr>
      <w:tr w:rsidR="009F1378" w:rsidRPr="00924FC2" w14:paraId="5A875484" w14:textId="77777777">
        <w:trPr>
          <w:jc w:val="center"/>
        </w:trPr>
        <w:tc>
          <w:tcPr>
            <w:tcW w:w="4144" w:type="dxa"/>
            <w:vAlign w:val="center"/>
          </w:tcPr>
          <w:p w14:paraId="54EB1496" w14:textId="77777777" w:rsidR="009F1378" w:rsidRPr="00924FC2" w:rsidRDefault="00AF6689" w:rsidP="0048227F">
            <w:pPr>
              <w:spacing w:line="240" w:lineRule="auto"/>
              <w:ind w:firstLine="0"/>
              <w:jc w:val="center"/>
            </w:pPr>
            <w:proofErr w:type="spellStart"/>
            <w:r w:rsidRPr="00924FC2">
              <w:rPr>
                <w:sz w:val="24"/>
              </w:rPr>
              <w:t>Минимальное</w:t>
            </w:r>
            <w:proofErr w:type="spellEnd"/>
            <w:r w:rsidRPr="00924FC2">
              <w:rPr>
                <w:sz w:val="24"/>
              </w:rPr>
              <w:t xml:space="preserve"> </w:t>
            </w:r>
            <w:proofErr w:type="spellStart"/>
            <w:r w:rsidRPr="00924FC2">
              <w:rPr>
                <w:sz w:val="24"/>
              </w:rPr>
              <w:t>число</w:t>
            </w:r>
            <w:proofErr w:type="spellEnd"/>
            <w:r w:rsidRPr="00924FC2">
              <w:rPr>
                <w:sz w:val="24"/>
              </w:rPr>
              <w:t xml:space="preserve"> </w:t>
            </w:r>
            <w:proofErr w:type="spellStart"/>
            <w:r w:rsidRPr="00924FC2">
              <w:rPr>
                <w:sz w:val="24"/>
              </w:rPr>
              <w:t>эпох</w:t>
            </w:r>
            <w:proofErr w:type="spellEnd"/>
          </w:p>
        </w:tc>
        <w:tc>
          <w:tcPr>
            <w:tcW w:w="5494" w:type="dxa"/>
            <w:vAlign w:val="center"/>
          </w:tcPr>
          <w:p w14:paraId="5981903D" w14:textId="77777777" w:rsidR="009F1378" w:rsidRPr="00924FC2" w:rsidRDefault="00AF6689" w:rsidP="0048227F">
            <w:pPr>
              <w:spacing w:line="240" w:lineRule="auto"/>
              <w:ind w:firstLine="0"/>
              <w:jc w:val="center"/>
            </w:pPr>
            <w:r w:rsidRPr="00924FC2">
              <w:rPr>
                <w:sz w:val="24"/>
              </w:rPr>
              <w:t>30</w:t>
            </w:r>
          </w:p>
        </w:tc>
      </w:tr>
      <w:tr w:rsidR="009F1378" w:rsidRPr="00924FC2" w14:paraId="38B1033E" w14:textId="77777777">
        <w:trPr>
          <w:jc w:val="center"/>
        </w:trPr>
        <w:tc>
          <w:tcPr>
            <w:tcW w:w="4144" w:type="dxa"/>
            <w:vAlign w:val="center"/>
          </w:tcPr>
          <w:p w14:paraId="14C23C6C" w14:textId="77777777" w:rsidR="009F1378" w:rsidRPr="00924FC2" w:rsidRDefault="00AF6689" w:rsidP="0048227F">
            <w:pPr>
              <w:spacing w:line="240" w:lineRule="auto"/>
              <w:ind w:firstLine="0"/>
              <w:jc w:val="center"/>
            </w:pPr>
            <w:proofErr w:type="spellStart"/>
            <w:r w:rsidRPr="00924FC2">
              <w:rPr>
                <w:sz w:val="24"/>
              </w:rPr>
              <w:t>Ранняя</w:t>
            </w:r>
            <w:proofErr w:type="spellEnd"/>
            <w:r w:rsidRPr="00924FC2">
              <w:rPr>
                <w:sz w:val="24"/>
              </w:rPr>
              <w:t xml:space="preserve"> </w:t>
            </w:r>
            <w:proofErr w:type="spellStart"/>
            <w:r w:rsidRPr="00924FC2">
              <w:rPr>
                <w:sz w:val="24"/>
              </w:rPr>
              <w:t>остановка</w:t>
            </w:r>
            <w:proofErr w:type="spellEnd"/>
          </w:p>
        </w:tc>
        <w:tc>
          <w:tcPr>
            <w:tcW w:w="5494" w:type="dxa"/>
            <w:vAlign w:val="center"/>
          </w:tcPr>
          <w:p w14:paraId="7A94C75C" w14:textId="77777777" w:rsidR="009F1378" w:rsidRPr="00924FC2" w:rsidRDefault="00AF6689" w:rsidP="0048227F">
            <w:pPr>
              <w:spacing w:line="240" w:lineRule="auto"/>
              <w:ind w:firstLine="0"/>
              <w:jc w:val="center"/>
            </w:pPr>
            <w:r w:rsidRPr="00924FC2">
              <w:rPr>
                <w:sz w:val="24"/>
              </w:rPr>
              <w:t xml:space="preserve">patience=20, </w:t>
            </w:r>
            <w:proofErr w:type="spellStart"/>
            <w:r w:rsidRPr="00924FC2">
              <w:rPr>
                <w:sz w:val="24"/>
              </w:rPr>
              <w:t>min_delta</w:t>
            </w:r>
            <w:proofErr w:type="spellEnd"/>
            <w:r w:rsidRPr="00924FC2">
              <w:rPr>
                <w:sz w:val="24"/>
              </w:rPr>
              <w:t>=0.001</w:t>
            </w:r>
          </w:p>
        </w:tc>
      </w:tr>
      <w:tr w:rsidR="009F1378" w:rsidRPr="000A1882" w14:paraId="3ABD5DB9" w14:textId="77777777">
        <w:trPr>
          <w:jc w:val="center"/>
        </w:trPr>
        <w:tc>
          <w:tcPr>
            <w:tcW w:w="4144" w:type="dxa"/>
            <w:vAlign w:val="center"/>
          </w:tcPr>
          <w:p w14:paraId="79D62DDF" w14:textId="77777777" w:rsidR="009F1378" w:rsidRPr="00924FC2" w:rsidRDefault="00AF6689" w:rsidP="0048227F">
            <w:pPr>
              <w:spacing w:line="240" w:lineRule="auto"/>
              <w:ind w:firstLine="0"/>
              <w:jc w:val="center"/>
            </w:pPr>
            <w:proofErr w:type="spellStart"/>
            <w:r w:rsidRPr="00924FC2">
              <w:rPr>
                <w:sz w:val="24"/>
              </w:rPr>
              <w:t>Критерий</w:t>
            </w:r>
            <w:proofErr w:type="spellEnd"/>
            <w:r w:rsidRPr="00924FC2">
              <w:rPr>
                <w:sz w:val="24"/>
              </w:rPr>
              <w:t xml:space="preserve"> </w:t>
            </w:r>
            <w:proofErr w:type="spellStart"/>
            <w:r w:rsidRPr="00924FC2">
              <w:rPr>
                <w:sz w:val="24"/>
              </w:rPr>
              <w:t>выбора</w:t>
            </w:r>
            <w:proofErr w:type="spellEnd"/>
            <w:r w:rsidRPr="00924FC2">
              <w:rPr>
                <w:sz w:val="24"/>
              </w:rPr>
              <w:t xml:space="preserve"> </w:t>
            </w:r>
            <w:proofErr w:type="spellStart"/>
            <w:r w:rsidRPr="00924FC2">
              <w:rPr>
                <w:sz w:val="24"/>
              </w:rPr>
              <w:t>лучшей</w:t>
            </w:r>
            <w:proofErr w:type="spellEnd"/>
            <w:r w:rsidRPr="00924FC2">
              <w:rPr>
                <w:sz w:val="24"/>
              </w:rPr>
              <w:t xml:space="preserve"> </w:t>
            </w:r>
            <w:proofErr w:type="spellStart"/>
            <w:r w:rsidRPr="00924FC2">
              <w:rPr>
                <w:sz w:val="24"/>
              </w:rPr>
              <w:t>модели</w:t>
            </w:r>
            <w:proofErr w:type="spellEnd"/>
          </w:p>
        </w:tc>
        <w:tc>
          <w:tcPr>
            <w:tcW w:w="5494" w:type="dxa"/>
            <w:vAlign w:val="center"/>
          </w:tcPr>
          <w:p w14:paraId="28AAC7BD" w14:textId="77777777" w:rsidR="009F1378" w:rsidRPr="00924FC2" w:rsidRDefault="00AF6689" w:rsidP="0048227F">
            <w:pPr>
              <w:spacing w:line="240" w:lineRule="auto"/>
              <w:ind w:firstLine="0"/>
              <w:jc w:val="center"/>
              <w:rPr>
                <w:lang w:val="ru-RU"/>
              </w:rPr>
            </w:pPr>
            <w:r w:rsidRPr="00924FC2">
              <w:rPr>
                <w:sz w:val="24"/>
                <w:lang w:val="ru-RU"/>
              </w:rPr>
              <w:t xml:space="preserve">Максимальный коэффициент </w:t>
            </w:r>
            <w:r w:rsidRPr="00924FC2">
              <w:rPr>
                <w:sz w:val="24"/>
              </w:rPr>
              <w:t>Dice</w:t>
            </w:r>
            <w:r w:rsidRPr="00924FC2">
              <w:rPr>
                <w:sz w:val="24"/>
                <w:lang w:val="ru-RU"/>
              </w:rPr>
              <w:t xml:space="preserve"> на </w:t>
            </w:r>
            <w:proofErr w:type="spellStart"/>
            <w:r w:rsidRPr="00924FC2">
              <w:rPr>
                <w:sz w:val="24"/>
                <w:lang w:val="ru-RU"/>
              </w:rPr>
              <w:t>валидационной</w:t>
            </w:r>
            <w:proofErr w:type="spellEnd"/>
            <w:r w:rsidRPr="00924FC2">
              <w:rPr>
                <w:sz w:val="24"/>
                <w:lang w:val="ru-RU"/>
              </w:rPr>
              <w:t xml:space="preserve"> выборке</w:t>
            </w:r>
          </w:p>
        </w:tc>
      </w:tr>
    </w:tbl>
    <w:p w14:paraId="00905E2D" w14:textId="77777777" w:rsidR="00E9732A" w:rsidRPr="008B19D5" w:rsidRDefault="00E9732A" w:rsidP="00E9732A">
      <w:pPr>
        <w:jc w:val="both"/>
        <w:rPr>
          <w:lang w:val="ru-RU"/>
        </w:rPr>
      </w:pPr>
    </w:p>
    <w:p w14:paraId="4FB295FC" w14:textId="09619B52" w:rsidR="009F1378" w:rsidRPr="00924FC2" w:rsidRDefault="00AF6689" w:rsidP="00E9732A">
      <w:pPr>
        <w:jc w:val="both"/>
        <w:rPr>
          <w:lang w:val="ru-RU"/>
        </w:rPr>
      </w:pPr>
      <w:r w:rsidRPr="00924FC2">
        <w:rPr>
          <w:lang w:val="ru-RU"/>
        </w:rPr>
        <w:t xml:space="preserve">Таким образом, модели различались архитектурой, но обучались по единой процедуре. Это позволяет связывать различия в итоговых результатах прежде всего с особенностями </w:t>
      </w:r>
      <w:r w:rsidRPr="00924FC2">
        <w:t>U</w:t>
      </w:r>
      <w:r w:rsidRPr="00924FC2">
        <w:rPr>
          <w:lang w:val="ru-RU"/>
        </w:rPr>
        <w:t>-</w:t>
      </w:r>
      <w:r w:rsidRPr="00924FC2">
        <w:t>Net</w:t>
      </w:r>
      <w:r w:rsidRPr="00924FC2">
        <w:rPr>
          <w:lang w:val="ru-RU"/>
        </w:rPr>
        <w:t xml:space="preserve">, </w:t>
      </w:r>
      <w:proofErr w:type="spellStart"/>
      <w:r w:rsidRPr="00924FC2">
        <w:t>UNet</w:t>
      </w:r>
      <w:proofErr w:type="spellEnd"/>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учитывая при </w:t>
      </w:r>
      <w:r w:rsidRPr="00924FC2">
        <w:rPr>
          <w:lang w:val="ru-RU"/>
        </w:rPr>
        <w:lastRenderedPageBreak/>
        <w:t xml:space="preserve">этом, что полный подбор индивидуальных </w:t>
      </w:r>
      <w:proofErr w:type="spellStart"/>
      <w:r w:rsidRPr="00924FC2">
        <w:rPr>
          <w:lang w:val="ru-RU"/>
        </w:rPr>
        <w:t>гиперпараметров</w:t>
      </w:r>
      <w:proofErr w:type="spellEnd"/>
      <w:r w:rsidRPr="00924FC2">
        <w:rPr>
          <w:lang w:val="ru-RU"/>
        </w:rPr>
        <w:t xml:space="preserve"> для каждой архитектуры не проводился.</w:t>
      </w:r>
    </w:p>
    <w:p w14:paraId="202600EE" w14:textId="77777777" w:rsidR="00A33EE0" w:rsidRPr="008B19D5" w:rsidRDefault="00A33EE0">
      <w:pPr>
        <w:pStyle w:val="21"/>
        <w:rPr>
          <w:rFonts w:ascii="Times New Roman" w:eastAsia="Times New Roman" w:hAnsi="Times New Roman" w:cs="Times New Roman"/>
          <w:lang w:val="ru-RU"/>
        </w:rPr>
      </w:pPr>
    </w:p>
    <w:p w14:paraId="1130CB5A" w14:textId="0CD345B6" w:rsidR="009F1378" w:rsidRPr="00924FC2" w:rsidRDefault="00AF6689">
      <w:pPr>
        <w:pStyle w:val="21"/>
        <w:rPr>
          <w:rFonts w:ascii="Times New Roman" w:hAnsi="Times New Roman" w:cs="Times New Roman"/>
          <w:lang w:val="ru-RU"/>
        </w:rPr>
      </w:pPr>
      <w:bookmarkStart w:id="17" w:name="_Toc232990545"/>
      <w:r w:rsidRPr="00924FC2">
        <w:rPr>
          <w:rFonts w:ascii="Times New Roman" w:eastAsia="Times New Roman" w:hAnsi="Times New Roman" w:cs="Times New Roman"/>
          <w:lang w:val="ru-RU"/>
        </w:rPr>
        <w:t xml:space="preserve">2.4 Функции потерь, метрики оценки и общий </w:t>
      </w:r>
      <w:proofErr w:type="spellStart"/>
      <w:r w:rsidRPr="00924FC2">
        <w:rPr>
          <w:rFonts w:ascii="Times New Roman" w:eastAsia="Times New Roman" w:hAnsi="Times New Roman" w:cs="Times New Roman"/>
          <w:lang w:val="ru-RU"/>
        </w:rPr>
        <w:t>пайплайн</w:t>
      </w:r>
      <w:proofErr w:type="spellEnd"/>
      <w:r w:rsidRPr="00924FC2">
        <w:rPr>
          <w:rFonts w:ascii="Times New Roman" w:eastAsia="Times New Roman" w:hAnsi="Times New Roman" w:cs="Times New Roman"/>
          <w:lang w:val="ru-RU"/>
        </w:rPr>
        <w:t xml:space="preserve"> сегментации</w:t>
      </w:r>
      <w:bookmarkEnd w:id="17"/>
    </w:p>
    <w:p w14:paraId="17F5F744" w14:textId="77777777" w:rsidR="009F1378" w:rsidRPr="00924FC2" w:rsidRDefault="00AF6689">
      <w:pPr>
        <w:jc w:val="both"/>
        <w:rPr>
          <w:lang w:val="ru-RU"/>
        </w:rPr>
      </w:pPr>
      <w:r w:rsidRPr="00924FC2">
        <w:rPr>
          <w:lang w:val="ru-RU"/>
        </w:rPr>
        <w:t>Подготовленный 2</w:t>
      </w:r>
      <w:r w:rsidRPr="00924FC2">
        <w:t>D</w:t>
      </w:r>
      <w:r w:rsidRPr="00924FC2">
        <w:rPr>
          <w:lang w:val="ru-RU"/>
        </w:rPr>
        <w:t xml:space="preserve"> КТ-срез подаётся на вход модели, которая формирует одноканальную карту </w:t>
      </w:r>
      <w:proofErr w:type="spellStart"/>
      <w:r w:rsidRPr="00924FC2">
        <w:rPr>
          <w:lang w:val="ru-RU"/>
        </w:rPr>
        <w:t>логитов</w:t>
      </w:r>
      <w:proofErr w:type="spellEnd"/>
    </w:p>
    <w:tbl>
      <w:tblPr>
        <w:tblW w:w="0" w:type="auto"/>
        <w:jc w:val="center"/>
        <w:tblLayout w:type="fixed"/>
        <w:tblLook w:val="04A0" w:firstRow="1" w:lastRow="0" w:firstColumn="1" w:lastColumn="0" w:noHBand="0" w:noVBand="1"/>
      </w:tblPr>
      <w:tblGrid>
        <w:gridCol w:w="7710"/>
        <w:gridCol w:w="1928"/>
      </w:tblGrid>
      <w:tr w:rsidR="009F1378" w:rsidRPr="00924FC2" w14:paraId="064B1D5D" w14:textId="77777777">
        <w:trPr>
          <w:jc w:val="center"/>
        </w:trPr>
        <w:tc>
          <w:tcPr>
            <w:tcW w:w="7710" w:type="dxa"/>
            <w:tcBorders>
              <w:top w:val="nil"/>
              <w:left w:val="nil"/>
              <w:bottom w:val="nil"/>
              <w:right w:val="nil"/>
            </w:tcBorders>
            <w:vAlign w:val="center"/>
          </w:tcPr>
          <w:p w14:paraId="521BAEB0" w14:textId="77777777" w:rsidR="009F1378" w:rsidRPr="00924FC2" w:rsidRDefault="00AF6689">
            <w:pPr>
              <w:jc w:val="center"/>
            </w:pPr>
            <m:oMathPara>
              <m:oMath>
                <m:r>
                  <w:rPr>
                    <w:rFonts w:ascii="Cambria Math" w:hAnsi="Cambria Math"/>
                  </w:rPr>
                  <m:t>Z=</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(X),Z∈</m:t>
                </m:r>
                <m:sSup>
                  <m:sSupPr>
                    <m:ctrlPr>
                      <w:rPr>
                        <w:rFonts w:ascii="Cambria Math" w:hAnsi="Cambria Math"/>
                      </w:rPr>
                    </m:ctrlPr>
                  </m:sSupPr>
                  <m:e>
                    <m:r>
                      <m:rPr>
                        <m:scr m:val="double-struck"/>
                      </m:rPr>
                      <w:rPr>
                        <w:rFonts w:ascii="Cambria Math" w:hAnsi="Cambria Math"/>
                      </w:rPr>
                      <m:t>R</m:t>
                    </m:r>
                  </m:e>
                  <m:sup>
                    <m:r>
                      <w:rPr>
                        <w:rFonts w:ascii="Cambria Math" w:hAnsi="Cambria Math"/>
                      </w:rPr>
                      <m:t>H×W</m:t>
                    </m:r>
                  </m:sup>
                </m:sSup>
                <m:r>
                  <w:rPr>
                    <w:rFonts w:ascii="Cambria Math" w:hAnsi="Cambria Math"/>
                  </w:rPr>
                  <m:t>.</m:t>
                </m:r>
              </m:oMath>
            </m:oMathPara>
          </w:p>
        </w:tc>
        <w:tc>
          <w:tcPr>
            <w:tcW w:w="1928" w:type="dxa"/>
            <w:tcBorders>
              <w:top w:val="nil"/>
              <w:left w:val="nil"/>
              <w:bottom w:val="nil"/>
              <w:right w:val="nil"/>
            </w:tcBorders>
            <w:vAlign w:val="center"/>
          </w:tcPr>
          <w:p w14:paraId="0B097E9E" w14:textId="77777777" w:rsidR="009F1378" w:rsidRPr="00924FC2" w:rsidRDefault="00AF6689">
            <w:pPr>
              <w:spacing w:line="240" w:lineRule="auto"/>
              <w:jc w:val="right"/>
            </w:pPr>
            <w:r w:rsidRPr="00924FC2">
              <w:t>(14)</w:t>
            </w:r>
          </w:p>
        </w:tc>
      </w:tr>
    </w:tbl>
    <w:p w14:paraId="0AB2217A" w14:textId="77777777" w:rsidR="009F1378" w:rsidRPr="00924FC2" w:rsidRDefault="009F1378">
      <w:pPr>
        <w:jc w:val="both"/>
      </w:pPr>
    </w:p>
    <w:p w14:paraId="6EBAEAA2" w14:textId="77777777" w:rsidR="009F1378" w:rsidRPr="00924FC2" w:rsidRDefault="00AF6689">
      <w:pPr>
        <w:jc w:val="both"/>
        <w:rPr>
          <w:lang w:val="ru-RU"/>
        </w:rPr>
      </w:pPr>
      <w:r w:rsidRPr="00924FC2">
        <w:rPr>
          <w:lang w:val="ru-RU"/>
        </w:rPr>
        <w:t xml:space="preserve">После применения </w:t>
      </w:r>
      <w:proofErr w:type="spellStart"/>
      <w:r w:rsidRPr="00924FC2">
        <w:rPr>
          <w:lang w:val="ru-RU"/>
        </w:rPr>
        <w:t>сигмоидной</w:t>
      </w:r>
      <w:proofErr w:type="spellEnd"/>
      <w:r w:rsidRPr="00924FC2">
        <w:rPr>
          <w:lang w:val="ru-RU"/>
        </w:rPr>
        <w:t xml:space="preserve"> функции получается карта вероятностей принадлежности пикселей к опухолевому классу:</w:t>
      </w:r>
    </w:p>
    <w:tbl>
      <w:tblPr>
        <w:tblW w:w="0" w:type="auto"/>
        <w:jc w:val="center"/>
        <w:tblLayout w:type="fixed"/>
        <w:tblLook w:val="04A0" w:firstRow="1" w:lastRow="0" w:firstColumn="1" w:lastColumn="0" w:noHBand="0" w:noVBand="1"/>
      </w:tblPr>
      <w:tblGrid>
        <w:gridCol w:w="7710"/>
        <w:gridCol w:w="1928"/>
      </w:tblGrid>
      <w:tr w:rsidR="009F1378" w:rsidRPr="00924FC2" w14:paraId="43032122" w14:textId="77777777">
        <w:trPr>
          <w:jc w:val="center"/>
        </w:trPr>
        <w:tc>
          <w:tcPr>
            <w:tcW w:w="7710" w:type="dxa"/>
            <w:tcBorders>
              <w:top w:val="nil"/>
              <w:left w:val="nil"/>
              <w:bottom w:val="nil"/>
              <w:right w:val="nil"/>
            </w:tcBorders>
            <w:vAlign w:val="center"/>
          </w:tcPr>
          <w:p w14:paraId="13C8343A" w14:textId="77777777" w:rsidR="009F1378" w:rsidRPr="00924FC2" w:rsidRDefault="00AF6689">
            <w:pPr>
              <w:jc w:val="center"/>
            </w:pPr>
            <m:oMathPara>
              <m:oMath>
                <m:r>
                  <w:rPr>
                    <w:rFonts w:ascii="Cambria Math" w:hAnsi="Cambria Math"/>
                  </w:rPr>
                  <m:t>P=σ(Z),</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=σ(</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m:oMathPara>
          </w:p>
        </w:tc>
        <w:tc>
          <w:tcPr>
            <w:tcW w:w="1928" w:type="dxa"/>
            <w:tcBorders>
              <w:top w:val="nil"/>
              <w:left w:val="nil"/>
              <w:bottom w:val="nil"/>
              <w:right w:val="nil"/>
            </w:tcBorders>
            <w:vAlign w:val="center"/>
          </w:tcPr>
          <w:p w14:paraId="028853CA" w14:textId="77777777" w:rsidR="009F1378" w:rsidRPr="00924FC2" w:rsidRDefault="00AF6689">
            <w:pPr>
              <w:spacing w:line="240" w:lineRule="auto"/>
              <w:jc w:val="right"/>
            </w:pPr>
            <w:r w:rsidRPr="00924FC2">
              <w:t>(15)</w:t>
            </w:r>
          </w:p>
        </w:tc>
      </w:tr>
    </w:tbl>
    <w:p w14:paraId="6A1AEA65" w14:textId="77777777" w:rsidR="009F1378" w:rsidRPr="00924FC2" w:rsidRDefault="009F1378">
      <w:pPr>
        <w:jc w:val="both"/>
      </w:pPr>
    </w:p>
    <w:p w14:paraId="259F1BC1" w14:textId="62DEC694" w:rsidR="009F1378" w:rsidRPr="00924FC2" w:rsidRDefault="00AF6689">
      <w:pPr>
        <w:jc w:val="both"/>
        <w:rPr>
          <w:lang w:val="ru-RU"/>
        </w:rPr>
      </w:pPr>
      <w:r w:rsidRPr="00924FC2">
        <w:rPr>
          <w:lang w:val="ru-RU"/>
        </w:rPr>
        <w:t xml:space="preserve">где </w:t>
      </w:r>
      <w:r w:rsidRPr="00924FC2">
        <w:rPr>
          <w:rFonts w:eastAsia="Cambria Math"/>
        </w:rPr>
        <w:t>z</w:t>
      </w:r>
      <w:r w:rsidR="00E9732A" w:rsidRPr="00924FC2">
        <w:rPr>
          <w:rFonts w:eastAsia="Cambria Math"/>
          <w:vertAlign w:val="subscript"/>
        </w:rPr>
        <w:t>i</w:t>
      </w:r>
      <w:r w:rsidRPr="00924FC2">
        <w:rPr>
          <w:lang w:val="ru-RU"/>
        </w:rPr>
        <w:t xml:space="preserve"> – </w:t>
      </w:r>
      <w:proofErr w:type="spellStart"/>
      <w:r w:rsidRPr="00924FC2">
        <w:rPr>
          <w:lang w:val="ru-RU"/>
        </w:rPr>
        <w:t>логит</w:t>
      </w:r>
      <w:proofErr w:type="spellEnd"/>
      <w:r w:rsidRPr="00924FC2">
        <w:rPr>
          <w:lang w:val="ru-RU"/>
        </w:rPr>
        <w:t xml:space="preserve"> для пикселя </w:t>
      </w:r>
      <w:proofErr w:type="spellStart"/>
      <w:r w:rsidRPr="00924FC2">
        <w:rPr>
          <w:rFonts w:eastAsia="Cambria Math"/>
        </w:rPr>
        <w:t>i</w:t>
      </w:r>
      <w:proofErr w:type="spellEnd"/>
      <w:r w:rsidRPr="00924FC2">
        <w:rPr>
          <w:lang w:val="ru-RU"/>
        </w:rPr>
        <w:t>, а</w:t>
      </w:r>
      <w:r w:rsidR="00E9732A" w:rsidRPr="00924FC2">
        <w:rPr>
          <w:lang w:val="ru-RU"/>
        </w:rPr>
        <w:t xml:space="preserve"> </w:t>
      </w:r>
      <w:r w:rsidR="00E9732A" w:rsidRPr="00924FC2">
        <w:t>p</w:t>
      </w:r>
      <w:r w:rsidR="00E9732A" w:rsidRPr="00924FC2">
        <w:rPr>
          <w:vertAlign w:val="subscript"/>
        </w:rPr>
        <w:t>i</w:t>
      </w:r>
      <w:r w:rsidR="00E9732A" w:rsidRPr="00924FC2">
        <w:rPr>
          <w:lang w:val="ru-RU"/>
        </w:rPr>
        <w:t xml:space="preserve"> </w:t>
      </w:r>
      <w:r w:rsidR="00AB3ABB" w:rsidRPr="00924FC2">
        <w:rPr>
          <w:rFonts w:ascii="Cambria Math" w:eastAsia="Cambria Math" w:hAnsi="Cambria Math" w:cs="Cambria Math"/>
          <w:lang w:val="ru-RU" w:eastAsia="ja-JP"/>
        </w:rPr>
        <w:t>∈</w:t>
      </w:r>
      <w:r w:rsidR="00AB3ABB" w:rsidRPr="00924FC2">
        <w:rPr>
          <w:lang w:val="ru-RU"/>
        </w:rPr>
        <w:t xml:space="preserve"> </w:t>
      </w:r>
      <w:r w:rsidRPr="00924FC2">
        <w:rPr>
          <w:rFonts w:eastAsia="Cambria Math"/>
          <w:lang w:val="ru-RU"/>
        </w:rPr>
        <w:t>[0,1]</w:t>
      </w:r>
      <w:r w:rsidRPr="00924FC2">
        <w:rPr>
          <w:lang w:val="ru-RU"/>
        </w:rPr>
        <w:t xml:space="preserve"> – соответствующая предсказанная вероятность. Эталонная маска задаётся значениями</w:t>
      </w:r>
    </w:p>
    <w:tbl>
      <w:tblPr>
        <w:tblW w:w="0" w:type="auto"/>
        <w:jc w:val="center"/>
        <w:tblLayout w:type="fixed"/>
        <w:tblLook w:val="04A0" w:firstRow="1" w:lastRow="0" w:firstColumn="1" w:lastColumn="0" w:noHBand="0" w:noVBand="1"/>
      </w:tblPr>
      <w:tblGrid>
        <w:gridCol w:w="7710"/>
        <w:gridCol w:w="1928"/>
      </w:tblGrid>
      <w:tr w:rsidR="009F1378" w:rsidRPr="00924FC2" w14:paraId="797CA355" w14:textId="77777777">
        <w:trPr>
          <w:jc w:val="center"/>
        </w:trPr>
        <w:tc>
          <w:tcPr>
            <w:tcW w:w="7710" w:type="dxa"/>
            <w:tcBorders>
              <w:top w:val="nil"/>
              <w:left w:val="nil"/>
              <w:bottom w:val="nil"/>
              <w:right w:val="nil"/>
            </w:tcBorders>
            <w:vAlign w:val="center"/>
          </w:tcPr>
          <w:p w14:paraId="63F886A4" w14:textId="77777777" w:rsidR="009F1378" w:rsidRPr="00924FC2" w:rsidRDefault="00000000">
            <w:pPr>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∈0,1,</m:t>
                </m:r>
              </m:oMath>
            </m:oMathPara>
          </w:p>
        </w:tc>
        <w:tc>
          <w:tcPr>
            <w:tcW w:w="1928" w:type="dxa"/>
            <w:tcBorders>
              <w:top w:val="nil"/>
              <w:left w:val="nil"/>
              <w:bottom w:val="nil"/>
              <w:right w:val="nil"/>
            </w:tcBorders>
            <w:vAlign w:val="center"/>
          </w:tcPr>
          <w:p w14:paraId="50521F03" w14:textId="77777777" w:rsidR="009F1378" w:rsidRPr="00924FC2" w:rsidRDefault="00AF6689">
            <w:pPr>
              <w:spacing w:line="240" w:lineRule="auto"/>
              <w:jc w:val="right"/>
            </w:pPr>
            <w:r w:rsidRPr="00924FC2">
              <w:t>(16)</w:t>
            </w:r>
          </w:p>
        </w:tc>
      </w:tr>
    </w:tbl>
    <w:p w14:paraId="3D92EDA3" w14:textId="77777777" w:rsidR="009F1378" w:rsidRPr="00924FC2" w:rsidRDefault="009F1378">
      <w:pPr>
        <w:jc w:val="both"/>
      </w:pPr>
    </w:p>
    <w:p w14:paraId="48B3667F" w14:textId="3FEDFE5B" w:rsidR="009F1378" w:rsidRPr="00924FC2" w:rsidRDefault="00AF6689">
      <w:pPr>
        <w:jc w:val="both"/>
        <w:rPr>
          <w:lang w:val="ru-RU"/>
        </w:rPr>
      </w:pPr>
      <w:r w:rsidRPr="00924FC2">
        <w:rPr>
          <w:lang w:val="ru-RU"/>
        </w:rPr>
        <w:t xml:space="preserve">где </w:t>
      </w:r>
      <w:proofErr w:type="spellStart"/>
      <w:r w:rsidRPr="00924FC2">
        <w:rPr>
          <w:rFonts w:eastAsia="Cambria Math"/>
        </w:rPr>
        <w:t>y</w:t>
      </w:r>
      <w:r w:rsidR="00E9732A" w:rsidRPr="00924FC2">
        <w:rPr>
          <w:rFonts w:eastAsia="Cambria Math"/>
          <w:vertAlign w:val="subscript"/>
        </w:rPr>
        <w:t>i</w:t>
      </w:r>
      <w:proofErr w:type="spellEnd"/>
      <w:r w:rsidRPr="00924FC2">
        <w:rPr>
          <w:rFonts w:eastAsia="Cambria Math"/>
          <w:lang w:val="ru-RU"/>
        </w:rPr>
        <w:t>=1</w:t>
      </w:r>
      <w:r w:rsidRPr="00924FC2">
        <w:rPr>
          <w:lang w:val="ru-RU"/>
        </w:rPr>
        <w:t xml:space="preserve"> соответствует опухолевому образованию, а </w:t>
      </w:r>
      <w:proofErr w:type="spellStart"/>
      <w:r w:rsidRPr="00924FC2">
        <w:rPr>
          <w:rFonts w:eastAsia="Cambria Math"/>
        </w:rPr>
        <w:t>y</w:t>
      </w:r>
      <w:r w:rsidR="00E9732A" w:rsidRPr="00924FC2">
        <w:rPr>
          <w:rFonts w:eastAsia="Cambria Math"/>
          <w:vertAlign w:val="subscript"/>
        </w:rPr>
        <w:t>i</w:t>
      </w:r>
      <w:proofErr w:type="spellEnd"/>
      <w:r w:rsidR="00E9732A" w:rsidRPr="00924FC2">
        <w:rPr>
          <w:rFonts w:eastAsia="Cambria Math"/>
          <w:lang w:val="ru-RU"/>
        </w:rPr>
        <w:t xml:space="preserve"> </w:t>
      </w:r>
      <w:r w:rsidRPr="00924FC2">
        <w:rPr>
          <w:rFonts w:eastAsia="Cambria Math"/>
          <w:lang w:val="ru-RU"/>
        </w:rPr>
        <w:t>=0</w:t>
      </w:r>
      <w:r w:rsidRPr="00924FC2">
        <w:rPr>
          <w:lang w:val="ru-RU"/>
        </w:rPr>
        <w:t xml:space="preserve"> – фону.</w:t>
      </w:r>
    </w:p>
    <w:p w14:paraId="256FFFA3" w14:textId="77777777" w:rsidR="009F1378" w:rsidRPr="00924FC2" w:rsidRDefault="00AF6689">
      <w:pPr>
        <w:jc w:val="both"/>
        <w:rPr>
          <w:lang w:val="ru-RU"/>
        </w:rPr>
      </w:pPr>
      <w:r w:rsidRPr="00924FC2">
        <w:rPr>
          <w:lang w:val="ru-RU"/>
        </w:rPr>
        <w:t>Для обучения всех трёх архитектур использовалась единая составная функция потерь:</w:t>
      </w:r>
    </w:p>
    <w:tbl>
      <w:tblPr>
        <w:tblW w:w="0" w:type="auto"/>
        <w:jc w:val="center"/>
        <w:tblLayout w:type="fixed"/>
        <w:tblLook w:val="04A0" w:firstRow="1" w:lastRow="0" w:firstColumn="1" w:lastColumn="0" w:noHBand="0" w:noVBand="1"/>
      </w:tblPr>
      <w:tblGrid>
        <w:gridCol w:w="7710"/>
        <w:gridCol w:w="1928"/>
      </w:tblGrid>
      <w:tr w:rsidR="009F1378" w:rsidRPr="00924FC2" w14:paraId="3933B5DD" w14:textId="77777777">
        <w:trPr>
          <w:jc w:val="center"/>
        </w:trPr>
        <w:tc>
          <w:tcPr>
            <w:tcW w:w="7710" w:type="dxa"/>
            <w:tcBorders>
              <w:top w:val="nil"/>
              <w:left w:val="nil"/>
              <w:bottom w:val="nil"/>
              <w:right w:val="nil"/>
            </w:tcBorders>
            <w:vAlign w:val="center"/>
          </w:tcPr>
          <w:p w14:paraId="54AEE076" w14:textId="77777777" w:rsidR="009F1378" w:rsidRPr="00924FC2" w:rsidRDefault="00AF6689">
            <w:pPr>
              <w:jc w:val="center"/>
            </w:pPr>
            <m:oMathPara>
              <m:oMath>
                <m:r>
                  <m:rPr>
                    <m:scr m:val="script"/>
                  </m:rPr>
                  <w:rPr>
                    <w:rFonts w:ascii="Cambria Math" w:hAnsi="Cambria Math"/>
                  </w:rPr>
                  <m:t>L=</m:t>
                </m:r>
                <m:sSub>
                  <m:sSubPr>
                    <m:ctrlPr>
                      <w:rPr>
                        <w:rFonts w:ascii="Cambria Math" w:hAnsi="Cambria Math"/>
                      </w:rPr>
                    </m:ctrlPr>
                  </m:sSubPr>
                  <m:e>
                    <m:r>
                      <w:rPr>
                        <w:rFonts w:ascii="Cambria Math" w:hAnsi="Cambria Math"/>
                      </w:rPr>
                      <m:t>λ</m:t>
                    </m:r>
                  </m:e>
                  <m:sub>
                    <m:r>
                      <m:rPr>
                        <m:sty m:val="p"/>
                      </m:rPr>
                      <w:rPr>
                        <w:rFonts w:ascii="Cambria Math" w:hAnsi="Cambria Math"/>
                      </w:rPr>
                      <m:t>BCE</m:t>
                    </m:r>
                  </m:sub>
                </m:sSub>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BCE</m:t>
                    </m:r>
                  </m:sub>
                </m:sSub>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Dice</m:t>
                    </m:r>
                  </m:sub>
                </m:sSub>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Dice</m:t>
                    </m:r>
                  </m:sub>
                </m:sSub>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FT</m:t>
                    </m:r>
                  </m:sub>
                </m:sSub>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FT</m:t>
                    </m:r>
                  </m:sub>
                </m:sSub>
                <m:r>
                  <w:rPr>
                    <w:rFonts w:ascii="Cambria Math" w:hAnsi="Cambria Math"/>
                  </w:rPr>
                  <m:t>,</m:t>
                </m:r>
              </m:oMath>
            </m:oMathPara>
          </w:p>
        </w:tc>
        <w:tc>
          <w:tcPr>
            <w:tcW w:w="1928" w:type="dxa"/>
            <w:tcBorders>
              <w:top w:val="nil"/>
              <w:left w:val="nil"/>
              <w:bottom w:val="nil"/>
              <w:right w:val="nil"/>
            </w:tcBorders>
            <w:vAlign w:val="center"/>
          </w:tcPr>
          <w:p w14:paraId="53E5FD50" w14:textId="77777777" w:rsidR="009F1378" w:rsidRPr="00924FC2" w:rsidRDefault="00AF6689">
            <w:pPr>
              <w:spacing w:line="240" w:lineRule="auto"/>
              <w:jc w:val="right"/>
            </w:pPr>
            <w:r w:rsidRPr="00924FC2">
              <w:t>(17)</w:t>
            </w:r>
          </w:p>
        </w:tc>
      </w:tr>
    </w:tbl>
    <w:p w14:paraId="0FD4A3EC" w14:textId="77777777" w:rsidR="009F1378" w:rsidRPr="00924FC2" w:rsidRDefault="009F1378">
      <w:pPr>
        <w:jc w:val="both"/>
      </w:pPr>
    </w:p>
    <w:p w14:paraId="6BA156E5" w14:textId="03F8DED1" w:rsidR="009F1378" w:rsidRPr="00924FC2" w:rsidRDefault="00AF6689">
      <w:pPr>
        <w:jc w:val="both"/>
      </w:pPr>
      <w:proofErr w:type="spellStart"/>
      <w:r w:rsidRPr="00924FC2">
        <w:t>где</w:t>
      </w:r>
      <w:proofErr w:type="spellEnd"/>
      <w:r w:rsidRPr="00924FC2">
        <w:t xml:space="preserve"> </w:t>
      </w:r>
      <w:r w:rsidRPr="00924FC2">
        <w:rPr>
          <w:rFonts w:eastAsia="Cambria Math"/>
        </w:rPr>
        <w:t>L</w:t>
      </w:r>
      <w:r w:rsidR="00AB3ABB" w:rsidRPr="00924FC2">
        <w:rPr>
          <w:rFonts w:eastAsia="Cambria Math"/>
          <w:vertAlign w:val="subscript"/>
        </w:rPr>
        <w:t>BCE</w:t>
      </w:r>
      <w:r w:rsidRPr="00924FC2">
        <w:t xml:space="preserve"> – </w:t>
      </w:r>
      <w:proofErr w:type="spellStart"/>
      <w:r w:rsidRPr="00924FC2">
        <w:t>бинарная</w:t>
      </w:r>
      <w:proofErr w:type="spellEnd"/>
      <w:r w:rsidRPr="00924FC2">
        <w:t xml:space="preserve"> </w:t>
      </w:r>
      <w:proofErr w:type="spellStart"/>
      <w:r w:rsidRPr="00924FC2">
        <w:t>кросс-энтропия</w:t>
      </w:r>
      <w:proofErr w:type="spellEnd"/>
      <w:r w:rsidRPr="00924FC2">
        <w:t xml:space="preserve"> с </w:t>
      </w:r>
      <w:proofErr w:type="spellStart"/>
      <w:r w:rsidRPr="00924FC2">
        <w:t>логитами</w:t>
      </w:r>
      <w:proofErr w:type="spellEnd"/>
      <w:r w:rsidRPr="00924FC2">
        <w:t xml:space="preserve">, </w:t>
      </w:r>
      <w:proofErr w:type="spellStart"/>
      <w:r w:rsidRPr="00924FC2">
        <w:rPr>
          <w:rFonts w:eastAsia="Cambria Math"/>
        </w:rPr>
        <w:t>L</w:t>
      </w:r>
      <w:r w:rsidR="00AB3ABB" w:rsidRPr="00924FC2">
        <w:rPr>
          <w:rFonts w:eastAsia="Cambria Math"/>
          <w:vertAlign w:val="subscript"/>
        </w:rPr>
        <w:t>Dice</w:t>
      </w:r>
      <w:proofErr w:type="spellEnd"/>
      <w:r w:rsidRPr="00924FC2">
        <w:t xml:space="preserve"> – Dice loss, </w:t>
      </w:r>
      <w:r w:rsidRPr="00924FC2">
        <w:rPr>
          <w:rFonts w:eastAsia="Cambria Math"/>
        </w:rPr>
        <w:t>L</w:t>
      </w:r>
      <w:r w:rsidR="00AB3ABB" w:rsidRPr="00924FC2">
        <w:rPr>
          <w:rFonts w:eastAsia="Cambria Math"/>
          <w:vertAlign w:val="subscript"/>
        </w:rPr>
        <w:t>FT</w:t>
      </w:r>
      <w:r w:rsidRPr="00924FC2">
        <w:t xml:space="preserve"> – Focal Tversky loss. </w:t>
      </w:r>
      <w:proofErr w:type="spellStart"/>
      <w:r w:rsidRPr="00924FC2">
        <w:t>Веса</w:t>
      </w:r>
      <w:proofErr w:type="spellEnd"/>
      <w:r w:rsidRPr="00924FC2">
        <w:t xml:space="preserve"> </w:t>
      </w:r>
      <w:proofErr w:type="spellStart"/>
      <w:r w:rsidRPr="00924FC2">
        <w:t>компонентов</w:t>
      </w:r>
      <w:proofErr w:type="spellEnd"/>
      <w:r w:rsidRPr="00924FC2">
        <w:t xml:space="preserve"> </w:t>
      </w:r>
      <w:proofErr w:type="spellStart"/>
      <w:r w:rsidRPr="00924FC2">
        <w:t>были</w:t>
      </w:r>
      <w:proofErr w:type="spellEnd"/>
      <w:r w:rsidRPr="00924FC2">
        <w:t xml:space="preserve"> </w:t>
      </w:r>
      <w:proofErr w:type="spellStart"/>
      <w:r w:rsidRPr="00924FC2">
        <w:t>зафиксированы</w:t>
      </w:r>
      <w:proofErr w:type="spellEnd"/>
      <w:r w:rsidRPr="00924FC2">
        <w:t xml:space="preserve"> </w:t>
      </w:r>
      <w:proofErr w:type="spellStart"/>
      <w:r w:rsidRPr="00924FC2">
        <w:t>следующим</w:t>
      </w:r>
      <w:proofErr w:type="spellEnd"/>
      <w:r w:rsidRPr="00924FC2">
        <w:t xml:space="preserve"> </w:t>
      </w:r>
      <w:proofErr w:type="spellStart"/>
      <w:r w:rsidRPr="00924FC2">
        <w:t>образом</w:t>
      </w:r>
      <w:proofErr w:type="spellEnd"/>
      <w:r w:rsidRPr="00924FC2">
        <w:t>:</w:t>
      </w:r>
    </w:p>
    <w:tbl>
      <w:tblPr>
        <w:tblW w:w="0" w:type="auto"/>
        <w:jc w:val="center"/>
        <w:tblLayout w:type="fixed"/>
        <w:tblLook w:val="04A0" w:firstRow="1" w:lastRow="0" w:firstColumn="1" w:lastColumn="0" w:noHBand="0" w:noVBand="1"/>
      </w:tblPr>
      <w:tblGrid>
        <w:gridCol w:w="7710"/>
        <w:gridCol w:w="1928"/>
      </w:tblGrid>
      <w:tr w:rsidR="009F1378" w:rsidRPr="00924FC2" w14:paraId="03B2FC24" w14:textId="77777777">
        <w:trPr>
          <w:jc w:val="center"/>
        </w:trPr>
        <w:tc>
          <w:tcPr>
            <w:tcW w:w="7710" w:type="dxa"/>
            <w:tcBorders>
              <w:top w:val="nil"/>
              <w:left w:val="nil"/>
              <w:bottom w:val="nil"/>
              <w:right w:val="nil"/>
            </w:tcBorders>
            <w:vAlign w:val="center"/>
          </w:tcPr>
          <w:p w14:paraId="278F77F1" w14:textId="77777777" w:rsidR="009F1378" w:rsidRPr="00924FC2" w:rsidRDefault="00000000">
            <w:pPr>
              <w:jc w:val="center"/>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BCE</m:t>
                    </m:r>
                  </m:sub>
                </m:sSub>
                <m:r>
                  <w:rPr>
                    <w:rFonts w:ascii="Cambria Math" w:hAnsi="Cambria Math"/>
                  </w:rPr>
                  <m:t>=1.0,</m:t>
                </m:r>
                <m:sSub>
                  <m:sSubPr>
                    <m:ctrlPr>
                      <w:rPr>
                        <w:rFonts w:ascii="Cambria Math" w:hAnsi="Cambria Math"/>
                      </w:rPr>
                    </m:ctrlPr>
                  </m:sSubPr>
                  <m:e>
                    <m:r>
                      <w:rPr>
                        <w:rFonts w:ascii="Cambria Math" w:hAnsi="Cambria Math"/>
                      </w:rPr>
                      <m:t>λ</m:t>
                    </m:r>
                  </m:e>
                  <m:sub>
                    <m:r>
                      <m:rPr>
                        <m:sty m:val="p"/>
                      </m:rPr>
                      <w:rPr>
                        <w:rFonts w:ascii="Cambria Math" w:hAnsi="Cambria Math"/>
                      </w:rPr>
                      <m:t>Dice</m:t>
                    </m:r>
                  </m:sub>
                </m:sSub>
                <m:r>
                  <w:rPr>
                    <w:rFonts w:ascii="Cambria Math" w:hAnsi="Cambria Math"/>
                  </w:rPr>
                  <m:t>=1.0,</m:t>
                </m:r>
                <m:sSub>
                  <m:sSubPr>
                    <m:ctrlPr>
                      <w:rPr>
                        <w:rFonts w:ascii="Cambria Math" w:hAnsi="Cambria Math"/>
                      </w:rPr>
                    </m:ctrlPr>
                  </m:sSubPr>
                  <m:e>
                    <m:r>
                      <w:rPr>
                        <w:rFonts w:ascii="Cambria Math" w:hAnsi="Cambria Math"/>
                      </w:rPr>
                      <m:t>λ</m:t>
                    </m:r>
                  </m:e>
                  <m:sub>
                    <m:r>
                      <m:rPr>
                        <m:sty m:val="p"/>
                      </m:rPr>
                      <w:rPr>
                        <w:rFonts w:ascii="Cambria Math" w:hAnsi="Cambria Math"/>
                      </w:rPr>
                      <m:t>FT</m:t>
                    </m:r>
                  </m:sub>
                </m:sSub>
                <m:r>
                  <w:rPr>
                    <w:rFonts w:ascii="Cambria Math" w:hAnsi="Cambria Math"/>
                  </w:rPr>
                  <m:t>=0.5.</m:t>
                </m:r>
              </m:oMath>
            </m:oMathPara>
          </w:p>
        </w:tc>
        <w:tc>
          <w:tcPr>
            <w:tcW w:w="1928" w:type="dxa"/>
            <w:tcBorders>
              <w:top w:val="nil"/>
              <w:left w:val="nil"/>
              <w:bottom w:val="nil"/>
              <w:right w:val="nil"/>
            </w:tcBorders>
            <w:vAlign w:val="center"/>
          </w:tcPr>
          <w:p w14:paraId="45F92FFE" w14:textId="77777777" w:rsidR="009F1378" w:rsidRPr="00924FC2" w:rsidRDefault="00AF6689">
            <w:pPr>
              <w:spacing w:line="240" w:lineRule="auto"/>
              <w:jc w:val="right"/>
            </w:pPr>
            <w:r w:rsidRPr="00924FC2">
              <w:t>(18)</w:t>
            </w:r>
          </w:p>
        </w:tc>
      </w:tr>
    </w:tbl>
    <w:p w14:paraId="047FB4E4" w14:textId="77777777" w:rsidR="009F1378" w:rsidRPr="00924FC2" w:rsidRDefault="009F1378">
      <w:pPr>
        <w:jc w:val="both"/>
      </w:pPr>
    </w:p>
    <w:p w14:paraId="324B5111" w14:textId="77777777" w:rsidR="009F1378" w:rsidRPr="00924FC2" w:rsidRDefault="00AF6689">
      <w:pPr>
        <w:jc w:val="both"/>
        <w:rPr>
          <w:lang w:val="ru-RU"/>
        </w:rPr>
      </w:pPr>
      <w:r w:rsidRPr="00924FC2">
        <w:rPr>
          <w:lang w:val="ru-RU"/>
        </w:rPr>
        <w:t xml:space="preserve">Бинарная кросс-энтропия использовалась как компонент </w:t>
      </w:r>
      <w:proofErr w:type="spellStart"/>
      <w:r w:rsidRPr="00924FC2">
        <w:rPr>
          <w:lang w:val="ru-RU"/>
        </w:rPr>
        <w:t>попиксельной</w:t>
      </w:r>
      <w:proofErr w:type="spellEnd"/>
      <w:r w:rsidRPr="00924FC2">
        <w:rPr>
          <w:lang w:val="ru-RU"/>
        </w:rPr>
        <w:t xml:space="preserve"> классификации. С учётом веса положительного класса её можно записать в следующем виде:</w:t>
      </w:r>
    </w:p>
    <w:tbl>
      <w:tblPr>
        <w:tblW w:w="0" w:type="auto"/>
        <w:jc w:val="center"/>
        <w:tblLayout w:type="fixed"/>
        <w:tblLook w:val="04A0" w:firstRow="1" w:lastRow="0" w:firstColumn="1" w:lastColumn="0" w:noHBand="0" w:noVBand="1"/>
      </w:tblPr>
      <w:tblGrid>
        <w:gridCol w:w="7710"/>
        <w:gridCol w:w="1928"/>
      </w:tblGrid>
      <w:tr w:rsidR="009F1378" w:rsidRPr="00924FC2" w14:paraId="75762F11" w14:textId="77777777">
        <w:trPr>
          <w:jc w:val="center"/>
        </w:trPr>
        <w:tc>
          <w:tcPr>
            <w:tcW w:w="7710" w:type="dxa"/>
            <w:tcBorders>
              <w:top w:val="nil"/>
              <w:left w:val="nil"/>
              <w:bottom w:val="nil"/>
              <w:right w:val="nil"/>
            </w:tcBorders>
            <w:vAlign w:val="center"/>
          </w:tcPr>
          <w:p w14:paraId="0E71C289" w14:textId="77777777" w:rsidR="009F1378" w:rsidRPr="00924FC2" w:rsidRDefault="00000000">
            <w:pPr>
              <w:jc w:val="center"/>
            </w:pPr>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BCE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p>
                  <m:sSupPr>
                    <m:ctrlPr>
                      <w:rPr>
                        <w:rFonts w:ascii="Cambria Math" w:hAnsi="Cambria Math"/>
                      </w:rPr>
                    </m:ctrlPr>
                  </m:sSupPr>
                  <m:e>
                    <m:r>
                      <w:rPr>
                        <w:rFonts w:ascii="Cambria Math" w:hAnsi="Cambria Math"/>
                      </w:rPr>
                      <m:t>i=1</m:t>
                    </m:r>
                  </m:e>
                  <m:sup>
                    <m:r>
                      <w:rPr>
                        <w:rFonts w:ascii="Cambria Math" w:hAnsi="Cambria Math"/>
                      </w:rPr>
                      <m:t>N</m:t>
                    </m:r>
                  </m:sup>
                </m:sSup>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m:t>
                        </m:r>
                      </m:sub>
                    </m:sSub>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σ(</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log</m:t>
                    </m:r>
                    <m:d>
                      <m:dPr>
                        <m:ctrlPr>
                          <w:rPr>
                            <w:rFonts w:ascii="Cambria Math" w:hAnsi="Cambria Math"/>
                          </w:rPr>
                        </m:ctrlPr>
                      </m:dPr>
                      <m:e>
                        <m:r>
                          <w:rPr>
                            <w:rFonts w:ascii="Cambria Math" w:hAnsi="Cambria Math"/>
                          </w:rPr>
                          <m:t>1-σ(</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e>
                    </m:d>
                  </m:e>
                </m:d>
                <m:r>
                  <w:rPr>
                    <w:rFonts w:ascii="Cambria Math" w:hAnsi="Cambria Math"/>
                  </w:rPr>
                  <m:t>,</m:t>
                </m:r>
              </m:oMath>
            </m:oMathPara>
          </w:p>
        </w:tc>
        <w:tc>
          <w:tcPr>
            <w:tcW w:w="1928" w:type="dxa"/>
            <w:tcBorders>
              <w:top w:val="nil"/>
              <w:left w:val="nil"/>
              <w:bottom w:val="nil"/>
              <w:right w:val="nil"/>
            </w:tcBorders>
            <w:vAlign w:val="center"/>
          </w:tcPr>
          <w:p w14:paraId="3D40AE94" w14:textId="77777777" w:rsidR="009F1378" w:rsidRPr="00924FC2" w:rsidRDefault="00AF6689">
            <w:pPr>
              <w:spacing w:line="240" w:lineRule="auto"/>
              <w:jc w:val="right"/>
            </w:pPr>
            <w:r w:rsidRPr="00924FC2">
              <w:t>(19)</w:t>
            </w:r>
          </w:p>
        </w:tc>
      </w:tr>
    </w:tbl>
    <w:p w14:paraId="51F88E12" w14:textId="77777777" w:rsidR="009F1378" w:rsidRPr="00924FC2" w:rsidRDefault="009F1378">
      <w:pPr>
        <w:jc w:val="both"/>
      </w:pPr>
    </w:p>
    <w:p w14:paraId="476F1BC9" w14:textId="155546D8" w:rsidR="009F1378" w:rsidRPr="00924FC2" w:rsidRDefault="00AF6689">
      <w:pPr>
        <w:jc w:val="both"/>
        <w:rPr>
          <w:lang w:val="ru-RU"/>
        </w:rPr>
      </w:pPr>
      <w:r w:rsidRPr="00924FC2">
        <w:rPr>
          <w:lang w:val="ru-RU"/>
        </w:rPr>
        <w:t xml:space="preserve">где </w:t>
      </w:r>
      <w:r w:rsidRPr="00924FC2">
        <w:rPr>
          <w:rFonts w:eastAsia="Cambria Math"/>
        </w:rPr>
        <w:t>N</w:t>
      </w:r>
      <w:r w:rsidRPr="00924FC2">
        <w:rPr>
          <w:lang w:val="ru-RU"/>
        </w:rPr>
        <w:t xml:space="preserve"> – число пикселей, </w:t>
      </w:r>
      <w:r w:rsidRPr="00924FC2">
        <w:rPr>
          <w:rFonts w:eastAsia="Cambria Math"/>
        </w:rPr>
        <w:t>z</w:t>
      </w:r>
      <w:r w:rsidR="00E9732A" w:rsidRPr="00924FC2">
        <w:rPr>
          <w:rFonts w:eastAsia="Cambria Math"/>
          <w:vertAlign w:val="subscript"/>
        </w:rPr>
        <w:t>i</w:t>
      </w:r>
      <w:r w:rsidRPr="00924FC2">
        <w:rPr>
          <w:lang w:val="ru-RU"/>
        </w:rPr>
        <w:t xml:space="preserve"> – </w:t>
      </w:r>
      <w:proofErr w:type="spellStart"/>
      <w:r w:rsidRPr="00924FC2">
        <w:rPr>
          <w:lang w:val="ru-RU"/>
        </w:rPr>
        <w:t>логит</w:t>
      </w:r>
      <w:proofErr w:type="spellEnd"/>
      <w:r w:rsidRPr="00924FC2">
        <w:rPr>
          <w:lang w:val="ru-RU"/>
        </w:rPr>
        <w:t xml:space="preserve"> модели, </w:t>
      </w:r>
      <w:proofErr w:type="spellStart"/>
      <w:r w:rsidRPr="00924FC2">
        <w:rPr>
          <w:rFonts w:eastAsia="Cambria Math"/>
        </w:rPr>
        <w:t>y</w:t>
      </w:r>
      <w:r w:rsidR="00E9732A" w:rsidRPr="00924FC2">
        <w:rPr>
          <w:rFonts w:eastAsia="Cambria Math"/>
          <w:vertAlign w:val="subscript"/>
        </w:rPr>
        <w:t>i</w:t>
      </w:r>
      <w:proofErr w:type="spellEnd"/>
      <w:r w:rsidR="00E9732A" w:rsidRPr="00924FC2">
        <w:rPr>
          <w:rFonts w:eastAsia="Cambria Math"/>
          <w:vertAlign w:val="subscript"/>
          <w:lang w:val="ru-RU"/>
        </w:rPr>
        <w:t xml:space="preserve"> </w:t>
      </w:r>
      <w:r w:rsidRPr="00924FC2">
        <w:rPr>
          <w:lang w:val="ru-RU"/>
        </w:rPr>
        <w:t xml:space="preserve">– значение эталонной маски, а </w:t>
      </w:r>
      <w:r w:rsidRPr="00924FC2">
        <w:rPr>
          <w:rFonts w:eastAsia="Cambria Math"/>
        </w:rPr>
        <w:t>w</w:t>
      </w:r>
      <w:r w:rsidR="00E9732A" w:rsidRPr="00924FC2">
        <w:rPr>
          <w:rFonts w:eastAsia="Cambria Math"/>
          <w:vertAlign w:val="subscript"/>
          <w:lang w:val="ru-RU"/>
        </w:rPr>
        <w:t>+</w:t>
      </w:r>
      <w:r w:rsidRPr="00924FC2">
        <w:rPr>
          <w:lang w:val="ru-RU"/>
        </w:rPr>
        <w:t xml:space="preserve"> – вес положительного класса. На практике применялась реализация </w:t>
      </w:r>
      <w:proofErr w:type="spellStart"/>
      <w:r w:rsidRPr="00924FC2">
        <w:rPr>
          <w:rFonts w:eastAsia="Consolas"/>
        </w:rPr>
        <w:t>BCEWithLogitsLoss</w:t>
      </w:r>
      <w:proofErr w:type="spellEnd"/>
      <w:r w:rsidRPr="00924FC2">
        <w:rPr>
          <w:lang w:val="ru-RU"/>
        </w:rPr>
        <w:t xml:space="preserve">, выполняющая вычисления непосредственно по </w:t>
      </w:r>
      <w:proofErr w:type="spellStart"/>
      <w:r w:rsidRPr="00924FC2">
        <w:rPr>
          <w:lang w:val="ru-RU"/>
        </w:rPr>
        <w:t>логитам</w:t>
      </w:r>
      <w:proofErr w:type="spellEnd"/>
      <w:r w:rsidRPr="00924FC2">
        <w:rPr>
          <w:lang w:val="ru-RU"/>
        </w:rPr>
        <w:t xml:space="preserve"> для повышения численной устойчивости.</w:t>
      </w:r>
    </w:p>
    <w:p w14:paraId="0C89C04B" w14:textId="77777777" w:rsidR="009F1378" w:rsidRPr="00924FC2" w:rsidRDefault="00AF6689">
      <w:pPr>
        <w:jc w:val="both"/>
        <w:rPr>
          <w:lang w:val="ru-RU"/>
        </w:rPr>
      </w:pPr>
      <w:r w:rsidRPr="00924FC2">
        <w:rPr>
          <w:lang w:val="ru-RU"/>
        </w:rPr>
        <w:t xml:space="preserve">Исходное значение параметра </w:t>
      </w:r>
      <w:r w:rsidRPr="00924FC2">
        <w:rPr>
          <w:rFonts w:eastAsia="Consolas"/>
        </w:rPr>
        <w:t>pos</w:t>
      </w:r>
      <w:r w:rsidRPr="00924FC2">
        <w:rPr>
          <w:rFonts w:eastAsia="Consolas"/>
          <w:lang w:val="ru-RU"/>
        </w:rPr>
        <w:t>_</w:t>
      </w:r>
      <w:r w:rsidRPr="00924FC2">
        <w:rPr>
          <w:rFonts w:eastAsia="Consolas"/>
        </w:rPr>
        <w:t>weight</w:t>
      </w:r>
      <w:r w:rsidRPr="00924FC2">
        <w:rPr>
          <w:lang w:val="ru-RU"/>
        </w:rPr>
        <w:t>, рассчитанное по соотношению фоновых и опухолевых пикселей обучающей выборки, составляло 221.67. Столь большое значение могло чрезмерно усиливать положительный класс, поэтому по результатам предварительных запусков оно было ограничено:</w:t>
      </w:r>
    </w:p>
    <w:tbl>
      <w:tblPr>
        <w:tblW w:w="0" w:type="auto"/>
        <w:jc w:val="center"/>
        <w:tblLayout w:type="fixed"/>
        <w:tblLook w:val="04A0" w:firstRow="1" w:lastRow="0" w:firstColumn="1" w:lastColumn="0" w:noHBand="0" w:noVBand="1"/>
      </w:tblPr>
      <w:tblGrid>
        <w:gridCol w:w="7710"/>
        <w:gridCol w:w="1928"/>
      </w:tblGrid>
      <w:tr w:rsidR="009F1378" w:rsidRPr="00924FC2" w14:paraId="763A5E6A" w14:textId="77777777">
        <w:trPr>
          <w:jc w:val="center"/>
        </w:trPr>
        <w:tc>
          <w:tcPr>
            <w:tcW w:w="7710" w:type="dxa"/>
            <w:tcBorders>
              <w:top w:val="nil"/>
              <w:left w:val="nil"/>
              <w:bottom w:val="nil"/>
              <w:right w:val="nil"/>
            </w:tcBorders>
            <w:vAlign w:val="center"/>
          </w:tcPr>
          <w:p w14:paraId="1BA2C1A8" w14:textId="77777777" w:rsidR="009F1378" w:rsidRPr="00924FC2" w:rsidRDefault="00000000">
            <w:pPr>
              <w:jc w:val="center"/>
            </w:pPr>
            <m:oMathPara>
              <m:oMath>
                <m:sSub>
                  <m:sSubPr>
                    <m:ctrlPr>
                      <w:rPr>
                        <w:rFonts w:ascii="Cambria Math" w:hAnsi="Cambria Math"/>
                      </w:rPr>
                    </m:ctrlPr>
                  </m:sSubPr>
                  <m:e>
                    <m:r>
                      <w:rPr>
                        <w:rFonts w:ascii="Cambria Math" w:hAnsi="Cambria Math"/>
                      </w:rPr>
                      <m:t>w</m:t>
                    </m:r>
                  </m:e>
                  <m:sub>
                    <m:r>
                      <w:rPr>
                        <w:rFonts w:ascii="Cambria Math" w:hAnsi="Cambria Math"/>
                      </w:rPr>
                      <m:t>+</m:t>
                    </m:r>
                  </m:sub>
                </m:sSub>
                <m:r>
                  <w:rPr>
                    <w:rFonts w:ascii="Cambria Math" w:hAnsi="Cambria Math"/>
                  </w:rPr>
                  <m:t>=min(221.67,20.0)=20.0.</m:t>
                </m:r>
              </m:oMath>
            </m:oMathPara>
          </w:p>
        </w:tc>
        <w:tc>
          <w:tcPr>
            <w:tcW w:w="1928" w:type="dxa"/>
            <w:tcBorders>
              <w:top w:val="nil"/>
              <w:left w:val="nil"/>
              <w:bottom w:val="nil"/>
              <w:right w:val="nil"/>
            </w:tcBorders>
            <w:vAlign w:val="center"/>
          </w:tcPr>
          <w:p w14:paraId="4DEC1DA7" w14:textId="77777777" w:rsidR="009F1378" w:rsidRPr="00924FC2" w:rsidRDefault="00AF6689">
            <w:pPr>
              <w:spacing w:line="240" w:lineRule="auto"/>
              <w:jc w:val="right"/>
            </w:pPr>
            <w:r w:rsidRPr="00924FC2">
              <w:t>(20)</w:t>
            </w:r>
          </w:p>
        </w:tc>
      </w:tr>
    </w:tbl>
    <w:p w14:paraId="3845050A" w14:textId="77777777" w:rsidR="009F1378" w:rsidRPr="00924FC2" w:rsidRDefault="009F1378">
      <w:pPr>
        <w:jc w:val="both"/>
      </w:pPr>
    </w:p>
    <w:p w14:paraId="4ADF2647" w14:textId="77777777" w:rsidR="009F1378" w:rsidRPr="00924FC2" w:rsidRDefault="00AF6689">
      <w:pPr>
        <w:jc w:val="both"/>
        <w:rPr>
          <w:lang w:val="ru-RU"/>
        </w:rPr>
      </w:pPr>
      <w:r w:rsidRPr="00924FC2">
        <w:rPr>
          <w:lang w:val="ru-RU"/>
        </w:rPr>
        <w:t>Данное ограничение являлось эмпирическим параметром итоговой схемы обучения и одинаково применялось ко всем моделям.</w:t>
      </w:r>
    </w:p>
    <w:p w14:paraId="6DCC3CDE" w14:textId="77777777" w:rsidR="009F1378" w:rsidRPr="00924FC2" w:rsidRDefault="00AF6689">
      <w:pPr>
        <w:jc w:val="both"/>
        <w:rPr>
          <w:lang w:val="ru-RU"/>
        </w:rPr>
      </w:pPr>
      <w:r w:rsidRPr="00924FC2">
        <w:t>Dice</w:t>
      </w:r>
      <w:r w:rsidRPr="00924FC2">
        <w:rPr>
          <w:lang w:val="ru-RU"/>
        </w:rPr>
        <w:t xml:space="preserve"> </w:t>
      </w:r>
      <w:r w:rsidRPr="00924FC2">
        <w:t>loss</w:t>
      </w:r>
      <w:r w:rsidRPr="00924FC2">
        <w:rPr>
          <w:lang w:val="ru-RU"/>
        </w:rPr>
        <w:t xml:space="preserve"> использовалась для оптимизации степени перекрытия между мягкой вероятностной картой и экспертной маской [30]:</w:t>
      </w:r>
    </w:p>
    <w:tbl>
      <w:tblPr>
        <w:tblW w:w="0" w:type="auto"/>
        <w:jc w:val="center"/>
        <w:tblLayout w:type="fixed"/>
        <w:tblLook w:val="04A0" w:firstRow="1" w:lastRow="0" w:firstColumn="1" w:lastColumn="0" w:noHBand="0" w:noVBand="1"/>
      </w:tblPr>
      <w:tblGrid>
        <w:gridCol w:w="7710"/>
        <w:gridCol w:w="1928"/>
      </w:tblGrid>
      <w:tr w:rsidR="009F1378" w:rsidRPr="00924FC2" w14:paraId="7B106DB0" w14:textId="77777777">
        <w:trPr>
          <w:jc w:val="center"/>
        </w:trPr>
        <w:tc>
          <w:tcPr>
            <w:tcW w:w="7710" w:type="dxa"/>
            <w:tcBorders>
              <w:top w:val="nil"/>
              <w:left w:val="nil"/>
              <w:bottom w:val="nil"/>
              <w:right w:val="nil"/>
            </w:tcBorders>
            <w:vAlign w:val="center"/>
          </w:tcPr>
          <w:p w14:paraId="4F481100" w14:textId="77777777" w:rsidR="009F1378" w:rsidRPr="00924FC2" w:rsidRDefault="00000000">
            <w:pPr>
              <w:jc w:val="center"/>
            </w:pPr>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Dice</m:t>
                    </m:r>
                  </m:sub>
                </m:sSub>
                <m:r>
                  <w:rPr>
                    <w:rFonts w:ascii="Cambria Math" w:hAnsi="Cambria Math"/>
                  </w:rPr>
                  <m:t>=1-</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i=1</m:t>
                        </m:r>
                      </m:e>
                      <m:sup>
                        <m:r>
                          <w:rPr>
                            <w:rFonts w:ascii="Cambria Math" w:hAnsi="Cambria Math"/>
                          </w:rPr>
                          <m:t>N</m:t>
                        </m:r>
                      </m:sup>
                    </m:sSup>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+ε</m:t>
                    </m:r>
                  </m:num>
                  <m:den>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+ε</m:t>
                    </m:r>
                  </m:den>
                </m:f>
                <m:r>
                  <w:rPr>
                    <w:rFonts w:ascii="Cambria Math" w:hAnsi="Cambria Math"/>
                  </w:rPr>
                  <m:t>,</m:t>
                </m:r>
              </m:oMath>
            </m:oMathPara>
          </w:p>
        </w:tc>
        <w:tc>
          <w:tcPr>
            <w:tcW w:w="1928" w:type="dxa"/>
            <w:tcBorders>
              <w:top w:val="nil"/>
              <w:left w:val="nil"/>
              <w:bottom w:val="nil"/>
              <w:right w:val="nil"/>
            </w:tcBorders>
            <w:vAlign w:val="center"/>
          </w:tcPr>
          <w:p w14:paraId="1AC10CB0" w14:textId="77777777" w:rsidR="009F1378" w:rsidRPr="00924FC2" w:rsidRDefault="00AF6689">
            <w:pPr>
              <w:spacing w:line="240" w:lineRule="auto"/>
              <w:jc w:val="right"/>
            </w:pPr>
            <w:r w:rsidRPr="00924FC2">
              <w:t>(21)</w:t>
            </w:r>
          </w:p>
        </w:tc>
      </w:tr>
    </w:tbl>
    <w:p w14:paraId="404CEA28" w14:textId="77777777" w:rsidR="009F1378" w:rsidRPr="00924FC2" w:rsidRDefault="009F1378">
      <w:pPr>
        <w:jc w:val="both"/>
      </w:pPr>
    </w:p>
    <w:p w14:paraId="61BFC5B0" w14:textId="77777777" w:rsidR="009F1378" w:rsidRPr="00924FC2" w:rsidRDefault="00AF6689">
      <w:pPr>
        <w:jc w:val="both"/>
        <w:rPr>
          <w:lang w:val="ru-RU"/>
        </w:rPr>
      </w:pPr>
      <w:r w:rsidRPr="00924FC2">
        <w:rPr>
          <w:lang w:val="ru-RU"/>
        </w:rPr>
        <w:t xml:space="preserve">где </w:t>
      </w:r>
      <w:r w:rsidRPr="00924FC2">
        <w:rPr>
          <w:rFonts w:eastAsia="Cambria Math"/>
        </w:rPr>
        <w:t>ε</w:t>
      </w:r>
      <w:r w:rsidRPr="00924FC2">
        <w:rPr>
          <w:rFonts w:eastAsia="Cambria Math"/>
          <w:lang w:val="ru-RU"/>
        </w:rPr>
        <w:t>&gt;0</w:t>
      </w:r>
      <w:r w:rsidRPr="00924FC2">
        <w:rPr>
          <w:lang w:val="ru-RU"/>
        </w:rPr>
        <w:t xml:space="preserve"> – малая константа, предотвращающая деление на ноль. В отличие от </w:t>
      </w:r>
      <w:proofErr w:type="spellStart"/>
      <w:r w:rsidRPr="00924FC2">
        <w:rPr>
          <w:lang w:val="ru-RU"/>
        </w:rPr>
        <w:t>попиксельной</w:t>
      </w:r>
      <w:proofErr w:type="spellEnd"/>
      <w:r w:rsidRPr="00924FC2">
        <w:rPr>
          <w:lang w:val="ru-RU"/>
        </w:rPr>
        <w:t xml:space="preserve"> кросс-энтропии, данный компонент непосредственно учитывает перекрытие областей и поэтому менее чувствителен к преобладанию фонового класса.</w:t>
      </w:r>
    </w:p>
    <w:p w14:paraId="150FE3E1" w14:textId="77777777" w:rsidR="009F1378" w:rsidRPr="00924FC2" w:rsidRDefault="00AF6689">
      <w:pPr>
        <w:jc w:val="both"/>
        <w:rPr>
          <w:lang w:val="ru-RU"/>
        </w:rPr>
      </w:pPr>
      <w:r w:rsidRPr="00924FC2">
        <w:rPr>
          <w:lang w:val="ru-RU"/>
        </w:rPr>
        <w:t xml:space="preserve">Для определения </w:t>
      </w:r>
      <w:r w:rsidRPr="00924FC2">
        <w:t>Tversky</w:t>
      </w:r>
      <w:r w:rsidRPr="00924FC2">
        <w:rPr>
          <w:lang w:val="ru-RU"/>
        </w:rPr>
        <w:t xml:space="preserve"> </w:t>
      </w:r>
      <w:r w:rsidRPr="00924FC2">
        <w:t>loss</w:t>
      </w:r>
      <w:r w:rsidRPr="00924FC2">
        <w:rPr>
          <w:lang w:val="ru-RU"/>
        </w:rPr>
        <w:t xml:space="preserve"> использовались мягкие аналоги элементов матрицы ошибок:</w:t>
      </w:r>
    </w:p>
    <w:tbl>
      <w:tblPr>
        <w:tblW w:w="0" w:type="auto"/>
        <w:jc w:val="center"/>
        <w:tblLayout w:type="fixed"/>
        <w:tblLook w:val="04A0" w:firstRow="1" w:lastRow="0" w:firstColumn="1" w:lastColumn="0" w:noHBand="0" w:noVBand="1"/>
      </w:tblPr>
      <w:tblGrid>
        <w:gridCol w:w="7710"/>
        <w:gridCol w:w="1928"/>
      </w:tblGrid>
      <w:tr w:rsidR="009F1378" w:rsidRPr="00924FC2" w14:paraId="5CC99D6A" w14:textId="77777777">
        <w:trPr>
          <w:jc w:val="center"/>
        </w:trPr>
        <w:tc>
          <w:tcPr>
            <w:tcW w:w="7710" w:type="dxa"/>
            <w:tcBorders>
              <w:top w:val="nil"/>
              <w:left w:val="nil"/>
              <w:bottom w:val="nil"/>
              <w:right w:val="nil"/>
            </w:tcBorders>
            <w:vAlign w:val="center"/>
          </w:tcPr>
          <w:p w14:paraId="1DA5FAA5" w14:textId="77777777" w:rsidR="009F1378" w:rsidRPr="00924FC2" w:rsidRDefault="00AF6689">
            <w:pPr>
              <w:jc w:val="center"/>
            </w:pPr>
            <m:oMathPara>
              <m:oMath>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m:oMathPara>
          </w:p>
        </w:tc>
        <w:tc>
          <w:tcPr>
            <w:tcW w:w="1928" w:type="dxa"/>
            <w:tcBorders>
              <w:top w:val="nil"/>
              <w:left w:val="nil"/>
              <w:bottom w:val="nil"/>
              <w:right w:val="nil"/>
            </w:tcBorders>
            <w:vAlign w:val="center"/>
          </w:tcPr>
          <w:p w14:paraId="038D3F7F" w14:textId="77777777" w:rsidR="009F1378" w:rsidRPr="00924FC2" w:rsidRDefault="00AF6689">
            <w:pPr>
              <w:spacing w:line="240" w:lineRule="auto"/>
              <w:jc w:val="right"/>
            </w:pPr>
            <w:r w:rsidRPr="00924FC2">
              <w:t>(22)</w:t>
            </w:r>
          </w:p>
        </w:tc>
      </w:tr>
    </w:tbl>
    <w:p w14:paraId="3DA8C0C7" w14:textId="77777777" w:rsidR="009F1378" w:rsidRPr="00924FC2" w:rsidRDefault="009F1378">
      <w:pPr>
        <w:jc w:val="both"/>
      </w:pPr>
    </w:p>
    <w:tbl>
      <w:tblPr>
        <w:tblW w:w="0" w:type="auto"/>
        <w:jc w:val="center"/>
        <w:tblLayout w:type="fixed"/>
        <w:tblLook w:val="04A0" w:firstRow="1" w:lastRow="0" w:firstColumn="1" w:lastColumn="0" w:noHBand="0" w:noVBand="1"/>
      </w:tblPr>
      <w:tblGrid>
        <w:gridCol w:w="7710"/>
        <w:gridCol w:w="1928"/>
      </w:tblGrid>
      <w:tr w:rsidR="009F1378" w:rsidRPr="00924FC2" w14:paraId="6FD281F8" w14:textId="77777777">
        <w:trPr>
          <w:jc w:val="center"/>
        </w:trPr>
        <w:tc>
          <w:tcPr>
            <w:tcW w:w="7710" w:type="dxa"/>
            <w:tcBorders>
              <w:top w:val="nil"/>
              <w:left w:val="nil"/>
              <w:bottom w:val="nil"/>
              <w:right w:val="nil"/>
            </w:tcBorders>
            <w:vAlign w:val="center"/>
          </w:tcPr>
          <w:p w14:paraId="0DF860E5" w14:textId="77777777" w:rsidR="009F1378" w:rsidRPr="00924FC2" w:rsidRDefault="00AF6689">
            <w:pPr>
              <w:jc w:val="center"/>
            </w:pPr>
            <m:oMathPara>
              <m:oMath>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m:oMathPara>
          </w:p>
        </w:tc>
        <w:tc>
          <w:tcPr>
            <w:tcW w:w="1928" w:type="dxa"/>
            <w:tcBorders>
              <w:top w:val="nil"/>
              <w:left w:val="nil"/>
              <w:bottom w:val="nil"/>
              <w:right w:val="nil"/>
            </w:tcBorders>
            <w:vAlign w:val="center"/>
          </w:tcPr>
          <w:p w14:paraId="0CA9F96D" w14:textId="77777777" w:rsidR="009F1378" w:rsidRPr="00924FC2" w:rsidRDefault="00AF6689">
            <w:pPr>
              <w:spacing w:line="240" w:lineRule="auto"/>
              <w:jc w:val="right"/>
            </w:pPr>
            <w:r w:rsidRPr="00924FC2">
              <w:t>(23)</w:t>
            </w:r>
          </w:p>
        </w:tc>
      </w:tr>
    </w:tbl>
    <w:p w14:paraId="79D0E9D9" w14:textId="77777777" w:rsidR="009F1378" w:rsidRPr="00924FC2" w:rsidRDefault="009F1378">
      <w:pPr>
        <w:jc w:val="both"/>
      </w:pPr>
    </w:p>
    <w:tbl>
      <w:tblPr>
        <w:tblW w:w="0" w:type="auto"/>
        <w:jc w:val="center"/>
        <w:tblLayout w:type="fixed"/>
        <w:tblLook w:val="04A0" w:firstRow="1" w:lastRow="0" w:firstColumn="1" w:lastColumn="0" w:noHBand="0" w:noVBand="1"/>
      </w:tblPr>
      <w:tblGrid>
        <w:gridCol w:w="7710"/>
        <w:gridCol w:w="1928"/>
      </w:tblGrid>
      <w:tr w:rsidR="009F1378" w:rsidRPr="00924FC2" w14:paraId="6502540C" w14:textId="77777777">
        <w:trPr>
          <w:jc w:val="center"/>
        </w:trPr>
        <w:tc>
          <w:tcPr>
            <w:tcW w:w="7710" w:type="dxa"/>
            <w:tcBorders>
              <w:top w:val="nil"/>
              <w:left w:val="nil"/>
              <w:bottom w:val="nil"/>
              <w:right w:val="nil"/>
            </w:tcBorders>
            <w:vAlign w:val="center"/>
          </w:tcPr>
          <w:p w14:paraId="5EA81341" w14:textId="77777777" w:rsidR="009F1378" w:rsidRPr="00924FC2" w:rsidRDefault="00AF6689">
            <w:pPr>
              <w:jc w:val="center"/>
            </w:pPr>
            <m:oMathPara>
              <m:oMath>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(1-</m:t>
                    </m:r>
                  </m:e>
                </m:nary>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m:oMathPara>
          </w:p>
        </w:tc>
        <w:tc>
          <w:tcPr>
            <w:tcW w:w="1928" w:type="dxa"/>
            <w:tcBorders>
              <w:top w:val="nil"/>
              <w:left w:val="nil"/>
              <w:bottom w:val="nil"/>
              <w:right w:val="nil"/>
            </w:tcBorders>
            <w:vAlign w:val="center"/>
          </w:tcPr>
          <w:p w14:paraId="70F79454" w14:textId="77777777" w:rsidR="009F1378" w:rsidRPr="00924FC2" w:rsidRDefault="00AF6689">
            <w:pPr>
              <w:spacing w:line="240" w:lineRule="auto"/>
              <w:jc w:val="right"/>
            </w:pPr>
            <w:r w:rsidRPr="00924FC2">
              <w:t>(24)</w:t>
            </w:r>
          </w:p>
        </w:tc>
      </w:tr>
    </w:tbl>
    <w:p w14:paraId="255F422D" w14:textId="77777777" w:rsidR="009F1378" w:rsidRPr="00924FC2" w:rsidRDefault="009F1378">
      <w:pPr>
        <w:jc w:val="both"/>
      </w:pPr>
    </w:p>
    <w:p w14:paraId="527A8ED0" w14:textId="77777777" w:rsidR="009F1378" w:rsidRPr="00924FC2" w:rsidRDefault="00AF6689">
      <w:pPr>
        <w:jc w:val="both"/>
      </w:pPr>
      <w:proofErr w:type="spellStart"/>
      <w:r w:rsidRPr="00924FC2">
        <w:t>Индекс</w:t>
      </w:r>
      <w:proofErr w:type="spellEnd"/>
      <w:r w:rsidRPr="00924FC2">
        <w:t xml:space="preserve"> Tversky </w:t>
      </w:r>
      <w:proofErr w:type="spellStart"/>
      <w:r w:rsidRPr="00924FC2">
        <w:t>задавался</w:t>
      </w:r>
      <w:proofErr w:type="spellEnd"/>
      <w:r w:rsidRPr="00924FC2">
        <w:t xml:space="preserve"> </w:t>
      </w:r>
      <w:proofErr w:type="spellStart"/>
      <w:r w:rsidRPr="00924FC2">
        <w:t>выражением</w:t>
      </w:r>
      <w:proofErr w:type="spellEnd"/>
    </w:p>
    <w:tbl>
      <w:tblPr>
        <w:tblW w:w="0" w:type="auto"/>
        <w:jc w:val="center"/>
        <w:tblLayout w:type="fixed"/>
        <w:tblLook w:val="04A0" w:firstRow="1" w:lastRow="0" w:firstColumn="1" w:lastColumn="0" w:noHBand="0" w:noVBand="1"/>
      </w:tblPr>
      <w:tblGrid>
        <w:gridCol w:w="7710"/>
        <w:gridCol w:w="1928"/>
      </w:tblGrid>
      <w:tr w:rsidR="009F1378" w:rsidRPr="00924FC2" w14:paraId="5DED7D69" w14:textId="77777777">
        <w:trPr>
          <w:jc w:val="center"/>
        </w:trPr>
        <w:tc>
          <w:tcPr>
            <w:tcW w:w="7710" w:type="dxa"/>
            <w:tcBorders>
              <w:top w:val="nil"/>
              <w:left w:val="nil"/>
              <w:bottom w:val="nil"/>
              <w:right w:val="nil"/>
            </w:tcBorders>
            <w:vAlign w:val="center"/>
          </w:tcPr>
          <w:p w14:paraId="42C5B2EE" w14:textId="77777777" w:rsidR="009F1378" w:rsidRPr="00924FC2" w:rsidRDefault="00AF6689">
            <w:pPr>
              <w:jc w:val="center"/>
            </w:pPr>
            <m:oMathPara>
              <m:oMath>
                <m:r>
                  <w:rPr>
                    <w:rFonts w:ascii="Cambria Math" w:hAnsi="Cambria Math"/>
                  </w:rPr>
                  <m:t>TI=</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+ε</m:t>
                    </m:r>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+αF</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+βF</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+ε</m:t>
                    </m:r>
                  </m:den>
                </m:f>
                <m:r>
                  <w:rPr>
                    <w:rFonts w:ascii="Cambria Math" w:hAnsi="Cambria Math"/>
                  </w:rPr>
                  <m:t>.</m:t>
                </m:r>
              </m:oMath>
            </m:oMathPara>
          </w:p>
        </w:tc>
        <w:tc>
          <w:tcPr>
            <w:tcW w:w="1928" w:type="dxa"/>
            <w:tcBorders>
              <w:top w:val="nil"/>
              <w:left w:val="nil"/>
              <w:bottom w:val="nil"/>
              <w:right w:val="nil"/>
            </w:tcBorders>
            <w:vAlign w:val="center"/>
          </w:tcPr>
          <w:p w14:paraId="356E277C" w14:textId="77777777" w:rsidR="009F1378" w:rsidRPr="00924FC2" w:rsidRDefault="00AF6689">
            <w:pPr>
              <w:spacing w:line="240" w:lineRule="auto"/>
              <w:jc w:val="right"/>
            </w:pPr>
            <w:r w:rsidRPr="00924FC2">
              <w:t>(25)</w:t>
            </w:r>
          </w:p>
        </w:tc>
      </w:tr>
    </w:tbl>
    <w:p w14:paraId="7AF11C47" w14:textId="77777777" w:rsidR="009F1378" w:rsidRPr="00924FC2" w:rsidRDefault="009F1378">
      <w:pPr>
        <w:jc w:val="both"/>
      </w:pPr>
    </w:p>
    <w:p w14:paraId="0ED6C8A8" w14:textId="77777777" w:rsidR="009F1378" w:rsidRPr="00924FC2" w:rsidRDefault="00AF6689">
      <w:pPr>
        <w:jc w:val="both"/>
        <w:rPr>
          <w:lang w:val="ru-RU"/>
        </w:rPr>
      </w:pPr>
      <w:r w:rsidRPr="00924FC2">
        <w:rPr>
          <w:lang w:val="ru-RU"/>
        </w:rPr>
        <w:t xml:space="preserve">В отличие от коэффициента </w:t>
      </w:r>
      <w:r w:rsidRPr="00924FC2">
        <w:t>Dice</w:t>
      </w:r>
      <w:r w:rsidRPr="00924FC2">
        <w:rPr>
          <w:lang w:val="ru-RU"/>
        </w:rPr>
        <w:t xml:space="preserve">, индекс </w:t>
      </w:r>
      <w:r w:rsidRPr="00924FC2">
        <w:t>Tversky</w:t>
      </w:r>
      <w:r w:rsidRPr="00924FC2">
        <w:rPr>
          <w:lang w:val="ru-RU"/>
        </w:rPr>
        <w:t xml:space="preserve"> позволяет независимо регулировать вклад ложноположительных и ложноотрицательных предсказаний [31].</w:t>
      </w:r>
    </w:p>
    <w:p w14:paraId="60DC880E" w14:textId="77777777" w:rsidR="009F1378" w:rsidRPr="00924FC2" w:rsidRDefault="00AF6689">
      <w:pPr>
        <w:jc w:val="both"/>
      </w:pPr>
      <w:r w:rsidRPr="00924FC2">
        <w:t xml:space="preserve">Focal Tversky loss </w:t>
      </w:r>
      <w:proofErr w:type="spellStart"/>
      <w:r w:rsidRPr="00924FC2">
        <w:t>определялась</w:t>
      </w:r>
      <w:proofErr w:type="spellEnd"/>
      <w:r w:rsidRPr="00924FC2">
        <w:t xml:space="preserve"> </w:t>
      </w:r>
      <w:proofErr w:type="spellStart"/>
      <w:r w:rsidRPr="00924FC2">
        <w:t>как</w:t>
      </w:r>
      <w:proofErr w:type="spellEnd"/>
    </w:p>
    <w:tbl>
      <w:tblPr>
        <w:tblW w:w="0" w:type="auto"/>
        <w:jc w:val="center"/>
        <w:tblLayout w:type="fixed"/>
        <w:tblLook w:val="04A0" w:firstRow="1" w:lastRow="0" w:firstColumn="1" w:lastColumn="0" w:noHBand="0" w:noVBand="1"/>
      </w:tblPr>
      <w:tblGrid>
        <w:gridCol w:w="7710"/>
        <w:gridCol w:w="1928"/>
      </w:tblGrid>
      <w:tr w:rsidR="009F1378" w:rsidRPr="00924FC2" w14:paraId="0C7D94ED" w14:textId="77777777">
        <w:trPr>
          <w:jc w:val="center"/>
        </w:trPr>
        <w:tc>
          <w:tcPr>
            <w:tcW w:w="7710" w:type="dxa"/>
            <w:tcBorders>
              <w:top w:val="nil"/>
              <w:left w:val="nil"/>
              <w:bottom w:val="nil"/>
              <w:right w:val="nil"/>
            </w:tcBorders>
            <w:vAlign w:val="center"/>
          </w:tcPr>
          <w:p w14:paraId="075C75AE" w14:textId="77777777" w:rsidR="009F1378" w:rsidRPr="00924FC2" w:rsidRDefault="00000000">
            <w:pPr>
              <w:jc w:val="center"/>
            </w:pPr>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FT</m:t>
                    </m:r>
                  </m:sub>
                </m:sSub>
                <m:r>
                  <w:rPr>
                    <w:rFonts w:ascii="Cambria Math" w:hAnsi="Cambria Math"/>
                  </w:rPr>
                  <m:t>=(1-TI</m:t>
                </m:r>
                <m:sSup>
                  <m:sSupPr>
                    <m:ctrlPr>
                      <w:rPr>
                        <w:rFonts w:ascii="Cambria Math" w:hAnsi="Cambria Math"/>
                      </w:rPr>
                    </m:ctrlPr>
                  </m:sSupPr>
                  <m:e>
                    <m:r>
                      <w:rPr>
                        <w:rFonts w:ascii="Cambria Math" w:hAnsi="Cambria Math"/>
                      </w:rPr>
                      <m:t>)</m:t>
                    </m:r>
                  </m:e>
                  <m:sup>
                    <m:r>
                      <w:rPr>
                        <w:rFonts w:ascii="Cambria Math" w:hAnsi="Cambria Math"/>
                      </w:rPr>
                      <m:t>γ</m:t>
                    </m:r>
                  </m:sup>
                </m:sSup>
                <m:r>
                  <w:rPr>
                    <w:rFonts w:ascii="Cambria Math" w:hAnsi="Cambria Math"/>
                  </w:rPr>
                  <m:t>.</m:t>
                </m:r>
              </m:oMath>
            </m:oMathPara>
          </w:p>
        </w:tc>
        <w:tc>
          <w:tcPr>
            <w:tcW w:w="1928" w:type="dxa"/>
            <w:tcBorders>
              <w:top w:val="nil"/>
              <w:left w:val="nil"/>
              <w:bottom w:val="nil"/>
              <w:right w:val="nil"/>
            </w:tcBorders>
            <w:vAlign w:val="center"/>
          </w:tcPr>
          <w:p w14:paraId="011B399B" w14:textId="77777777" w:rsidR="009F1378" w:rsidRPr="00924FC2" w:rsidRDefault="00AF6689">
            <w:pPr>
              <w:spacing w:line="240" w:lineRule="auto"/>
              <w:jc w:val="right"/>
            </w:pPr>
            <w:r w:rsidRPr="00924FC2">
              <w:t>(26)</w:t>
            </w:r>
          </w:p>
        </w:tc>
      </w:tr>
    </w:tbl>
    <w:p w14:paraId="48C7029E" w14:textId="77777777" w:rsidR="009F1378" w:rsidRPr="00924FC2" w:rsidRDefault="009F1378">
      <w:pPr>
        <w:jc w:val="both"/>
      </w:pPr>
    </w:p>
    <w:p w14:paraId="15BC476C" w14:textId="77777777" w:rsidR="009F1378" w:rsidRPr="00924FC2" w:rsidRDefault="00AF6689">
      <w:pPr>
        <w:jc w:val="both"/>
        <w:rPr>
          <w:lang w:val="ru-RU"/>
        </w:rPr>
      </w:pPr>
      <w:r w:rsidRPr="00924FC2">
        <w:rPr>
          <w:lang w:val="ru-RU"/>
        </w:rPr>
        <w:t xml:space="preserve">В эксперименте использовались параметры </w:t>
      </w:r>
      <w:r w:rsidRPr="00924FC2">
        <w:rPr>
          <w:rFonts w:eastAsia="Cambria Math"/>
        </w:rPr>
        <w:t>α</w:t>
      </w:r>
      <w:r w:rsidRPr="00924FC2">
        <w:rPr>
          <w:rFonts w:eastAsia="Cambria Math"/>
          <w:lang w:val="ru-RU"/>
        </w:rPr>
        <w:t>=0.3</w:t>
      </w:r>
      <w:r w:rsidRPr="00924FC2">
        <w:rPr>
          <w:lang w:val="ru-RU"/>
        </w:rPr>
        <w:t xml:space="preserve">, </w:t>
      </w:r>
      <w:r w:rsidRPr="00924FC2">
        <w:rPr>
          <w:rFonts w:eastAsia="Cambria Math"/>
        </w:rPr>
        <w:t>β</w:t>
      </w:r>
      <w:r w:rsidRPr="00924FC2">
        <w:rPr>
          <w:rFonts w:eastAsia="Cambria Math"/>
          <w:lang w:val="ru-RU"/>
        </w:rPr>
        <w:t>=0.7</w:t>
      </w:r>
      <w:r w:rsidRPr="00924FC2">
        <w:rPr>
          <w:lang w:val="ru-RU"/>
        </w:rPr>
        <w:t xml:space="preserve">, </w:t>
      </w:r>
      <w:r w:rsidRPr="00924FC2">
        <w:rPr>
          <w:rFonts w:eastAsia="Cambria Math"/>
        </w:rPr>
        <w:t>γ</w:t>
      </w:r>
      <w:r w:rsidRPr="00924FC2">
        <w:rPr>
          <w:rFonts w:eastAsia="Cambria Math"/>
          <w:lang w:val="ru-RU"/>
        </w:rPr>
        <w:t>=0.75</w:t>
      </w:r>
      <w:r w:rsidRPr="00924FC2">
        <w:rPr>
          <w:lang w:val="ru-RU"/>
        </w:rPr>
        <w:t>.</w:t>
      </w:r>
    </w:p>
    <w:p w14:paraId="730CB81F" w14:textId="77777777" w:rsidR="009F1378" w:rsidRPr="00924FC2" w:rsidRDefault="00AF6689">
      <w:pPr>
        <w:jc w:val="both"/>
        <w:rPr>
          <w:lang w:val="ru-RU"/>
        </w:rPr>
      </w:pPr>
      <w:r w:rsidRPr="00924FC2">
        <w:rPr>
          <w:lang w:val="ru-RU"/>
        </w:rPr>
        <w:t xml:space="preserve">Поскольку </w:t>
      </w:r>
      <w:proofErr w:type="gramStart"/>
      <w:r w:rsidRPr="00924FC2">
        <w:rPr>
          <w:rFonts w:eastAsia="Cambria Math"/>
        </w:rPr>
        <w:t>β</w:t>
      </w:r>
      <w:r w:rsidRPr="00924FC2">
        <w:rPr>
          <w:rFonts w:eastAsia="Cambria Math"/>
          <w:lang w:val="ru-RU"/>
        </w:rPr>
        <w:t>&gt;</w:t>
      </w:r>
      <w:r w:rsidRPr="00924FC2">
        <w:rPr>
          <w:rFonts w:eastAsia="Cambria Math"/>
        </w:rPr>
        <w:t>α</w:t>
      </w:r>
      <w:proofErr w:type="gramEnd"/>
      <w:r w:rsidRPr="00924FC2">
        <w:rPr>
          <w:lang w:val="ru-RU"/>
        </w:rPr>
        <w:t xml:space="preserve">, ложноотрицательные пиксели в знаменателе индекса </w:t>
      </w:r>
      <w:r w:rsidRPr="00924FC2">
        <w:t>Tversky</w:t>
      </w:r>
      <w:r w:rsidRPr="00924FC2">
        <w:rPr>
          <w:lang w:val="ru-RU"/>
        </w:rPr>
        <w:t xml:space="preserve"> получали больший вес, чем ложноположительные. Это смещало оптимизацию в сторону более полного выделения опухолевой области. Параметр </w:t>
      </w:r>
      <w:r w:rsidRPr="00924FC2">
        <w:rPr>
          <w:rFonts w:eastAsia="Cambria Math"/>
        </w:rPr>
        <w:t>γ</w:t>
      </w:r>
      <w:r w:rsidRPr="00924FC2">
        <w:rPr>
          <w:lang w:val="ru-RU"/>
        </w:rPr>
        <w:t xml:space="preserve"> задавал нелинейное преобразование </w:t>
      </w:r>
      <w:r w:rsidRPr="00924FC2">
        <w:t>Tversky</w:t>
      </w:r>
      <w:r w:rsidRPr="00924FC2">
        <w:rPr>
          <w:lang w:val="ru-RU"/>
        </w:rPr>
        <w:t xml:space="preserve"> </w:t>
      </w:r>
      <w:r w:rsidRPr="00924FC2">
        <w:t>loss</w:t>
      </w:r>
      <w:r w:rsidRPr="00924FC2">
        <w:rPr>
          <w:lang w:val="ru-RU"/>
        </w:rPr>
        <w:t xml:space="preserve"> [32].</w:t>
      </w:r>
    </w:p>
    <w:p w14:paraId="4A007ED0" w14:textId="77777777" w:rsidR="009F1378" w:rsidRPr="00924FC2" w:rsidRDefault="00AF6689">
      <w:pPr>
        <w:jc w:val="both"/>
        <w:rPr>
          <w:lang w:val="ru-RU"/>
        </w:rPr>
      </w:pPr>
      <w:r w:rsidRPr="00924FC2">
        <w:rPr>
          <w:lang w:val="ru-RU"/>
        </w:rPr>
        <w:t xml:space="preserve">Таким образом, компоненты составной функции потерь выполняли разные функции. Бинарная кросс-энтропия обеспечивала </w:t>
      </w:r>
      <w:proofErr w:type="spellStart"/>
      <w:r w:rsidRPr="00924FC2">
        <w:rPr>
          <w:lang w:val="ru-RU"/>
        </w:rPr>
        <w:t>попиксельный</w:t>
      </w:r>
      <w:proofErr w:type="spellEnd"/>
      <w:r w:rsidRPr="00924FC2">
        <w:rPr>
          <w:lang w:val="ru-RU"/>
        </w:rPr>
        <w:t xml:space="preserve"> обучающий сигнал, </w:t>
      </w:r>
      <w:r w:rsidRPr="00924FC2">
        <w:t>Dice</w:t>
      </w:r>
      <w:r w:rsidRPr="00924FC2">
        <w:rPr>
          <w:lang w:val="ru-RU"/>
        </w:rPr>
        <w:t xml:space="preserve"> </w:t>
      </w:r>
      <w:r w:rsidRPr="00924FC2">
        <w:t>loss</w:t>
      </w:r>
      <w:r w:rsidRPr="00924FC2">
        <w:rPr>
          <w:lang w:val="ru-RU"/>
        </w:rPr>
        <w:t xml:space="preserve"> учитывала перекрытие предсказанной и эталонной областей, а </w:t>
      </w:r>
      <w:r w:rsidRPr="00924FC2">
        <w:t>Focal</w:t>
      </w:r>
      <w:r w:rsidRPr="00924FC2">
        <w:rPr>
          <w:lang w:val="ru-RU"/>
        </w:rPr>
        <w:t xml:space="preserve"> </w:t>
      </w:r>
      <w:r w:rsidRPr="00924FC2">
        <w:t>Tversky</w:t>
      </w:r>
      <w:r w:rsidRPr="00924FC2">
        <w:rPr>
          <w:lang w:val="ru-RU"/>
        </w:rPr>
        <w:t xml:space="preserve"> </w:t>
      </w:r>
      <w:r w:rsidRPr="00924FC2">
        <w:t>loss</w:t>
      </w:r>
      <w:r w:rsidRPr="00924FC2">
        <w:rPr>
          <w:lang w:val="ru-RU"/>
        </w:rPr>
        <w:t xml:space="preserve"> позволяла регулировать соотношение ложноположительных и ложноотрицательных ошибок. Использование одной функции потерь для всех архитектур обеспечивало сопоставимость экспериментальных условий.</w:t>
      </w:r>
    </w:p>
    <w:p w14:paraId="100DCDA7" w14:textId="77777777" w:rsidR="009F1378" w:rsidRPr="00924FC2" w:rsidRDefault="00AF6689">
      <w:pPr>
        <w:jc w:val="both"/>
      </w:pPr>
      <w:r w:rsidRPr="00924FC2">
        <w:rPr>
          <w:lang w:val="ru-RU"/>
        </w:rPr>
        <w:t xml:space="preserve">Для количественной оценки использовались коэффициент </w:t>
      </w:r>
      <w:r w:rsidRPr="00924FC2">
        <w:t>Dice</w:t>
      </w:r>
      <w:r w:rsidRPr="00924FC2">
        <w:rPr>
          <w:lang w:val="ru-RU"/>
        </w:rPr>
        <w:t xml:space="preserve">, </w:t>
      </w:r>
      <w:r w:rsidRPr="00924FC2">
        <w:t>Precision</w:t>
      </w:r>
      <w:r w:rsidRPr="00924FC2">
        <w:rPr>
          <w:lang w:val="ru-RU"/>
        </w:rPr>
        <w:t xml:space="preserve"> и </w:t>
      </w:r>
      <w:r w:rsidRPr="00924FC2">
        <w:t>Recall</w:t>
      </w:r>
      <w:r w:rsidRPr="00924FC2">
        <w:rPr>
          <w:lang w:val="ru-RU"/>
        </w:rPr>
        <w:t xml:space="preserve">. </w:t>
      </w:r>
      <w:proofErr w:type="spellStart"/>
      <w:r w:rsidRPr="00924FC2">
        <w:t>Перед</w:t>
      </w:r>
      <w:proofErr w:type="spellEnd"/>
      <w:r w:rsidRPr="00924FC2">
        <w:t xml:space="preserve"> </w:t>
      </w:r>
      <w:proofErr w:type="spellStart"/>
      <w:r w:rsidRPr="00924FC2">
        <w:t>вычислением</w:t>
      </w:r>
      <w:proofErr w:type="spellEnd"/>
      <w:r w:rsidRPr="00924FC2">
        <w:t xml:space="preserve"> </w:t>
      </w:r>
      <w:proofErr w:type="spellStart"/>
      <w:r w:rsidRPr="00924FC2">
        <w:t>метрик</w:t>
      </w:r>
      <w:proofErr w:type="spellEnd"/>
      <w:r w:rsidRPr="00924FC2">
        <w:t xml:space="preserve"> </w:t>
      </w:r>
      <w:proofErr w:type="spellStart"/>
      <w:r w:rsidRPr="00924FC2">
        <w:t>вероятностная</w:t>
      </w:r>
      <w:proofErr w:type="spellEnd"/>
      <w:r w:rsidRPr="00924FC2">
        <w:t xml:space="preserve"> </w:t>
      </w:r>
      <w:proofErr w:type="spellStart"/>
      <w:r w:rsidRPr="00924FC2">
        <w:t>карта</w:t>
      </w:r>
      <w:proofErr w:type="spellEnd"/>
      <w:r w:rsidRPr="00924FC2">
        <w:t xml:space="preserve"> </w:t>
      </w:r>
      <w:proofErr w:type="spellStart"/>
      <w:r w:rsidRPr="00924FC2">
        <w:t>преобразовывалась</w:t>
      </w:r>
      <w:proofErr w:type="spellEnd"/>
      <w:r w:rsidRPr="00924FC2">
        <w:t xml:space="preserve"> в </w:t>
      </w:r>
      <w:proofErr w:type="spellStart"/>
      <w:r w:rsidRPr="00924FC2">
        <w:t>бинарную</w:t>
      </w:r>
      <w:proofErr w:type="spellEnd"/>
      <w:r w:rsidRPr="00924FC2">
        <w:t xml:space="preserve"> </w:t>
      </w:r>
      <w:proofErr w:type="spellStart"/>
      <w:r w:rsidRPr="00924FC2">
        <w:t>маску</w:t>
      </w:r>
      <w:proofErr w:type="spellEnd"/>
      <w:r w:rsidRPr="00924FC2">
        <w:t>:</w:t>
      </w:r>
    </w:p>
    <w:tbl>
      <w:tblPr>
        <w:tblW w:w="0" w:type="auto"/>
        <w:jc w:val="center"/>
        <w:tblLayout w:type="fixed"/>
        <w:tblLook w:val="04A0" w:firstRow="1" w:lastRow="0" w:firstColumn="1" w:lastColumn="0" w:noHBand="0" w:noVBand="1"/>
      </w:tblPr>
      <w:tblGrid>
        <w:gridCol w:w="7710"/>
        <w:gridCol w:w="1928"/>
      </w:tblGrid>
      <w:tr w:rsidR="009F1378" w:rsidRPr="00924FC2" w14:paraId="4A3112C5" w14:textId="77777777">
        <w:trPr>
          <w:jc w:val="center"/>
        </w:trPr>
        <w:tc>
          <w:tcPr>
            <w:tcW w:w="7710" w:type="dxa"/>
            <w:tcBorders>
              <w:top w:val="nil"/>
              <w:left w:val="nil"/>
              <w:bottom w:val="nil"/>
              <w:right w:val="nil"/>
            </w:tcBorders>
            <w:vAlign w:val="center"/>
          </w:tcPr>
          <w:p w14:paraId="7C973C35" w14:textId="77777777" w:rsidR="009F1378" w:rsidRPr="00924FC2" w:rsidRDefault="00000000">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mr>
                      <m:mr>
                        <m:e>
                          <m:r>
                            <w:rPr>
                              <w:rFonts w:ascii="Cambria Math" w:hAnsi="Cambria Math"/>
                            </w:rPr>
                            <m:t>0,</m:t>
                          </m:r>
                        </m:e>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&lt;τ,</m:t>
                          </m:r>
                        </m:e>
                      </m:mr>
                    </m:m>
                  </m:e>
                </m:d>
              </m:oMath>
            </m:oMathPara>
          </w:p>
        </w:tc>
        <w:tc>
          <w:tcPr>
            <w:tcW w:w="1928" w:type="dxa"/>
            <w:tcBorders>
              <w:top w:val="nil"/>
              <w:left w:val="nil"/>
              <w:bottom w:val="nil"/>
              <w:right w:val="nil"/>
            </w:tcBorders>
            <w:vAlign w:val="center"/>
          </w:tcPr>
          <w:p w14:paraId="50EDB477" w14:textId="77777777" w:rsidR="009F1378" w:rsidRPr="00924FC2" w:rsidRDefault="00AF6689">
            <w:pPr>
              <w:spacing w:line="240" w:lineRule="auto"/>
              <w:jc w:val="right"/>
            </w:pPr>
            <w:r w:rsidRPr="00924FC2">
              <w:t>(27)</w:t>
            </w:r>
          </w:p>
        </w:tc>
      </w:tr>
    </w:tbl>
    <w:p w14:paraId="57A9EBBA" w14:textId="77777777" w:rsidR="009F1378" w:rsidRPr="00924FC2" w:rsidRDefault="009F1378">
      <w:pPr>
        <w:jc w:val="both"/>
      </w:pPr>
    </w:p>
    <w:p w14:paraId="2CC52872" w14:textId="2C934987" w:rsidR="009F1378" w:rsidRPr="00924FC2" w:rsidRDefault="00AF6689">
      <w:pPr>
        <w:jc w:val="both"/>
      </w:pPr>
      <w:proofErr w:type="spellStart"/>
      <w:r w:rsidRPr="00924FC2">
        <w:t>где</w:t>
      </w:r>
      <w:proofErr w:type="spellEnd"/>
      <w:r w:rsidRPr="00924FC2">
        <w:t xml:space="preserve"> </w:t>
      </w:r>
      <w:r w:rsidRPr="00924FC2">
        <w:rPr>
          <w:rFonts w:eastAsia="Cambria Math"/>
        </w:rPr>
        <w:t>τ</w:t>
      </w:r>
      <w:r w:rsidR="00AB3ABB" w:rsidRPr="00924FC2">
        <w:rPr>
          <w:rFonts w:eastAsia="Cambria Math"/>
        </w:rPr>
        <w:t xml:space="preserve"> </w:t>
      </w:r>
      <w:r w:rsidR="00AB3ABB" w:rsidRPr="00924FC2">
        <w:rPr>
          <w:rFonts w:ascii="Cambria Math" w:eastAsia="Cambria Math" w:hAnsi="Cambria Math" w:cs="Cambria Math"/>
          <w:lang w:eastAsia="ja-JP"/>
        </w:rPr>
        <w:t>∈</w:t>
      </w:r>
      <w:r w:rsidR="00AB3ABB" w:rsidRPr="00924FC2">
        <w:rPr>
          <w:rFonts w:eastAsia="Cambria Math"/>
          <w:lang w:eastAsia="ja-JP"/>
        </w:rPr>
        <w:t xml:space="preserve"> </w:t>
      </w:r>
      <w:r w:rsidRPr="00924FC2">
        <w:rPr>
          <w:rFonts w:eastAsia="Cambria Math"/>
        </w:rPr>
        <w:t>[0,1]</w:t>
      </w:r>
      <w:r w:rsidRPr="00924FC2">
        <w:t xml:space="preserve">– </w:t>
      </w:r>
      <w:proofErr w:type="spellStart"/>
      <w:r w:rsidRPr="00924FC2">
        <w:t>порог</w:t>
      </w:r>
      <w:proofErr w:type="spellEnd"/>
      <w:r w:rsidRPr="00924FC2">
        <w:t xml:space="preserve"> </w:t>
      </w:r>
      <w:proofErr w:type="spellStart"/>
      <w:r w:rsidRPr="00924FC2">
        <w:t>бинаризации</w:t>
      </w:r>
      <w:proofErr w:type="spellEnd"/>
      <w:r w:rsidRPr="00924FC2">
        <w:t>.</w:t>
      </w:r>
    </w:p>
    <w:p w14:paraId="22AD6A25" w14:textId="77777777" w:rsidR="009F1378" w:rsidRPr="00924FC2" w:rsidRDefault="00AF6689">
      <w:pPr>
        <w:jc w:val="both"/>
        <w:rPr>
          <w:lang w:val="ru-RU"/>
        </w:rPr>
      </w:pPr>
      <w:r w:rsidRPr="00924FC2">
        <w:rPr>
          <w:lang w:val="ru-RU"/>
        </w:rPr>
        <w:t>По бинарным предсказаниям определялись следующие величины:</w:t>
      </w:r>
    </w:p>
    <w:tbl>
      <w:tblPr>
        <w:tblW w:w="0" w:type="auto"/>
        <w:jc w:val="center"/>
        <w:tblLayout w:type="fixed"/>
        <w:tblLook w:val="04A0" w:firstRow="1" w:lastRow="0" w:firstColumn="1" w:lastColumn="0" w:noHBand="0" w:noVBand="1"/>
      </w:tblPr>
      <w:tblGrid>
        <w:gridCol w:w="7710"/>
        <w:gridCol w:w="1928"/>
      </w:tblGrid>
      <w:tr w:rsidR="009F1378" w:rsidRPr="00924FC2" w14:paraId="1E23848A" w14:textId="77777777">
        <w:trPr>
          <w:jc w:val="center"/>
        </w:trPr>
        <w:tc>
          <w:tcPr>
            <w:tcW w:w="7710" w:type="dxa"/>
            <w:tcBorders>
              <w:top w:val="nil"/>
              <w:left w:val="nil"/>
              <w:bottom w:val="nil"/>
              <w:right w:val="nil"/>
            </w:tcBorders>
            <w:vAlign w:val="center"/>
          </w:tcPr>
          <w:p w14:paraId="71CDC0EA" w14:textId="77777777" w:rsidR="009F1378" w:rsidRPr="00924FC2" w:rsidRDefault="00AF6689">
            <w:pPr>
              <w:jc w:val="center"/>
            </w:pPr>
            <m:oMathPara>
              <m:oMath>
                <m:r>
                  <w:rPr>
                    <w:rFonts w:ascii="Cambria Math" w:hAnsi="Cambria Math"/>
                  </w:rPr>
                  <m:t>TP=</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m:oMathPara>
          </w:p>
        </w:tc>
        <w:tc>
          <w:tcPr>
            <w:tcW w:w="1928" w:type="dxa"/>
            <w:tcBorders>
              <w:top w:val="nil"/>
              <w:left w:val="nil"/>
              <w:bottom w:val="nil"/>
              <w:right w:val="nil"/>
            </w:tcBorders>
            <w:vAlign w:val="center"/>
          </w:tcPr>
          <w:p w14:paraId="7D6EC90A" w14:textId="77777777" w:rsidR="009F1378" w:rsidRPr="00924FC2" w:rsidRDefault="00AF6689">
            <w:pPr>
              <w:spacing w:line="240" w:lineRule="auto"/>
              <w:jc w:val="right"/>
            </w:pPr>
            <w:r w:rsidRPr="00924FC2">
              <w:t>(28)</w:t>
            </w:r>
          </w:p>
        </w:tc>
      </w:tr>
    </w:tbl>
    <w:p w14:paraId="53A05801" w14:textId="77777777" w:rsidR="009F1378" w:rsidRPr="00924FC2" w:rsidRDefault="009F1378">
      <w:pPr>
        <w:jc w:val="both"/>
      </w:pPr>
    </w:p>
    <w:tbl>
      <w:tblPr>
        <w:tblW w:w="0" w:type="auto"/>
        <w:jc w:val="center"/>
        <w:tblLayout w:type="fixed"/>
        <w:tblLook w:val="04A0" w:firstRow="1" w:lastRow="0" w:firstColumn="1" w:lastColumn="0" w:noHBand="0" w:noVBand="1"/>
      </w:tblPr>
      <w:tblGrid>
        <w:gridCol w:w="7710"/>
        <w:gridCol w:w="1928"/>
      </w:tblGrid>
      <w:tr w:rsidR="009F1378" w:rsidRPr="00924FC2" w14:paraId="044ECE24" w14:textId="77777777">
        <w:trPr>
          <w:jc w:val="center"/>
        </w:trPr>
        <w:tc>
          <w:tcPr>
            <w:tcW w:w="7710" w:type="dxa"/>
            <w:tcBorders>
              <w:top w:val="nil"/>
              <w:left w:val="nil"/>
              <w:bottom w:val="nil"/>
              <w:right w:val="nil"/>
            </w:tcBorders>
            <w:vAlign w:val="center"/>
          </w:tcPr>
          <w:p w14:paraId="495D0F34" w14:textId="77777777" w:rsidR="009F1378" w:rsidRPr="00924FC2" w:rsidRDefault="00AF6689">
            <w:pPr>
              <w:jc w:val="center"/>
            </w:pPr>
            <m:oMathPara>
              <m:oMath>
                <m:r>
                  <w:rPr>
                    <w:rFonts w:ascii="Cambria Math" w:hAnsi="Cambria Math"/>
                  </w:rPr>
                  <m:t>FP=</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nary>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m:oMathPara>
          </w:p>
        </w:tc>
        <w:tc>
          <w:tcPr>
            <w:tcW w:w="1928" w:type="dxa"/>
            <w:tcBorders>
              <w:top w:val="nil"/>
              <w:left w:val="nil"/>
              <w:bottom w:val="nil"/>
              <w:right w:val="nil"/>
            </w:tcBorders>
            <w:vAlign w:val="center"/>
          </w:tcPr>
          <w:p w14:paraId="121D2CDD" w14:textId="77777777" w:rsidR="009F1378" w:rsidRPr="00924FC2" w:rsidRDefault="00AF6689">
            <w:pPr>
              <w:spacing w:line="240" w:lineRule="auto"/>
              <w:jc w:val="right"/>
            </w:pPr>
            <w:r w:rsidRPr="00924FC2">
              <w:t>(29)</w:t>
            </w:r>
          </w:p>
        </w:tc>
      </w:tr>
    </w:tbl>
    <w:p w14:paraId="5E46E2DD" w14:textId="77777777" w:rsidR="009F1378" w:rsidRPr="00924FC2" w:rsidRDefault="009F1378">
      <w:pPr>
        <w:jc w:val="both"/>
      </w:pPr>
    </w:p>
    <w:tbl>
      <w:tblPr>
        <w:tblW w:w="0" w:type="auto"/>
        <w:jc w:val="center"/>
        <w:tblLayout w:type="fixed"/>
        <w:tblLook w:val="04A0" w:firstRow="1" w:lastRow="0" w:firstColumn="1" w:lastColumn="0" w:noHBand="0" w:noVBand="1"/>
      </w:tblPr>
      <w:tblGrid>
        <w:gridCol w:w="7710"/>
        <w:gridCol w:w="1928"/>
      </w:tblGrid>
      <w:tr w:rsidR="009F1378" w:rsidRPr="00924FC2" w14:paraId="5C77F4BE" w14:textId="77777777">
        <w:trPr>
          <w:jc w:val="center"/>
        </w:trPr>
        <w:tc>
          <w:tcPr>
            <w:tcW w:w="7710" w:type="dxa"/>
            <w:tcBorders>
              <w:top w:val="nil"/>
              <w:left w:val="nil"/>
              <w:bottom w:val="nil"/>
              <w:right w:val="nil"/>
            </w:tcBorders>
            <w:vAlign w:val="center"/>
          </w:tcPr>
          <w:p w14:paraId="607A236E" w14:textId="77777777" w:rsidR="009F1378" w:rsidRPr="00924FC2" w:rsidRDefault="00AF6689">
            <w:pPr>
              <w:jc w:val="center"/>
            </w:pPr>
            <m:oMathPara>
              <m:oMath>
                <m:r>
                  <w:rPr>
                    <w:rFonts w:ascii="Cambria Math" w:hAnsi="Cambria Math"/>
                  </w:rPr>
                  <m:t>FN=</m:t>
                </m:r>
                <m:nary>
                  <m:naryPr>
                    <m:chr m:val="∑"/>
                    <m:limLoc m:val="subSup"/>
                    <m:grow m:val="1"/>
                    <m:supHide m:val="1"/>
                    <m:ctrlPr>
                      <w:rPr>
                        <w:rFonts w:ascii="Cambria Math" w:hAnsi="Cambria Math"/>
                      </w:rPr>
                    </m:ctrlPr>
                  </m:naryPr>
                  <m:sub>
                    <m:r>
                      <w:rPr>
                        <w:rFonts w:ascii="Cambria Math" w:hAnsi="Cambria Math"/>
                      </w:rPr>
                      <m:t>i</m:t>
                    </m:r>
                  </m:sub>
                  <m:sup/>
                  <m:e>
                    <m:r>
                      <w:rPr>
                        <w:rFonts w:ascii="Cambria Math" w:hAnsi="Cambria Math"/>
                      </w:rPr>
                      <m:t>(1-</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m:oMathPara>
          </w:p>
        </w:tc>
        <w:tc>
          <w:tcPr>
            <w:tcW w:w="1928" w:type="dxa"/>
            <w:tcBorders>
              <w:top w:val="nil"/>
              <w:left w:val="nil"/>
              <w:bottom w:val="nil"/>
              <w:right w:val="nil"/>
            </w:tcBorders>
            <w:vAlign w:val="center"/>
          </w:tcPr>
          <w:p w14:paraId="48AE296C" w14:textId="77777777" w:rsidR="009F1378" w:rsidRPr="00924FC2" w:rsidRDefault="00AF6689">
            <w:pPr>
              <w:spacing w:line="240" w:lineRule="auto"/>
              <w:jc w:val="right"/>
            </w:pPr>
            <w:r w:rsidRPr="00924FC2">
              <w:t>(30)</w:t>
            </w:r>
          </w:p>
        </w:tc>
      </w:tr>
    </w:tbl>
    <w:p w14:paraId="00F4F511" w14:textId="77777777" w:rsidR="009F1378" w:rsidRPr="00924FC2" w:rsidRDefault="009F1378">
      <w:pPr>
        <w:jc w:val="both"/>
      </w:pPr>
    </w:p>
    <w:p w14:paraId="506A510F" w14:textId="77777777" w:rsidR="009F1378" w:rsidRPr="00924FC2" w:rsidRDefault="00AF6689">
      <w:pPr>
        <w:jc w:val="both"/>
        <w:rPr>
          <w:lang w:val="ru-RU"/>
        </w:rPr>
      </w:pPr>
      <w:r w:rsidRPr="00924FC2">
        <w:rPr>
          <w:lang w:val="ru-RU"/>
        </w:rPr>
        <w:t xml:space="preserve">При распределённой оценке значения </w:t>
      </w:r>
      <w:r w:rsidRPr="00924FC2">
        <w:t>TP</w:t>
      </w:r>
      <w:r w:rsidRPr="00924FC2">
        <w:rPr>
          <w:lang w:val="ru-RU"/>
        </w:rPr>
        <w:t xml:space="preserve">, </w:t>
      </w:r>
      <w:r w:rsidRPr="00924FC2">
        <w:t>FP</w:t>
      </w:r>
      <w:r w:rsidRPr="00924FC2">
        <w:rPr>
          <w:lang w:val="ru-RU"/>
        </w:rPr>
        <w:t xml:space="preserve"> и </w:t>
      </w:r>
      <w:r w:rsidRPr="00924FC2">
        <w:t>FN</w:t>
      </w:r>
      <w:r w:rsidRPr="00924FC2">
        <w:rPr>
          <w:lang w:val="ru-RU"/>
        </w:rPr>
        <w:t xml:space="preserve">, полученные отдельными процессами, суммировались между всеми </w:t>
      </w:r>
      <w:r w:rsidRPr="00924FC2">
        <w:t>GPU</w:t>
      </w:r>
      <w:r w:rsidRPr="00924FC2">
        <w:rPr>
          <w:lang w:val="ru-RU"/>
        </w:rPr>
        <w:t xml:space="preserve">. Метрики затем рассчитывались по агрегированным значениям для всей выборки. Следовательно, приведённые далее показатели являются глобальными </w:t>
      </w:r>
      <w:r w:rsidRPr="00924FC2">
        <w:t>pixel</w:t>
      </w:r>
      <w:r w:rsidRPr="00924FC2">
        <w:rPr>
          <w:lang w:val="ru-RU"/>
        </w:rPr>
        <w:t>-</w:t>
      </w:r>
      <w:r w:rsidRPr="00924FC2">
        <w:t>level</w:t>
      </w:r>
      <w:r w:rsidRPr="00924FC2">
        <w:rPr>
          <w:lang w:val="ru-RU"/>
        </w:rPr>
        <w:t xml:space="preserve"> метриками, а не средними значениями по отдельным срезам или пациентам.</w:t>
      </w:r>
    </w:p>
    <w:p w14:paraId="19B49C05" w14:textId="77777777" w:rsidR="009F1378" w:rsidRPr="00924FC2" w:rsidRDefault="00AF6689">
      <w:pPr>
        <w:jc w:val="both"/>
        <w:rPr>
          <w:lang w:val="ru-RU"/>
        </w:rPr>
      </w:pPr>
      <w:r w:rsidRPr="00924FC2">
        <w:rPr>
          <w:lang w:val="ru-RU"/>
        </w:rPr>
        <w:t xml:space="preserve">Основной метрикой являлся коэффициент </w:t>
      </w:r>
      <w:r w:rsidRPr="00924FC2">
        <w:t>Dice</w:t>
      </w:r>
      <w:r w:rsidRPr="00924FC2">
        <w:rPr>
          <w:lang w:val="ru-RU"/>
        </w:rPr>
        <w:t>:</w:t>
      </w:r>
    </w:p>
    <w:tbl>
      <w:tblPr>
        <w:tblW w:w="0" w:type="auto"/>
        <w:jc w:val="center"/>
        <w:tblLayout w:type="fixed"/>
        <w:tblLook w:val="04A0" w:firstRow="1" w:lastRow="0" w:firstColumn="1" w:lastColumn="0" w:noHBand="0" w:noVBand="1"/>
      </w:tblPr>
      <w:tblGrid>
        <w:gridCol w:w="7710"/>
        <w:gridCol w:w="1928"/>
      </w:tblGrid>
      <w:tr w:rsidR="009F1378" w:rsidRPr="00924FC2" w14:paraId="2B23CF1F" w14:textId="77777777">
        <w:trPr>
          <w:jc w:val="center"/>
        </w:trPr>
        <w:tc>
          <w:tcPr>
            <w:tcW w:w="7710" w:type="dxa"/>
            <w:tcBorders>
              <w:top w:val="nil"/>
              <w:left w:val="nil"/>
              <w:bottom w:val="nil"/>
              <w:right w:val="nil"/>
            </w:tcBorders>
            <w:vAlign w:val="center"/>
          </w:tcPr>
          <w:p w14:paraId="40D23C84" w14:textId="77777777" w:rsidR="009F1378" w:rsidRPr="00924FC2" w:rsidRDefault="00AF6689">
            <w:pPr>
              <w:jc w:val="center"/>
            </w:pPr>
            <m:oMathPara>
              <m:oMath>
                <m:r>
                  <w:rPr>
                    <w:rFonts w:ascii="Cambria Math" w:hAnsi="Cambria Math"/>
                  </w:rPr>
                  <m:t>Dice=</m:t>
                </m:r>
                <m:f>
                  <m:fPr>
                    <m:ctrlPr>
                      <w:rPr>
                        <w:rFonts w:ascii="Cambria Math" w:hAnsi="Cambria Math"/>
                      </w:rPr>
                    </m:ctrlPr>
                  </m:fPr>
                  <m:num>
                    <m:r>
                      <w:rPr>
                        <w:rFonts w:ascii="Cambria Math" w:hAnsi="Cambria Math"/>
                      </w:rPr>
                      <m:t>2TP</m:t>
                    </m:r>
                  </m:num>
                  <m:den>
                    <m:r>
                      <w:rPr>
                        <w:rFonts w:ascii="Cambria Math" w:hAnsi="Cambria Math"/>
                      </w:rPr>
                      <m:t>2TP+FP+FN</m:t>
                    </m:r>
                  </m:den>
                </m:f>
                <m:r>
                  <w:rPr>
                    <w:rFonts w:ascii="Cambria Math" w:hAnsi="Cambria Math"/>
                  </w:rPr>
                  <m:t>.</m:t>
                </m:r>
              </m:oMath>
            </m:oMathPara>
          </w:p>
        </w:tc>
        <w:tc>
          <w:tcPr>
            <w:tcW w:w="1928" w:type="dxa"/>
            <w:tcBorders>
              <w:top w:val="nil"/>
              <w:left w:val="nil"/>
              <w:bottom w:val="nil"/>
              <w:right w:val="nil"/>
            </w:tcBorders>
            <w:vAlign w:val="center"/>
          </w:tcPr>
          <w:p w14:paraId="5C685F7B" w14:textId="77777777" w:rsidR="009F1378" w:rsidRPr="00924FC2" w:rsidRDefault="00AF6689">
            <w:pPr>
              <w:spacing w:line="240" w:lineRule="auto"/>
              <w:jc w:val="right"/>
            </w:pPr>
            <w:r w:rsidRPr="00924FC2">
              <w:t>(31)</w:t>
            </w:r>
          </w:p>
        </w:tc>
      </w:tr>
    </w:tbl>
    <w:p w14:paraId="17CD9F26" w14:textId="77777777" w:rsidR="009F1378" w:rsidRPr="00924FC2" w:rsidRDefault="009F1378">
      <w:pPr>
        <w:jc w:val="both"/>
      </w:pPr>
    </w:p>
    <w:p w14:paraId="465F21D6" w14:textId="77777777" w:rsidR="009F1378" w:rsidRPr="00924FC2" w:rsidRDefault="00AF6689">
      <w:pPr>
        <w:jc w:val="both"/>
        <w:rPr>
          <w:lang w:val="ru-RU"/>
        </w:rPr>
      </w:pPr>
      <w:r w:rsidRPr="00924FC2">
        <w:rPr>
          <w:lang w:val="ru-RU"/>
        </w:rPr>
        <w:t xml:space="preserve">Он характеризует степень перекрытия между предсказанной и экспертной масками. Значение </w:t>
      </w:r>
      <w:r w:rsidRPr="00924FC2">
        <w:rPr>
          <w:rFonts w:eastAsia="Cambria Math"/>
        </w:rPr>
        <w:t>Dice</w:t>
      </w:r>
      <w:r w:rsidRPr="00924FC2">
        <w:rPr>
          <w:rFonts w:eastAsia="Cambria Math"/>
          <w:lang w:val="ru-RU"/>
        </w:rPr>
        <w:t>=1</w:t>
      </w:r>
      <w:r w:rsidRPr="00924FC2">
        <w:rPr>
          <w:lang w:val="ru-RU"/>
        </w:rPr>
        <w:t xml:space="preserve"> соответствует полному совпадению областей, а (</w:t>
      </w:r>
      <w:r w:rsidRPr="00924FC2">
        <w:t>Dice</w:t>
      </w:r>
      <w:r w:rsidRPr="00924FC2">
        <w:rPr>
          <w:lang w:val="ru-RU"/>
        </w:rPr>
        <w:t>=0) – отсутствию пересечения.</w:t>
      </w:r>
    </w:p>
    <w:p w14:paraId="4AA1EEF3" w14:textId="77777777" w:rsidR="009F1378" w:rsidRPr="00924FC2" w:rsidRDefault="00AF6689">
      <w:pPr>
        <w:jc w:val="both"/>
      </w:pPr>
      <w:r w:rsidRPr="00924FC2">
        <w:t xml:space="preserve">Precision </w:t>
      </w:r>
      <w:proofErr w:type="spellStart"/>
      <w:r w:rsidRPr="00924FC2">
        <w:t>определялась</w:t>
      </w:r>
      <w:proofErr w:type="spellEnd"/>
      <w:r w:rsidRPr="00924FC2">
        <w:t xml:space="preserve"> </w:t>
      </w:r>
      <w:proofErr w:type="spellStart"/>
      <w:r w:rsidRPr="00924FC2">
        <w:t>как</w:t>
      </w:r>
      <w:proofErr w:type="spellEnd"/>
    </w:p>
    <w:tbl>
      <w:tblPr>
        <w:tblW w:w="0" w:type="auto"/>
        <w:jc w:val="center"/>
        <w:tblLayout w:type="fixed"/>
        <w:tblLook w:val="04A0" w:firstRow="1" w:lastRow="0" w:firstColumn="1" w:lastColumn="0" w:noHBand="0" w:noVBand="1"/>
      </w:tblPr>
      <w:tblGrid>
        <w:gridCol w:w="7710"/>
        <w:gridCol w:w="1928"/>
      </w:tblGrid>
      <w:tr w:rsidR="009F1378" w:rsidRPr="00924FC2" w14:paraId="1030CFC0" w14:textId="77777777">
        <w:trPr>
          <w:jc w:val="center"/>
        </w:trPr>
        <w:tc>
          <w:tcPr>
            <w:tcW w:w="7710" w:type="dxa"/>
            <w:tcBorders>
              <w:top w:val="nil"/>
              <w:left w:val="nil"/>
              <w:bottom w:val="nil"/>
              <w:right w:val="nil"/>
            </w:tcBorders>
            <w:vAlign w:val="center"/>
          </w:tcPr>
          <w:p w14:paraId="4158C2CF" w14:textId="77777777" w:rsidR="009F1378" w:rsidRPr="00924FC2" w:rsidRDefault="00AF6689">
            <w:pPr>
              <w:jc w:val="center"/>
            </w:pPr>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oMath>
            </m:oMathPara>
          </w:p>
        </w:tc>
        <w:tc>
          <w:tcPr>
            <w:tcW w:w="1928" w:type="dxa"/>
            <w:tcBorders>
              <w:top w:val="nil"/>
              <w:left w:val="nil"/>
              <w:bottom w:val="nil"/>
              <w:right w:val="nil"/>
            </w:tcBorders>
            <w:vAlign w:val="center"/>
          </w:tcPr>
          <w:p w14:paraId="05365393" w14:textId="77777777" w:rsidR="009F1378" w:rsidRPr="00924FC2" w:rsidRDefault="00AF6689">
            <w:pPr>
              <w:spacing w:line="240" w:lineRule="auto"/>
              <w:jc w:val="right"/>
            </w:pPr>
            <w:r w:rsidRPr="00924FC2">
              <w:t>(32)</w:t>
            </w:r>
          </w:p>
        </w:tc>
      </w:tr>
    </w:tbl>
    <w:p w14:paraId="3B9EA5B5" w14:textId="77777777" w:rsidR="009F1378" w:rsidRPr="00924FC2" w:rsidRDefault="009F1378">
      <w:pPr>
        <w:jc w:val="both"/>
      </w:pPr>
    </w:p>
    <w:p w14:paraId="5047E9FE" w14:textId="77777777" w:rsidR="009F1378" w:rsidRPr="00924FC2" w:rsidRDefault="00AF6689">
      <w:pPr>
        <w:jc w:val="both"/>
        <w:rPr>
          <w:lang w:val="ru-RU"/>
        </w:rPr>
      </w:pPr>
      <w:r w:rsidRPr="00924FC2">
        <w:rPr>
          <w:lang w:val="ru-RU"/>
        </w:rPr>
        <w:t xml:space="preserve">и характеризовала долю корректно выделенных опухолевых пикселей среди всех пикселей, отнесённых моделью к положительному классу. </w:t>
      </w:r>
      <w:r w:rsidRPr="00924FC2">
        <w:rPr>
          <w:lang w:val="ru-RU"/>
        </w:rPr>
        <w:lastRenderedPageBreak/>
        <w:t xml:space="preserve">Снижение </w:t>
      </w:r>
      <w:r w:rsidRPr="00924FC2">
        <w:t>Precision</w:t>
      </w:r>
      <w:r w:rsidRPr="00924FC2">
        <w:rPr>
          <w:lang w:val="ru-RU"/>
        </w:rPr>
        <w:t xml:space="preserve"> указывает на увеличение числа фоновых пикселей, ошибочно включённых в предсказанную маску.</w:t>
      </w:r>
    </w:p>
    <w:p w14:paraId="71E89BEC" w14:textId="77777777" w:rsidR="009F1378" w:rsidRPr="00924FC2" w:rsidRDefault="00AF6689">
      <w:pPr>
        <w:jc w:val="both"/>
      </w:pPr>
      <w:r w:rsidRPr="00924FC2">
        <w:t xml:space="preserve">Recall </w:t>
      </w:r>
      <w:proofErr w:type="spellStart"/>
      <w:r w:rsidRPr="00924FC2">
        <w:t>рассчитывалась</w:t>
      </w:r>
      <w:proofErr w:type="spellEnd"/>
      <w:r w:rsidRPr="00924FC2">
        <w:t xml:space="preserve"> </w:t>
      </w:r>
      <w:proofErr w:type="spellStart"/>
      <w:r w:rsidRPr="00924FC2">
        <w:t>по</w:t>
      </w:r>
      <w:proofErr w:type="spellEnd"/>
      <w:r w:rsidRPr="00924FC2">
        <w:t xml:space="preserve"> </w:t>
      </w:r>
      <w:proofErr w:type="spellStart"/>
      <w:r w:rsidRPr="00924FC2">
        <w:t>формуле</w:t>
      </w:r>
      <w:proofErr w:type="spellEnd"/>
    </w:p>
    <w:tbl>
      <w:tblPr>
        <w:tblW w:w="0" w:type="auto"/>
        <w:jc w:val="center"/>
        <w:tblLayout w:type="fixed"/>
        <w:tblLook w:val="04A0" w:firstRow="1" w:lastRow="0" w:firstColumn="1" w:lastColumn="0" w:noHBand="0" w:noVBand="1"/>
      </w:tblPr>
      <w:tblGrid>
        <w:gridCol w:w="7710"/>
        <w:gridCol w:w="1928"/>
      </w:tblGrid>
      <w:tr w:rsidR="009F1378" w:rsidRPr="00924FC2" w14:paraId="446A21B6" w14:textId="77777777">
        <w:trPr>
          <w:jc w:val="center"/>
        </w:trPr>
        <w:tc>
          <w:tcPr>
            <w:tcW w:w="7710" w:type="dxa"/>
            <w:tcBorders>
              <w:top w:val="nil"/>
              <w:left w:val="nil"/>
              <w:bottom w:val="nil"/>
              <w:right w:val="nil"/>
            </w:tcBorders>
            <w:vAlign w:val="center"/>
          </w:tcPr>
          <w:p w14:paraId="03B2A719" w14:textId="77777777" w:rsidR="009F1378" w:rsidRPr="00924FC2" w:rsidRDefault="00AF6689">
            <w:pPr>
              <w:jc w:val="center"/>
            </w:pPr>
            <m:oMathPara>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oMath>
            </m:oMathPara>
          </w:p>
        </w:tc>
        <w:tc>
          <w:tcPr>
            <w:tcW w:w="1928" w:type="dxa"/>
            <w:tcBorders>
              <w:top w:val="nil"/>
              <w:left w:val="nil"/>
              <w:bottom w:val="nil"/>
              <w:right w:val="nil"/>
            </w:tcBorders>
            <w:vAlign w:val="center"/>
          </w:tcPr>
          <w:p w14:paraId="77C10F05" w14:textId="77777777" w:rsidR="009F1378" w:rsidRPr="00924FC2" w:rsidRDefault="00AF6689">
            <w:pPr>
              <w:spacing w:line="240" w:lineRule="auto"/>
              <w:jc w:val="right"/>
            </w:pPr>
            <w:r w:rsidRPr="00924FC2">
              <w:t>(33)</w:t>
            </w:r>
          </w:p>
        </w:tc>
      </w:tr>
    </w:tbl>
    <w:p w14:paraId="369C165D" w14:textId="77777777" w:rsidR="009F1378" w:rsidRPr="00924FC2" w:rsidRDefault="009F1378">
      <w:pPr>
        <w:jc w:val="both"/>
      </w:pPr>
    </w:p>
    <w:p w14:paraId="1D12C00F" w14:textId="77777777" w:rsidR="009F1378" w:rsidRPr="00924FC2" w:rsidRDefault="00AF6689">
      <w:pPr>
        <w:jc w:val="both"/>
        <w:rPr>
          <w:lang w:val="ru-RU"/>
        </w:rPr>
      </w:pPr>
      <w:r w:rsidRPr="00924FC2">
        <w:rPr>
          <w:lang w:val="ru-RU"/>
        </w:rPr>
        <w:t xml:space="preserve">и показывала, какая доля опухолевых пикселей экспертной маски была обнаружена моделью. Низкое значение </w:t>
      </w:r>
      <w:r w:rsidRPr="00924FC2">
        <w:t>Recall</w:t>
      </w:r>
      <w:r w:rsidRPr="00924FC2">
        <w:rPr>
          <w:lang w:val="ru-RU"/>
        </w:rPr>
        <w:t xml:space="preserve"> означает, что предсказанная маска охватывает опухолевую область неполно.</w:t>
      </w:r>
    </w:p>
    <w:p w14:paraId="735EC3DB" w14:textId="77777777" w:rsidR="009F1378" w:rsidRPr="00924FC2" w:rsidRDefault="00AF6689">
      <w:pPr>
        <w:jc w:val="both"/>
        <w:rPr>
          <w:lang w:val="ru-RU"/>
        </w:rPr>
      </w:pPr>
      <w:r w:rsidRPr="00924FC2">
        <w:rPr>
          <w:lang w:val="ru-RU"/>
        </w:rPr>
        <w:t xml:space="preserve">Порог </w:t>
      </w:r>
      <w:r w:rsidRPr="00924FC2">
        <w:rPr>
          <w:rFonts w:eastAsia="Cambria Math"/>
        </w:rPr>
        <w:t>τ</w:t>
      </w:r>
      <w:r w:rsidRPr="00924FC2">
        <w:rPr>
          <w:lang w:val="ru-RU"/>
        </w:rPr>
        <w:t xml:space="preserve"> подбирался отдельно для каждой модели по </w:t>
      </w:r>
      <w:proofErr w:type="spellStart"/>
      <w:r w:rsidRPr="00924FC2">
        <w:rPr>
          <w:lang w:val="ru-RU"/>
        </w:rPr>
        <w:t>валидационной</w:t>
      </w:r>
      <w:proofErr w:type="spellEnd"/>
      <w:r w:rsidRPr="00924FC2">
        <w:rPr>
          <w:lang w:val="ru-RU"/>
        </w:rPr>
        <w:t xml:space="preserve"> выборке. Для каждого рассматриваемого значения порога вычислялся </w:t>
      </w:r>
      <w:proofErr w:type="spellStart"/>
      <w:r w:rsidRPr="00924FC2">
        <w:rPr>
          <w:lang w:val="ru-RU"/>
        </w:rPr>
        <w:t>валидационный</w:t>
      </w:r>
      <w:proofErr w:type="spellEnd"/>
      <w:r w:rsidRPr="00924FC2">
        <w:rPr>
          <w:lang w:val="ru-RU"/>
        </w:rPr>
        <w:t xml:space="preserve"> коэффициент </w:t>
      </w:r>
      <w:r w:rsidRPr="00924FC2">
        <w:t>Dice</w:t>
      </w:r>
      <w:r w:rsidRPr="00924FC2">
        <w:rPr>
          <w:lang w:val="ru-RU"/>
        </w:rPr>
        <w:t>, после чего выбиралось значение, обеспечившее его максимум. Выбранный порог фиксировался и без дополнительной настройки использовался при итоговой оценке соответствующей модели на тестовой выборке. Тестовые данные в процедуре выбора порога не участвовали.</w:t>
      </w:r>
    </w:p>
    <w:p w14:paraId="158CA28B" w14:textId="77777777" w:rsidR="009F1378" w:rsidRPr="00924FC2" w:rsidRDefault="00AF6689">
      <w:pPr>
        <w:jc w:val="both"/>
        <w:rPr>
          <w:lang w:val="ru-RU"/>
        </w:rPr>
      </w:pPr>
      <w:r w:rsidRPr="00924FC2">
        <w:rPr>
          <w:lang w:val="ru-RU"/>
        </w:rPr>
        <w:t xml:space="preserve">Общий процесс обучения и оценки был организован следующим образом. Сформированные ранее обучающие данные подавались на вход модели, после чего по карте </w:t>
      </w:r>
      <w:proofErr w:type="spellStart"/>
      <w:r w:rsidRPr="00924FC2">
        <w:rPr>
          <w:lang w:val="ru-RU"/>
        </w:rPr>
        <w:t>логитов</w:t>
      </w:r>
      <w:proofErr w:type="spellEnd"/>
      <w:r w:rsidRPr="00924FC2">
        <w:rPr>
          <w:lang w:val="ru-RU"/>
        </w:rPr>
        <w:t xml:space="preserve"> и экспертной маске вычислялась составная функция потерь и обновлялись параметры сети. После каждой эпохи выполнялась оценка на </w:t>
      </w:r>
      <w:proofErr w:type="spellStart"/>
      <w:r w:rsidRPr="00924FC2">
        <w:rPr>
          <w:lang w:val="ru-RU"/>
        </w:rPr>
        <w:t>валидационной</w:t>
      </w:r>
      <w:proofErr w:type="spellEnd"/>
      <w:r w:rsidRPr="00924FC2">
        <w:rPr>
          <w:lang w:val="ru-RU"/>
        </w:rPr>
        <w:t xml:space="preserve"> выборке. Лучший </w:t>
      </w:r>
      <w:r w:rsidRPr="00924FC2">
        <w:t>checkpoint</w:t>
      </w:r>
      <w:r w:rsidRPr="00924FC2">
        <w:rPr>
          <w:lang w:val="ru-RU"/>
        </w:rPr>
        <w:t xml:space="preserve"> выбирался по максимальному </w:t>
      </w:r>
      <w:proofErr w:type="spellStart"/>
      <w:r w:rsidRPr="00924FC2">
        <w:rPr>
          <w:lang w:val="ru-RU"/>
        </w:rPr>
        <w:t>валидационному</w:t>
      </w:r>
      <w:proofErr w:type="spellEnd"/>
      <w:r w:rsidRPr="00924FC2">
        <w:rPr>
          <w:lang w:val="ru-RU"/>
        </w:rPr>
        <w:t xml:space="preserve"> коэффициенту </w:t>
      </w:r>
      <w:r w:rsidRPr="00924FC2">
        <w:t>Dice</w:t>
      </w:r>
      <w:r w:rsidRPr="00924FC2">
        <w:rPr>
          <w:lang w:val="ru-RU"/>
        </w:rPr>
        <w:t xml:space="preserve"> в соответствии с описанным ранее механизмом ранней остановки.</w:t>
      </w:r>
    </w:p>
    <w:p w14:paraId="4F447D3F" w14:textId="77777777" w:rsidR="009F1378" w:rsidRPr="00924FC2" w:rsidRDefault="00AF6689">
      <w:pPr>
        <w:jc w:val="both"/>
        <w:rPr>
          <w:lang w:val="ru-RU"/>
        </w:rPr>
      </w:pPr>
      <w:r w:rsidRPr="00924FC2">
        <w:rPr>
          <w:lang w:val="ru-RU"/>
        </w:rPr>
        <w:t xml:space="preserve">После завершения обучения загружался лучший </w:t>
      </w:r>
      <w:r w:rsidRPr="00924FC2">
        <w:t>checkpoint</w:t>
      </w:r>
      <w:r w:rsidRPr="00924FC2">
        <w:rPr>
          <w:lang w:val="ru-RU"/>
        </w:rPr>
        <w:t xml:space="preserve"> модели. Затем по </w:t>
      </w:r>
      <w:proofErr w:type="spellStart"/>
      <w:r w:rsidRPr="00924FC2">
        <w:rPr>
          <w:lang w:val="ru-RU"/>
        </w:rPr>
        <w:t>валидационной</w:t>
      </w:r>
      <w:proofErr w:type="spellEnd"/>
      <w:r w:rsidRPr="00924FC2">
        <w:rPr>
          <w:lang w:val="ru-RU"/>
        </w:rPr>
        <w:t xml:space="preserve"> выборке определялся порог бинаризации, а финальные коэффициент </w:t>
      </w:r>
      <w:r w:rsidRPr="00924FC2">
        <w:t>Dice</w:t>
      </w:r>
      <w:r w:rsidRPr="00924FC2">
        <w:rPr>
          <w:lang w:val="ru-RU"/>
        </w:rPr>
        <w:t xml:space="preserve">, </w:t>
      </w:r>
      <w:r w:rsidRPr="00924FC2">
        <w:t>Precision</w:t>
      </w:r>
      <w:r w:rsidRPr="00924FC2">
        <w:rPr>
          <w:lang w:val="ru-RU"/>
        </w:rPr>
        <w:t xml:space="preserve"> и </w:t>
      </w:r>
      <w:r w:rsidRPr="00924FC2">
        <w:t>Recall</w:t>
      </w:r>
      <w:r w:rsidRPr="00924FC2">
        <w:rPr>
          <w:lang w:val="ru-RU"/>
        </w:rPr>
        <w:t xml:space="preserve"> вычислялись на тестовой выборке. Такая последовательность разделяла обучение, выбор модели, настройку порога и итоговую тестовую оценку.</w:t>
      </w:r>
    </w:p>
    <w:p w14:paraId="1185B00F" w14:textId="77777777" w:rsidR="009F1378" w:rsidRPr="00924FC2" w:rsidRDefault="00AF6689">
      <w:pPr>
        <w:jc w:val="both"/>
        <w:rPr>
          <w:lang w:val="ru-RU"/>
        </w:rPr>
      </w:pPr>
      <w:r w:rsidRPr="00924FC2">
        <w:rPr>
          <w:lang w:val="ru-RU"/>
        </w:rPr>
        <w:t xml:space="preserve">Таким образом, составная функция потерь учитывала выраженный дисбаланс между опухолевым и фоновым классами, а выбранные метрики </w:t>
      </w:r>
      <w:r w:rsidRPr="00924FC2">
        <w:rPr>
          <w:lang w:val="ru-RU"/>
        </w:rPr>
        <w:lastRenderedPageBreak/>
        <w:t xml:space="preserve">характеризовали перекрытие масок, частоту ложноположительных включений и полноту выделения опухолевой области. Единая процедура расчёта функции потерь, выбора </w:t>
      </w:r>
      <w:r w:rsidRPr="00924FC2">
        <w:t>checkpoint</w:t>
      </w:r>
      <w:r w:rsidRPr="00924FC2">
        <w:rPr>
          <w:lang w:val="ru-RU"/>
        </w:rPr>
        <w:t>, настройки порога и тестовой оценки применялась ко всем исследуемым архитектурам.</w:t>
      </w:r>
    </w:p>
    <w:p w14:paraId="7771BA52" w14:textId="77777777" w:rsidR="00A33EE0" w:rsidRPr="008B19D5" w:rsidRDefault="00A33EE0">
      <w:pPr>
        <w:pStyle w:val="21"/>
        <w:rPr>
          <w:rFonts w:ascii="Times New Roman" w:eastAsia="Times New Roman" w:hAnsi="Times New Roman" w:cs="Times New Roman"/>
          <w:lang w:val="ru-RU"/>
        </w:rPr>
      </w:pPr>
    </w:p>
    <w:p w14:paraId="50BFDE94" w14:textId="6CFE6B92" w:rsidR="009F1378" w:rsidRPr="00924FC2" w:rsidRDefault="00AF6689">
      <w:pPr>
        <w:pStyle w:val="21"/>
        <w:rPr>
          <w:rFonts w:ascii="Times New Roman" w:hAnsi="Times New Roman" w:cs="Times New Roman"/>
          <w:lang w:val="ru-RU"/>
        </w:rPr>
      </w:pPr>
      <w:bookmarkStart w:id="18" w:name="_Toc232990546"/>
      <w:r w:rsidRPr="00924FC2">
        <w:rPr>
          <w:rFonts w:ascii="Times New Roman" w:eastAsia="Times New Roman" w:hAnsi="Times New Roman" w:cs="Times New Roman"/>
          <w:lang w:val="ru-RU"/>
        </w:rPr>
        <w:t>2.5 Организация вычислительного эксперимента</w:t>
      </w:r>
      <w:bookmarkEnd w:id="18"/>
    </w:p>
    <w:p w14:paraId="6BCAB745" w14:textId="77777777" w:rsidR="009F1378" w:rsidRPr="00924FC2" w:rsidRDefault="00AF6689">
      <w:pPr>
        <w:jc w:val="both"/>
        <w:rPr>
          <w:lang w:val="ru-RU"/>
        </w:rPr>
      </w:pPr>
      <w:r w:rsidRPr="00924FC2">
        <w:rPr>
          <w:lang w:val="ru-RU"/>
        </w:rPr>
        <w:t xml:space="preserve">Вычислительный эксперимент был организован как воспроизводимый </w:t>
      </w:r>
      <w:proofErr w:type="spellStart"/>
      <w:r w:rsidRPr="00924FC2">
        <w:rPr>
          <w:lang w:val="ru-RU"/>
        </w:rPr>
        <w:t>контейнеризированный</w:t>
      </w:r>
      <w:proofErr w:type="spellEnd"/>
      <w:r w:rsidRPr="00924FC2">
        <w:rPr>
          <w:lang w:val="ru-RU"/>
        </w:rPr>
        <w:t xml:space="preserve"> </w:t>
      </w:r>
      <w:proofErr w:type="spellStart"/>
      <w:r w:rsidRPr="00924FC2">
        <w:rPr>
          <w:lang w:val="ru-RU"/>
        </w:rPr>
        <w:t>пайплайн</w:t>
      </w:r>
      <w:proofErr w:type="spellEnd"/>
      <w:r w:rsidRPr="00924FC2">
        <w:rPr>
          <w:lang w:val="ru-RU"/>
        </w:rPr>
        <w:t xml:space="preserve"> обучения и оценки моделей сегментации. Его основная задача состояла в сравнении архитектур </w:t>
      </w:r>
      <w:r w:rsidRPr="00924FC2">
        <w:t>U</w:t>
      </w:r>
      <w:r w:rsidRPr="00924FC2">
        <w:rPr>
          <w:lang w:val="ru-RU"/>
        </w:rPr>
        <w:t>-</w:t>
      </w:r>
      <w:r w:rsidRPr="00924FC2">
        <w:t>Net</w:t>
      </w:r>
      <w:r w:rsidRPr="00924FC2">
        <w:rPr>
          <w:lang w:val="ru-RU"/>
        </w:rPr>
        <w:t xml:space="preserve">, </w:t>
      </w:r>
      <w:proofErr w:type="spellStart"/>
      <w:r w:rsidRPr="00924FC2">
        <w:t>UNet</w:t>
      </w:r>
      <w:proofErr w:type="spellEnd"/>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при единой процедуре запуска, фиксированном разбиении данных и одинаковых правилах выбора и оценки моделей.</w:t>
      </w:r>
    </w:p>
    <w:p w14:paraId="5AE5B44C" w14:textId="77777777" w:rsidR="009F1378" w:rsidRPr="00924FC2" w:rsidRDefault="00AF6689">
      <w:pPr>
        <w:jc w:val="both"/>
        <w:rPr>
          <w:lang w:val="ru-RU"/>
        </w:rPr>
      </w:pPr>
      <w:r w:rsidRPr="00924FC2">
        <w:rPr>
          <w:lang w:val="ru-RU"/>
        </w:rPr>
        <w:t xml:space="preserve">В эксперименте использовался набор </w:t>
      </w:r>
      <w:r w:rsidRPr="00924FC2">
        <w:rPr>
          <w:rFonts w:eastAsia="Consolas"/>
        </w:rPr>
        <w:t>prepared</w:t>
      </w:r>
      <w:r w:rsidRPr="00924FC2">
        <w:rPr>
          <w:rFonts w:eastAsia="Consolas"/>
          <w:lang w:val="ru-RU"/>
        </w:rPr>
        <w:t>_</w:t>
      </w:r>
      <w:proofErr w:type="spellStart"/>
      <w:r w:rsidRPr="00924FC2">
        <w:rPr>
          <w:rFonts w:eastAsia="Consolas"/>
        </w:rPr>
        <w:t>npy</w:t>
      </w:r>
      <w:proofErr w:type="spellEnd"/>
      <w:r w:rsidRPr="00924FC2">
        <w:rPr>
          <w:rFonts w:eastAsia="Consolas"/>
          <w:lang w:val="ru-RU"/>
        </w:rPr>
        <w:t>_</w:t>
      </w:r>
      <w:r w:rsidRPr="00924FC2">
        <w:rPr>
          <w:rFonts w:eastAsia="Consolas"/>
        </w:rPr>
        <w:t>patch</w:t>
      </w:r>
      <w:r w:rsidRPr="00924FC2">
        <w:rPr>
          <w:rFonts w:eastAsia="Consolas"/>
          <w:lang w:val="ru-RU"/>
        </w:rPr>
        <w:t>384</w:t>
      </w:r>
      <w:r w:rsidRPr="00924FC2">
        <w:rPr>
          <w:lang w:val="ru-RU"/>
        </w:rPr>
        <w:t xml:space="preserve">, сформированный по описанной выше процедуре предобработки. Идентификаторы пациентов и их принадлежность к обучающей, </w:t>
      </w:r>
      <w:proofErr w:type="spellStart"/>
      <w:r w:rsidRPr="00924FC2">
        <w:rPr>
          <w:lang w:val="ru-RU"/>
        </w:rPr>
        <w:t>валидационной</w:t>
      </w:r>
      <w:proofErr w:type="spellEnd"/>
      <w:r w:rsidRPr="00924FC2">
        <w:rPr>
          <w:lang w:val="ru-RU"/>
        </w:rPr>
        <w:t xml:space="preserve"> и тестовой выборкам были зафиксированы до начала обучения и не изменялись при запуске разных архитектур. Для операций, зависящих от случайности, использовалось значение </w:t>
      </w:r>
      <w:r w:rsidRPr="00924FC2">
        <w:rPr>
          <w:rFonts w:eastAsia="Cambria Math"/>
        </w:rPr>
        <w:t>seed</w:t>
      </w:r>
      <w:r w:rsidRPr="00924FC2">
        <w:rPr>
          <w:rFonts w:eastAsia="Cambria Math"/>
          <w:lang w:val="ru-RU"/>
        </w:rPr>
        <w:t>=2004</w:t>
      </w:r>
      <w:r w:rsidRPr="00924FC2">
        <w:rPr>
          <w:lang w:val="ru-RU"/>
        </w:rPr>
        <w:t>. Это обеспечивало повторяемость формирования последовательности обучающих данных и позволяло запускать модели при сопоставимых исходных условиях.</w:t>
      </w:r>
    </w:p>
    <w:p w14:paraId="3942A68B" w14:textId="77777777" w:rsidR="009F1378" w:rsidRPr="00924FC2" w:rsidRDefault="00AF6689">
      <w:pPr>
        <w:jc w:val="both"/>
        <w:rPr>
          <w:lang w:val="ru-RU"/>
        </w:rPr>
      </w:pPr>
      <w:r w:rsidRPr="00924FC2">
        <w:rPr>
          <w:lang w:val="ru-RU"/>
        </w:rPr>
        <w:t xml:space="preserve">Программная среда была упакована в </w:t>
      </w:r>
      <w:r w:rsidRPr="00924FC2">
        <w:t>Docker</w:t>
      </w:r>
      <w:r w:rsidRPr="00924FC2">
        <w:rPr>
          <w:lang w:val="ru-RU"/>
        </w:rPr>
        <w:t>-образ. Контейнеризация фиксировала системные и программные зависимости и обеспечивала одинаковую среду выполнения при повторных запусках на вычислительном сервере. В контейнер передавались каталоги с подготовленными данными, конфигурацией эксперимента, журналами и результатами обучения. Такой подход отделял программное окружение от конфигурации хост-системы и упрощал воспроизведение вычислительного процесса.</w:t>
      </w:r>
    </w:p>
    <w:p w14:paraId="38D1C8C7" w14:textId="77777777" w:rsidR="00821D21" w:rsidRPr="00924FC2" w:rsidRDefault="00AF6689" w:rsidP="00821D21">
      <w:pPr>
        <w:jc w:val="both"/>
        <w:rPr>
          <w:lang w:val="ru-RU"/>
        </w:rPr>
      </w:pPr>
      <w:r w:rsidRPr="00924FC2">
        <w:rPr>
          <w:lang w:val="ru-RU"/>
        </w:rPr>
        <w:t>Эксперимент проводился на сервере со следующей аппаратной конфигурацией:</w:t>
      </w:r>
    </w:p>
    <w:p w14:paraId="512DBDFE" w14:textId="77777777" w:rsidR="00821D21" w:rsidRPr="00924FC2" w:rsidRDefault="00AF6689" w:rsidP="00821D21">
      <w:pPr>
        <w:pStyle w:val="ae"/>
        <w:numPr>
          <w:ilvl w:val="0"/>
          <w:numId w:val="12"/>
        </w:numPr>
        <w:jc w:val="both"/>
        <w:rPr>
          <w:lang w:val="ru-RU"/>
        </w:rPr>
      </w:pPr>
      <w:r w:rsidRPr="00924FC2">
        <w:rPr>
          <w:lang w:val="ru-RU"/>
        </w:rPr>
        <w:t xml:space="preserve">четыре графических процессора </w:t>
      </w:r>
      <w:r w:rsidRPr="00924FC2">
        <w:t>NVIDIA</w:t>
      </w:r>
      <w:r w:rsidRPr="00924FC2">
        <w:rPr>
          <w:lang w:val="ru-RU"/>
        </w:rPr>
        <w:t xml:space="preserve"> </w:t>
      </w:r>
      <w:r w:rsidRPr="00924FC2">
        <w:t>V</w:t>
      </w:r>
      <w:r w:rsidRPr="00924FC2">
        <w:rPr>
          <w:lang w:val="ru-RU"/>
        </w:rPr>
        <w:t xml:space="preserve">100 с 32 ГБ видеопамяти и соединением </w:t>
      </w:r>
      <w:proofErr w:type="spellStart"/>
      <w:r w:rsidRPr="00924FC2">
        <w:t>NVLink</w:t>
      </w:r>
      <w:proofErr w:type="spellEnd"/>
      <w:r w:rsidRPr="00924FC2">
        <w:rPr>
          <w:lang w:val="ru-RU"/>
        </w:rPr>
        <w:t>;</w:t>
      </w:r>
    </w:p>
    <w:p w14:paraId="00671807" w14:textId="77777777" w:rsidR="00821D21" w:rsidRPr="00924FC2" w:rsidRDefault="00AF6689" w:rsidP="00821D21">
      <w:pPr>
        <w:pStyle w:val="ae"/>
        <w:numPr>
          <w:ilvl w:val="0"/>
          <w:numId w:val="12"/>
        </w:numPr>
        <w:jc w:val="both"/>
        <w:rPr>
          <w:lang w:val="ru-RU"/>
        </w:rPr>
      </w:pPr>
      <w:r w:rsidRPr="00924FC2">
        <w:rPr>
          <w:lang w:val="ru-RU"/>
        </w:rPr>
        <w:lastRenderedPageBreak/>
        <w:t xml:space="preserve">два процессора </w:t>
      </w:r>
      <w:r w:rsidRPr="00924FC2">
        <w:t>Intel</w:t>
      </w:r>
      <w:r w:rsidRPr="00924FC2">
        <w:rPr>
          <w:lang w:val="ru-RU"/>
        </w:rPr>
        <w:t xml:space="preserve"> </w:t>
      </w:r>
      <w:r w:rsidRPr="00924FC2">
        <w:t>Xeon</w:t>
      </w:r>
      <w:r w:rsidRPr="00924FC2">
        <w:rPr>
          <w:lang w:val="ru-RU"/>
        </w:rPr>
        <w:t xml:space="preserve"> </w:t>
      </w:r>
      <w:r w:rsidRPr="00924FC2">
        <w:t>E</w:t>
      </w:r>
      <w:r w:rsidRPr="00924FC2">
        <w:rPr>
          <w:lang w:val="ru-RU"/>
        </w:rPr>
        <w:t xml:space="preserve">5-2698 </w:t>
      </w:r>
      <w:r w:rsidRPr="00924FC2">
        <w:t>v</w:t>
      </w:r>
      <w:r w:rsidRPr="00924FC2">
        <w:rPr>
          <w:lang w:val="ru-RU"/>
        </w:rPr>
        <w:t>4;</w:t>
      </w:r>
    </w:p>
    <w:p w14:paraId="46168CD7" w14:textId="77777777" w:rsidR="00821D21" w:rsidRPr="00924FC2" w:rsidRDefault="00AF6689" w:rsidP="00821D21">
      <w:pPr>
        <w:pStyle w:val="ae"/>
        <w:numPr>
          <w:ilvl w:val="0"/>
          <w:numId w:val="12"/>
        </w:numPr>
        <w:jc w:val="both"/>
        <w:rPr>
          <w:lang w:val="ru-RU"/>
        </w:rPr>
      </w:pPr>
      <w:r w:rsidRPr="00924FC2">
        <w:t xml:space="preserve">256 ГБ </w:t>
      </w:r>
      <w:proofErr w:type="spellStart"/>
      <w:r w:rsidRPr="00924FC2">
        <w:t>оперативной</w:t>
      </w:r>
      <w:proofErr w:type="spellEnd"/>
      <w:r w:rsidRPr="00924FC2">
        <w:t xml:space="preserve"> </w:t>
      </w:r>
      <w:proofErr w:type="spellStart"/>
      <w:r w:rsidRPr="00924FC2">
        <w:t>памяти</w:t>
      </w:r>
      <w:proofErr w:type="spellEnd"/>
      <w:r w:rsidRPr="00924FC2">
        <w:t>;</w:t>
      </w:r>
    </w:p>
    <w:p w14:paraId="78EFA61B" w14:textId="56278B44" w:rsidR="009F1378" w:rsidRPr="00924FC2" w:rsidRDefault="00AF6689" w:rsidP="00821D21">
      <w:pPr>
        <w:pStyle w:val="ae"/>
        <w:numPr>
          <w:ilvl w:val="0"/>
          <w:numId w:val="12"/>
        </w:numPr>
        <w:jc w:val="both"/>
        <w:rPr>
          <w:lang w:val="ru-RU"/>
        </w:rPr>
      </w:pPr>
      <w:r w:rsidRPr="00924FC2">
        <w:t xml:space="preserve">400 ГБ </w:t>
      </w:r>
      <w:proofErr w:type="spellStart"/>
      <w:r w:rsidRPr="00924FC2">
        <w:t>дискового</w:t>
      </w:r>
      <w:proofErr w:type="spellEnd"/>
      <w:r w:rsidRPr="00924FC2">
        <w:t xml:space="preserve"> </w:t>
      </w:r>
      <w:proofErr w:type="spellStart"/>
      <w:r w:rsidRPr="00924FC2">
        <w:t>пространства</w:t>
      </w:r>
      <w:proofErr w:type="spellEnd"/>
      <w:r w:rsidRPr="00924FC2">
        <w:t>.</w:t>
      </w:r>
    </w:p>
    <w:p w14:paraId="1CC446FB" w14:textId="783A0ADD" w:rsidR="009F1378" w:rsidRPr="00924FC2" w:rsidRDefault="00AF6689">
      <w:pPr>
        <w:jc w:val="both"/>
        <w:rPr>
          <w:lang w:val="ru-RU"/>
        </w:rPr>
      </w:pPr>
      <w:r w:rsidRPr="00924FC2">
        <w:rPr>
          <w:lang w:val="ru-RU"/>
        </w:rPr>
        <w:t xml:space="preserve">Обучение запускалось командой </w:t>
      </w:r>
      <w:proofErr w:type="spellStart"/>
      <w:r w:rsidRPr="00924FC2">
        <w:rPr>
          <w:rFonts w:eastAsia="Consolas"/>
        </w:rPr>
        <w:t>torchrun</w:t>
      </w:r>
      <w:proofErr w:type="spellEnd"/>
      <w:r w:rsidRPr="00924FC2">
        <w:rPr>
          <w:lang w:val="ru-RU"/>
        </w:rPr>
        <w:t xml:space="preserve"> в </w:t>
      </w:r>
      <w:proofErr w:type="spellStart"/>
      <w:r w:rsidRPr="00924FC2">
        <w:rPr>
          <w:lang w:val="ru-RU"/>
        </w:rPr>
        <w:t>четырёхпроцессном</w:t>
      </w:r>
      <w:proofErr w:type="spellEnd"/>
      <w:r w:rsidRPr="00924FC2">
        <w:rPr>
          <w:lang w:val="ru-RU"/>
        </w:rPr>
        <w:t xml:space="preserve"> режиме: каждому процессу соответствовал один графический процессор. Для синхронизации реплик модели использовался </w:t>
      </w:r>
      <w:r w:rsidRPr="00924FC2">
        <w:rPr>
          <w:rFonts w:eastAsia="Consolas"/>
        </w:rPr>
        <w:t>DDP</w:t>
      </w:r>
      <w:r w:rsidR="00AB3ABB" w:rsidRPr="008B19D5">
        <w:rPr>
          <w:rFonts w:eastAsia="Consolas"/>
          <w:lang w:val="ru-RU"/>
        </w:rPr>
        <w:t xml:space="preserve"> </w:t>
      </w:r>
      <w:r w:rsidRPr="00924FC2">
        <w:rPr>
          <w:lang w:val="ru-RU"/>
        </w:rPr>
        <w:t xml:space="preserve">[33]. Каждый процесс выполнял прямой и обратный проходы на своей части </w:t>
      </w:r>
      <w:r w:rsidRPr="00924FC2">
        <w:t>mini</w:t>
      </w:r>
      <w:r w:rsidRPr="00924FC2">
        <w:rPr>
          <w:lang w:val="ru-RU"/>
        </w:rPr>
        <w:t>-</w:t>
      </w:r>
      <w:r w:rsidRPr="00924FC2">
        <w:t>batch</w:t>
      </w:r>
      <w:r w:rsidRPr="00924FC2">
        <w:rPr>
          <w:lang w:val="ru-RU"/>
        </w:rPr>
        <w:t>, после чего градиенты синхронизировались между всеми процессами перед обновлением параметров.</w:t>
      </w:r>
    </w:p>
    <w:p w14:paraId="30E3D7B0" w14:textId="77777777" w:rsidR="009F1378" w:rsidRPr="00924FC2" w:rsidRDefault="00AF6689">
      <w:pPr>
        <w:jc w:val="both"/>
        <w:rPr>
          <w:lang w:val="ru-RU"/>
        </w:rPr>
      </w:pPr>
      <w:r w:rsidRPr="00924FC2">
        <w:rPr>
          <w:lang w:val="ru-RU"/>
        </w:rPr>
        <w:t xml:space="preserve">Распределение обучающих примеров выполнялось с помощью метода распределенного обучения </w:t>
      </w:r>
      <w:proofErr w:type="spellStart"/>
      <w:r w:rsidRPr="00924FC2">
        <w:rPr>
          <w:rFonts w:eastAsia="Consolas"/>
        </w:rPr>
        <w:t>DistributedSampler</w:t>
      </w:r>
      <w:proofErr w:type="spellEnd"/>
      <w:r w:rsidRPr="00924FC2">
        <w:rPr>
          <w:lang w:val="ru-RU"/>
        </w:rPr>
        <w:t xml:space="preserve">. В начале каждой эпохи </w:t>
      </w:r>
      <w:r w:rsidRPr="00924FC2">
        <w:t>sampler</w:t>
      </w:r>
      <w:r w:rsidRPr="00924FC2">
        <w:rPr>
          <w:lang w:val="ru-RU"/>
        </w:rPr>
        <w:t xml:space="preserve"> получал номер эпохи, что обеспечивало согласованное перемешивание данных и исключало систематическую обработку одних и тех же последовательностей образцов. При этом каждый процесс получал собственную часть выборки, а совокупность частей образовывала распределённый </w:t>
      </w:r>
      <w:r w:rsidRPr="00924FC2">
        <w:t>mini</w:t>
      </w:r>
      <w:r w:rsidRPr="00924FC2">
        <w:rPr>
          <w:lang w:val="ru-RU"/>
        </w:rPr>
        <w:t>-</w:t>
      </w:r>
      <w:r w:rsidRPr="00924FC2">
        <w:t>batch</w:t>
      </w:r>
      <w:r w:rsidRPr="00924FC2">
        <w:rPr>
          <w:lang w:val="ru-RU"/>
        </w:rPr>
        <w:t>.</w:t>
      </w:r>
    </w:p>
    <w:p w14:paraId="2FD63FDF" w14:textId="77777777" w:rsidR="009F1378" w:rsidRPr="00924FC2" w:rsidRDefault="00AF6689">
      <w:pPr>
        <w:jc w:val="both"/>
        <w:rPr>
          <w:lang w:val="ru-RU"/>
        </w:rPr>
      </w:pPr>
      <w:r w:rsidRPr="00924FC2">
        <w:rPr>
          <w:lang w:val="ru-RU"/>
        </w:rPr>
        <w:t xml:space="preserve">Валидация также выполнялась в распределённом режиме. Каждый процесс рассчитывал локальные значения компонентов матрицы ошибок и функции потерь на своей части выборки. Затем результаты агрегировались между процессами, после чего вычислялись метрики для полной </w:t>
      </w:r>
      <w:proofErr w:type="spellStart"/>
      <w:r w:rsidRPr="00924FC2">
        <w:rPr>
          <w:lang w:val="ru-RU"/>
        </w:rPr>
        <w:t>валидационной</w:t>
      </w:r>
      <w:proofErr w:type="spellEnd"/>
      <w:r w:rsidRPr="00924FC2">
        <w:rPr>
          <w:lang w:val="ru-RU"/>
        </w:rPr>
        <w:t xml:space="preserve"> выборки. Благодаря этому выбор лучшего </w:t>
      </w:r>
      <w:r w:rsidRPr="00924FC2">
        <w:t>checkpoint</w:t>
      </w:r>
      <w:r w:rsidRPr="00924FC2">
        <w:rPr>
          <w:lang w:val="ru-RU"/>
        </w:rPr>
        <w:t xml:space="preserve"> основывался не на локальных данных отдельного </w:t>
      </w:r>
      <w:r w:rsidRPr="00924FC2">
        <w:t>GPU</w:t>
      </w:r>
      <w:r w:rsidRPr="00924FC2">
        <w:rPr>
          <w:lang w:val="ru-RU"/>
        </w:rPr>
        <w:t>, а на совокупном результате всех процессов.</w:t>
      </w:r>
    </w:p>
    <w:p w14:paraId="495D2C0C" w14:textId="77777777" w:rsidR="009F1378" w:rsidRPr="00924FC2" w:rsidRDefault="00AF6689">
      <w:pPr>
        <w:jc w:val="both"/>
        <w:rPr>
          <w:lang w:val="ru-RU"/>
        </w:rPr>
      </w:pPr>
      <w:r w:rsidRPr="00924FC2">
        <w:rPr>
          <w:lang w:val="ru-RU"/>
        </w:rPr>
        <w:t xml:space="preserve">Во избежание конфликтов при параллельной записи сохранение файлов выполнялось только главным процессом с </w:t>
      </w:r>
      <w:r w:rsidRPr="00924FC2">
        <w:rPr>
          <w:rFonts w:eastAsia="Cambria Math"/>
        </w:rPr>
        <w:t>rank</w:t>
      </w:r>
      <w:r w:rsidRPr="00924FC2">
        <w:rPr>
          <w:rFonts w:eastAsia="Cambria Math"/>
          <w:lang w:val="ru-RU"/>
        </w:rPr>
        <w:t>=0</w:t>
      </w:r>
      <w:r w:rsidRPr="00924FC2">
        <w:rPr>
          <w:lang w:val="ru-RU"/>
        </w:rPr>
        <w:t xml:space="preserve">. Остальные процессы участвовали в обучении и вычислении метрик, но не создавали собственные копии </w:t>
      </w:r>
      <w:r w:rsidRPr="00924FC2">
        <w:t>checkpoint</w:t>
      </w:r>
      <w:r w:rsidRPr="00924FC2">
        <w:rPr>
          <w:lang w:val="ru-RU"/>
        </w:rPr>
        <w:t>-файлов, журналов и итоговых отчётов.</w:t>
      </w:r>
    </w:p>
    <w:p w14:paraId="42C14C3D" w14:textId="77777777" w:rsidR="00821D21" w:rsidRPr="00924FC2" w:rsidRDefault="00AF6689" w:rsidP="00821D21">
      <w:pPr>
        <w:jc w:val="both"/>
        <w:rPr>
          <w:lang w:val="ru-RU"/>
        </w:rPr>
      </w:pPr>
      <w:r w:rsidRPr="00924FC2">
        <w:rPr>
          <w:lang w:val="ru-RU"/>
        </w:rPr>
        <w:t>Для каждого запуска сохранялись следующие основные артефакты:</w:t>
      </w:r>
    </w:p>
    <w:p w14:paraId="5371F2EA" w14:textId="7D6D136C" w:rsidR="009F1378" w:rsidRPr="00924FC2" w:rsidRDefault="00AF6689" w:rsidP="00821D21">
      <w:pPr>
        <w:pStyle w:val="a0"/>
        <w:tabs>
          <w:tab w:val="clear" w:pos="360"/>
          <w:tab w:val="num" w:pos="1069"/>
        </w:tabs>
        <w:ind w:left="1069"/>
        <w:rPr>
          <w:lang w:val="ru-RU"/>
        </w:rPr>
      </w:pPr>
      <w:r w:rsidRPr="00924FC2">
        <w:rPr>
          <w:rFonts w:eastAsia="Consolas"/>
        </w:rPr>
        <w:t>best</w:t>
      </w:r>
      <w:r w:rsidRPr="00924FC2">
        <w:rPr>
          <w:rFonts w:eastAsia="Consolas"/>
          <w:lang w:val="ru-RU"/>
        </w:rPr>
        <w:t>_</w:t>
      </w:r>
      <w:r w:rsidRPr="00924FC2">
        <w:rPr>
          <w:rFonts w:eastAsia="Consolas"/>
        </w:rPr>
        <w:t>model</w:t>
      </w:r>
      <w:r w:rsidRPr="00924FC2">
        <w:rPr>
          <w:rFonts w:eastAsia="Consolas"/>
          <w:lang w:val="ru-RU"/>
        </w:rPr>
        <w:t>.</w:t>
      </w:r>
      <w:proofErr w:type="spellStart"/>
      <w:r w:rsidRPr="00924FC2">
        <w:rPr>
          <w:rFonts w:eastAsia="Consolas"/>
        </w:rPr>
        <w:t>pth</w:t>
      </w:r>
      <w:proofErr w:type="spellEnd"/>
      <w:r w:rsidRPr="00924FC2">
        <w:rPr>
          <w:lang w:val="ru-RU"/>
        </w:rPr>
        <w:t xml:space="preserve"> – параметры лучшей версии модели;</w:t>
      </w:r>
    </w:p>
    <w:p w14:paraId="5580DE36" w14:textId="77777777" w:rsidR="009F1378" w:rsidRPr="00924FC2" w:rsidRDefault="00AF6689" w:rsidP="00821D21">
      <w:pPr>
        <w:pStyle w:val="a0"/>
        <w:tabs>
          <w:tab w:val="clear" w:pos="360"/>
          <w:tab w:val="num" w:pos="720"/>
        </w:tabs>
        <w:ind w:left="1069"/>
        <w:jc w:val="both"/>
        <w:rPr>
          <w:lang w:val="ru-RU"/>
        </w:rPr>
      </w:pPr>
      <w:r w:rsidRPr="00924FC2">
        <w:rPr>
          <w:rFonts w:eastAsia="Consolas"/>
        </w:rPr>
        <w:t>history</w:t>
      </w:r>
      <w:r w:rsidRPr="00924FC2">
        <w:rPr>
          <w:rFonts w:eastAsia="Consolas"/>
          <w:lang w:val="ru-RU"/>
        </w:rPr>
        <w:t>.</w:t>
      </w:r>
      <w:r w:rsidRPr="00924FC2">
        <w:rPr>
          <w:rFonts w:eastAsia="Consolas"/>
        </w:rPr>
        <w:t>csv</w:t>
      </w:r>
      <w:r w:rsidRPr="00924FC2">
        <w:rPr>
          <w:lang w:val="ru-RU"/>
        </w:rPr>
        <w:t xml:space="preserve"> и </w:t>
      </w:r>
      <w:proofErr w:type="gramStart"/>
      <w:r w:rsidRPr="00924FC2">
        <w:rPr>
          <w:rFonts w:eastAsia="Consolas"/>
        </w:rPr>
        <w:t>history</w:t>
      </w:r>
      <w:r w:rsidRPr="00924FC2">
        <w:rPr>
          <w:rFonts w:eastAsia="Consolas"/>
          <w:lang w:val="ru-RU"/>
        </w:rPr>
        <w:t>.</w:t>
      </w:r>
      <w:proofErr w:type="spellStart"/>
      <w:r w:rsidRPr="00924FC2">
        <w:rPr>
          <w:rFonts w:eastAsia="Consolas"/>
        </w:rPr>
        <w:t>json</w:t>
      </w:r>
      <w:proofErr w:type="spellEnd"/>
      <w:proofErr w:type="gramEnd"/>
      <w:r w:rsidRPr="00924FC2">
        <w:rPr>
          <w:lang w:val="ru-RU"/>
        </w:rPr>
        <w:t xml:space="preserve"> – история обучения и валидации по эпохам;</w:t>
      </w:r>
    </w:p>
    <w:p w14:paraId="7D1B5DD1" w14:textId="77777777" w:rsidR="00821D21" w:rsidRPr="00924FC2" w:rsidRDefault="00AF6689" w:rsidP="00821D21">
      <w:pPr>
        <w:pStyle w:val="a0"/>
        <w:tabs>
          <w:tab w:val="clear" w:pos="360"/>
          <w:tab w:val="num" w:pos="720"/>
        </w:tabs>
        <w:ind w:left="1069"/>
        <w:jc w:val="both"/>
        <w:rPr>
          <w:lang w:val="ru-RU"/>
        </w:rPr>
      </w:pPr>
      <w:r w:rsidRPr="00924FC2">
        <w:rPr>
          <w:rFonts w:eastAsia="Consolas"/>
        </w:rPr>
        <w:t>test</w:t>
      </w:r>
      <w:r w:rsidRPr="00924FC2">
        <w:rPr>
          <w:rFonts w:eastAsia="Consolas"/>
          <w:lang w:val="ru-RU"/>
        </w:rPr>
        <w:t>_</w:t>
      </w:r>
      <w:proofErr w:type="gramStart"/>
      <w:r w:rsidRPr="00924FC2">
        <w:rPr>
          <w:rFonts w:eastAsia="Consolas"/>
        </w:rPr>
        <w:t>metrics</w:t>
      </w:r>
      <w:r w:rsidRPr="00924FC2">
        <w:rPr>
          <w:rFonts w:eastAsia="Consolas"/>
          <w:lang w:val="ru-RU"/>
        </w:rPr>
        <w:t>.</w:t>
      </w:r>
      <w:proofErr w:type="spellStart"/>
      <w:r w:rsidRPr="00924FC2">
        <w:rPr>
          <w:rFonts w:eastAsia="Consolas"/>
        </w:rPr>
        <w:t>json</w:t>
      </w:r>
      <w:proofErr w:type="spellEnd"/>
      <w:proofErr w:type="gramEnd"/>
      <w:r w:rsidRPr="00924FC2">
        <w:rPr>
          <w:lang w:val="ru-RU"/>
        </w:rPr>
        <w:t xml:space="preserve"> – итоговые показатели на тестовой выборке;</w:t>
      </w:r>
    </w:p>
    <w:p w14:paraId="78689495" w14:textId="37EF945C" w:rsidR="009F1378" w:rsidRPr="00924FC2" w:rsidRDefault="00AF6689" w:rsidP="00821D21">
      <w:pPr>
        <w:pStyle w:val="a0"/>
        <w:tabs>
          <w:tab w:val="clear" w:pos="360"/>
          <w:tab w:val="num" w:pos="720"/>
        </w:tabs>
        <w:ind w:left="1069"/>
        <w:jc w:val="both"/>
        <w:rPr>
          <w:lang w:val="ru-RU"/>
        </w:rPr>
      </w:pPr>
      <w:r w:rsidRPr="00924FC2">
        <w:rPr>
          <w:rFonts w:eastAsia="Consolas"/>
        </w:rPr>
        <w:lastRenderedPageBreak/>
        <w:t>split</w:t>
      </w:r>
      <w:r w:rsidRPr="00924FC2">
        <w:rPr>
          <w:rFonts w:eastAsia="Consolas"/>
          <w:lang w:val="ru-RU"/>
        </w:rPr>
        <w:t>_</w:t>
      </w:r>
      <w:proofErr w:type="gramStart"/>
      <w:r w:rsidRPr="00924FC2">
        <w:rPr>
          <w:rFonts w:eastAsia="Consolas"/>
        </w:rPr>
        <w:t>statistics</w:t>
      </w:r>
      <w:r w:rsidRPr="00924FC2">
        <w:rPr>
          <w:rFonts w:eastAsia="Consolas"/>
          <w:lang w:val="ru-RU"/>
        </w:rPr>
        <w:t>.</w:t>
      </w:r>
      <w:proofErr w:type="spellStart"/>
      <w:r w:rsidRPr="00924FC2">
        <w:rPr>
          <w:rFonts w:eastAsia="Consolas"/>
        </w:rPr>
        <w:t>json</w:t>
      </w:r>
      <w:proofErr w:type="spellEnd"/>
      <w:proofErr w:type="gramEnd"/>
      <w:r w:rsidRPr="00924FC2">
        <w:rPr>
          <w:lang w:val="ru-RU"/>
        </w:rPr>
        <w:t xml:space="preserve"> – статистика используемого разбиения данных;</w:t>
      </w:r>
    </w:p>
    <w:p w14:paraId="5F19152F" w14:textId="77777777" w:rsidR="009F1378" w:rsidRPr="00924FC2" w:rsidRDefault="00AF6689" w:rsidP="00821D21">
      <w:pPr>
        <w:pStyle w:val="a0"/>
        <w:tabs>
          <w:tab w:val="clear" w:pos="360"/>
          <w:tab w:val="num" w:pos="720"/>
        </w:tabs>
        <w:ind w:left="1069"/>
        <w:jc w:val="both"/>
        <w:rPr>
          <w:lang w:val="ru-RU"/>
        </w:rPr>
      </w:pPr>
      <w:proofErr w:type="gramStart"/>
      <w:r w:rsidRPr="00924FC2">
        <w:rPr>
          <w:rFonts w:eastAsia="Consolas"/>
        </w:rPr>
        <w:t>config</w:t>
      </w:r>
      <w:r w:rsidRPr="00924FC2">
        <w:rPr>
          <w:rFonts w:eastAsia="Consolas"/>
          <w:lang w:val="ru-RU"/>
        </w:rPr>
        <w:t>.</w:t>
      </w:r>
      <w:proofErr w:type="spellStart"/>
      <w:r w:rsidRPr="00924FC2">
        <w:rPr>
          <w:rFonts w:eastAsia="Consolas"/>
        </w:rPr>
        <w:t>yaml</w:t>
      </w:r>
      <w:proofErr w:type="spellEnd"/>
      <w:proofErr w:type="gramEnd"/>
      <w:r w:rsidRPr="00924FC2">
        <w:rPr>
          <w:lang w:val="ru-RU"/>
        </w:rPr>
        <w:t xml:space="preserve"> – конфигурация модели, данных и обучения;</w:t>
      </w:r>
    </w:p>
    <w:p w14:paraId="604E8C0E" w14:textId="77777777" w:rsidR="009F1378" w:rsidRPr="00924FC2" w:rsidRDefault="00AF6689" w:rsidP="00821D21">
      <w:pPr>
        <w:pStyle w:val="a0"/>
        <w:tabs>
          <w:tab w:val="clear" w:pos="360"/>
          <w:tab w:val="num" w:pos="720"/>
        </w:tabs>
        <w:ind w:left="1069"/>
        <w:jc w:val="both"/>
        <w:rPr>
          <w:lang w:val="ru-RU"/>
        </w:rPr>
      </w:pPr>
      <w:r w:rsidRPr="00924FC2">
        <w:rPr>
          <w:lang w:val="ru-RU"/>
        </w:rPr>
        <w:t>журналы запуска, загрузки данных и процесса обучения.</w:t>
      </w:r>
    </w:p>
    <w:p w14:paraId="405FE913" w14:textId="77777777" w:rsidR="009F1378" w:rsidRPr="00924FC2" w:rsidRDefault="00AF6689">
      <w:pPr>
        <w:jc w:val="both"/>
      </w:pPr>
      <w:r w:rsidRPr="00924FC2">
        <w:rPr>
          <w:lang w:val="ru-RU"/>
        </w:rPr>
        <w:t xml:space="preserve">Конфигурационный файл использовался как единый источник параметров эксперимента. В нём фиксировались выбранная архитектура, пути к данным и результатам, параметры загрузки данных, оптимизатора, </w:t>
      </w:r>
      <w:r w:rsidRPr="00924FC2">
        <w:t>scheduler</w:t>
      </w:r>
      <w:r w:rsidRPr="00924FC2">
        <w:rPr>
          <w:lang w:val="ru-RU"/>
        </w:rPr>
        <w:t xml:space="preserve">, функции потерь, ранней остановки и распределённого запуска. Это позволяло восстанавливать условия, при которых был получен конкретный </w:t>
      </w:r>
      <w:r w:rsidRPr="00924FC2">
        <w:t>checkpoint</w:t>
      </w:r>
      <w:r w:rsidRPr="00924FC2">
        <w:rPr>
          <w:lang w:val="ru-RU"/>
        </w:rPr>
        <w:t xml:space="preserve">. </w:t>
      </w:r>
      <w:proofErr w:type="spellStart"/>
      <w:r w:rsidRPr="00924FC2">
        <w:t>Схема</w:t>
      </w:r>
      <w:proofErr w:type="spellEnd"/>
      <w:r w:rsidRPr="00924FC2">
        <w:t xml:space="preserve"> </w:t>
      </w:r>
      <w:proofErr w:type="spellStart"/>
      <w:r w:rsidRPr="00924FC2">
        <w:t>представлена</w:t>
      </w:r>
      <w:proofErr w:type="spellEnd"/>
      <w:r w:rsidRPr="00924FC2">
        <w:t xml:space="preserve"> </w:t>
      </w:r>
      <w:proofErr w:type="spellStart"/>
      <w:r w:rsidRPr="00924FC2">
        <w:t>на</w:t>
      </w:r>
      <w:proofErr w:type="spellEnd"/>
      <w:r w:rsidRPr="00924FC2">
        <w:t xml:space="preserve"> </w:t>
      </w:r>
      <w:proofErr w:type="spellStart"/>
      <w:r w:rsidRPr="00924FC2">
        <w:t>риснуке</w:t>
      </w:r>
      <w:proofErr w:type="spellEnd"/>
      <w:r w:rsidRPr="00924FC2">
        <w:t xml:space="preserve"> 6.</w:t>
      </w:r>
    </w:p>
    <w:p w14:paraId="3A7D5EA3" w14:textId="77777777" w:rsidR="009F1378" w:rsidRPr="00924FC2" w:rsidRDefault="00AF6689" w:rsidP="0048227F">
      <w:pPr>
        <w:spacing w:line="240" w:lineRule="auto"/>
        <w:ind w:firstLine="0"/>
        <w:jc w:val="center"/>
      </w:pPr>
      <w:r w:rsidRPr="00924FC2">
        <w:rPr>
          <w:noProof/>
        </w:rPr>
        <w:lastRenderedPageBreak/>
        <w:drawing>
          <wp:inline distT="0" distB="0" distL="0" distR="0" wp14:anchorId="293B121C" wp14:editId="5A327F15">
            <wp:extent cx="5814000" cy="68260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_pipeline.png"/>
                    <pic:cNvPicPr/>
                  </pic:nvPicPr>
                  <pic:blipFill>
                    <a:blip r:embed="rId17"/>
                    <a:stretch>
                      <a:fillRect/>
                    </a:stretch>
                  </pic:blipFill>
                  <pic:spPr>
                    <a:xfrm>
                      <a:off x="0" y="0"/>
                      <a:ext cx="5814000" cy="6826087"/>
                    </a:xfrm>
                    <a:prstGeom prst="rect">
                      <a:avLst/>
                    </a:prstGeom>
                  </pic:spPr>
                </pic:pic>
              </a:graphicData>
            </a:graphic>
          </wp:inline>
        </w:drawing>
      </w:r>
    </w:p>
    <w:p w14:paraId="76A459CB" w14:textId="77777777" w:rsidR="009F1378" w:rsidRPr="00924FC2" w:rsidRDefault="00AF6689">
      <w:pPr>
        <w:spacing w:after="120"/>
        <w:jc w:val="center"/>
        <w:rPr>
          <w:lang w:val="ru-RU"/>
        </w:rPr>
      </w:pPr>
      <w:r w:rsidRPr="00924FC2">
        <w:rPr>
          <w:sz w:val="24"/>
          <w:lang w:val="ru-RU"/>
        </w:rPr>
        <w:t>Рисунок 6 – Общая схема вычислительного эксперимента</w:t>
      </w:r>
    </w:p>
    <w:p w14:paraId="1A15C4FF" w14:textId="77777777" w:rsidR="009F1378" w:rsidRPr="00924FC2" w:rsidRDefault="00AF6689">
      <w:pPr>
        <w:jc w:val="both"/>
        <w:rPr>
          <w:lang w:val="ru-RU"/>
        </w:rPr>
      </w:pPr>
      <w:r w:rsidRPr="00924FC2">
        <w:rPr>
          <w:lang w:val="ru-RU"/>
        </w:rPr>
        <w:t>Для всех трёх архитектур использовалась одна последовательность этапов и единый формат выходных артефактов. Различались только конфигурация модели и результаты обучения. Такая организация обеспечивала воспроизводимость запусков и позволяла сравнивать архитектуры в рамках одной экспериментальной процедуры.</w:t>
      </w:r>
    </w:p>
    <w:p w14:paraId="5033350A" w14:textId="77777777" w:rsidR="009F1378" w:rsidRPr="00924FC2" w:rsidRDefault="00AF6689">
      <w:pPr>
        <w:pStyle w:val="21"/>
        <w:rPr>
          <w:rFonts w:ascii="Times New Roman" w:hAnsi="Times New Roman" w:cs="Times New Roman"/>
          <w:lang w:val="ru-RU"/>
        </w:rPr>
      </w:pPr>
      <w:bookmarkStart w:id="19" w:name="_Toc232990547"/>
      <w:r w:rsidRPr="00924FC2">
        <w:rPr>
          <w:rFonts w:ascii="Times New Roman" w:eastAsia="Times New Roman" w:hAnsi="Times New Roman" w:cs="Times New Roman"/>
          <w:lang w:val="ru-RU"/>
        </w:rPr>
        <w:lastRenderedPageBreak/>
        <w:t>2.6 Результаты экспериментов и сравнительный анализ моделей</w:t>
      </w:r>
      <w:bookmarkEnd w:id="19"/>
    </w:p>
    <w:p w14:paraId="5786A8A2" w14:textId="77777777" w:rsidR="009F1378" w:rsidRPr="00924FC2" w:rsidRDefault="00AF6689">
      <w:pPr>
        <w:jc w:val="both"/>
        <w:rPr>
          <w:lang w:val="ru-RU"/>
        </w:rPr>
      </w:pPr>
      <w:r w:rsidRPr="00924FC2">
        <w:rPr>
          <w:lang w:val="ru-RU"/>
        </w:rPr>
        <w:t xml:space="preserve">Итоговое сравнение </w:t>
      </w:r>
      <w:r w:rsidRPr="00924FC2">
        <w:t>U</w:t>
      </w:r>
      <w:r w:rsidRPr="00924FC2">
        <w:rPr>
          <w:lang w:val="ru-RU"/>
        </w:rPr>
        <w:t>-</w:t>
      </w:r>
      <w:r w:rsidRPr="00924FC2">
        <w:t>Net</w:t>
      </w:r>
      <w:r w:rsidRPr="00924FC2">
        <w:rPr>
          <w:lang w:val="ru-RU"/>
        </w:rPr>
        <w:t xml:space="preserve">, </w:t>
      </w:r>
      <w:proofErr w:type="spellStart"/>
      <w:r w:rsidRPr="00924FC2">
        <w:t>UNet</w:t>
      </w:r>
      <w:proofErr w:type="spellEnd"/>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выполнялось по лучшим </w:t>
      </w:r>
      <w:r w:rsidRPr="00924FC2">
        <w:t>checkpoint</w:t>
      </w:r>
      <w:r w:rsidRPr="00924FC2">
        <w:rPr>
          <w:lang w:val="ru-RU"/>
        </w:rPr>
        <w:t xml:space="preserve">, выбранным на основании максимального коэффициента </w:t>
      </w:r>
      <w:r w:rsidRPr="00924FC2">
        <w:t>Dice</w:t>
      </w:r>
      <w:r w:rsidRPr="00924FC2">
        <w:rPr>
          <w:lang w:val="ru-RU"/>
        </w:rPr>
        <w:t xml:space="preserve"> на </w:t>
      </w:r>
      <w:proofErr w:type="spellStart"/>
      <w:r w:rsidRPr="00924FC2">
        <w:rPr>
          <w:lang w:val="ru-RU"/>
        </w:rPr>
        <w:t>валидационной</w:t>
      </w:r>
      <w:proofErr w:type="spellEnd"/>
      <w:r w:rsidRPr="00924FC2">
        <w:rPr>
          <w:lang w:val="ru-RU"/>
        </w:rPr>
        <w:t xml:space="preserve"> выборке. Для каждой модели порог бинаризации определялся по </w:t>
      </w:r>
      <w:proofErr w:type="spellStart"/>
      <w:r w:rsidRPr="00924FC2">
        <w:rPr>
          <w:lang w:val="ru-RU"/>
        </w:rPr>
        <w:t>валидационным</w:t>
      </w:r>
      <w:proofErr w:type="spellEnd"/>
      <w:r w:rsidRPr="00924FC2">
        <w:rPr>
          <w:lang w:val="ru-RU"/>
        </w:rPr>
        <w:t xml:space="preserve"> данным, после чего фиксировался и использовался при расчёте метрик на тестовой выборке. Все архитектуры оценивались по единой экспериментальной процедуре, описанной в предыдущих подразделах.</w:t>
      </w:r>
    </w:p>
    <w:p w14:paraId="64002D2F" w14:textId="77777777" w:rsidR="009F1378" w:rsidRPr="00924FC2" w:rsidRDefault="00AF6689">
      <w:pPr>
        <w:jc w:val="both"/>
        <w:rPr>
          <w:lang w:val="ru-RU"/>
        </w:rPr>
      </w:pPr>
      <w:r w:rsidRPr="00924FC2">
        <w:rPr>
          <w:lang w:val="ru-RU"/>
        </w:rPr>
        <w:t>Основные результаты представлены в таблице 3. Графики тестовых метрик приведен в приложении А.</w:t>
      </w:r>
    </w:p>
    <w:p w14:paraId="75D25836" w14:textId="22A73072" w:rsidR="009F1378" w:rsidRPr="00924FC2" w:rsidRDefault="00B117D2" w:rsidP="00B117D2">
      <w:pPr>
        <w:spacing w:after="80"/>
        <w:jc w:val="both"/>
        <w:rPr>
          <w:bCs/>
          <w:lang w:val="ru-RU"/>
        </w:rPr>
      </w:pPr>
      <w:r w:rsidRPr="00924FC2">
        <w:rPr>
          <w:bCs/>
          <w:spacing w:val="50"/>
          <w:lang w:val="ru-RU"/>
        </w:rPr>
        <w:t>Таблица</w:t>
      </w:r>
      <w:r w:rsidR="00AF6689" w:rsidRPr="00924FC2">
        <w:rPr>
          <w:bCs/>
          <w:lang w:val="ru-RU"/>
        </w:rPr>
        <w:t xml:space="preserve"> 3 – Результаты экспериментального сравнения моделей</w:t>
      </w:r>
      <w:r w:rsidRPr="00924FC2">
        <w:rPr>
          <w:bCs/>
          <w:lang w:val="ru-RU"/>
        </w:rPr>
        <w:t>.</w:t>
      </w:r>
    </w:p>
    <w:tbl>
      <w:tblPr>
        <w:tblW w:w="775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95"/>
        <w:gridCol w:w="1134"/>
        <w:gridCol w:w="1134"/>
        <w:gridCol w:w="1134"/>
        <w:gridCol w:w="992"/>
        <w:gridCol w:w="1134"/>
        <w:gridCol w:w="1134"/>
      </w:tblGrid>
      <w:tr w:rsidR="000A1882" w:rsidRPr="00924FC2" w14:paraId="072ED285" w14:textId="77777777" w:rsidTr="000A1882">
        <w:trPr>
          <w:jc w:val="center"/>
        </w:trPr>
        <w:tc>
          <w:tcPr>
            <w:tcW w:w="1095" w:type="dxa"/>
            <w:tcBorders>
              <w:bottom w:val="single" w:sz="18" w:space="0" w:color="auto"/>
            </w:tcBorders>
            <w:shd w:val="clear" w:color="auto" w:fill="F2F2F2"/>
            <w:vAlign w:val="center"/>
          </w:tcPr>
          <w:p w14:paraId="218EFE4A" w14:textId="77777777" w:rsidR="000A1882" w:rsidRPr="00924FC2" w:rsidRDefault="000A1882" w:rsidP="0048227F">
            <w:pPr>
              <w:spacing w:line="240" w:lineRule="auto"/>
              <w:ind w:firstLine="0"/>
              <w:jc w:val="center"/>
            </w:pPr>
            <w:r w:rsidRPr="00924FC2">
              <w:rPr>
                <w:b/>
                <w:sz w:val="22"/>
              </w:rPr>
              <w:t>Модель</w:t>
            </w:r>
          </w:p>
        </w:tc>
        <w:tc>
          <w:tcPr>
            <w:tcW w:w="1134" w:type="dxa"/>
            <w:tcBorders>
              <w:bottom w:val="single" w:sz="18" w:space="0" w:color="auto"/>
            </w:tcBorders>
            <w:shd w:val="clear" w:color="auto" w:fill="F2F2F2"/>
            <w:vAlign w:val="center"/>
          </w:tcPr>
          <w:p w14:paraId="05BE1B4D" w14:textId="77E0FFA8" w:rsidR="000A1882" w:rsidRPr="00924FC2" w:rsidRDefault="000A1882" w:rsidP="0048227F">
            <w:pPr>
              <w:spacing w:line="240" w:lineRule="auto"/>
              <w:ind w:firstLine="0"/>
              <w:jc w:val="center"/>
            </w:pPr>
            <w:proofErr w:type="spellStart"/>
            <w:r w:rsidRPr="00924FC2">
              <w:rPr>
                <w:b/>
                <w:sz w:val="22"/>
              </w:rPr>
              <w:t>Лучший</w:t>
            </w:r>
            <w:proofErr w:type="spellEnd"/>
            <w:r w:rsidRPr="00924FC2">
              <w:rPr>
                <w:b/>
                <w:sz w:val="22"/>
              </w:rPr>
              <w:t xml:space="preserve"> Val Dice</w:t>
            </w:r>
          </w:p>
        </w:tc>
        <w:tc>
          <w:tcPr>
            <w:tcW w:w="1134" w:type="dxa"/>
            <w:tcBorders>
              <w:bottom w:val="single" w:sz="18" w:space="0" w:color="auto"/>
            </w:tcBorders>
            <w:shd w:val="clear" w:color="auto" w:fill="F2F2F2"/>
          </w:tcPr>
          <w:p w14:paraId="0F7EA9D5" w14:textId="2131C74F" w:rsidR="000A1882" w:rsidRPr="00924FC2" w:rsidRDefault="000A1882" w:rsidP="000A1882">
            <w:pPr>
              <w:spacing w:line="240" w:lineRule="auto"/>
              <w:ind w:firstLine="0"/>
              <w:jc w:val="center"/>
              <w:rPr>
                <w:b/>
                <w:sz w:val="22"/>
              </w:rPr>
            </w:pPr>
            <w:proofErr w:type="spellStart"/>
            <w:r w:rsidRPr="00924FC2">
              <w:rPr>
                <w:b/>
                <w:sz w:val="22"/>
              </w:rPr>
              <w:t>Лучший</w:t>
            </w:r>
            <w:proofErr w:type="spellEnd"/>
            <w:r w:rsidRPr="00924FC2">
              <w:rPr>
                <w:b/>
                <w:sz w:val="22"/>
              </w:rPr>
              <w:t xml:space="preserve"> </w:t>
            </w:r>
            <w:r>
              <w:rPr>
                <w:b/>
                <w:sz w:val="22"/>
              </w:rPr>
              <w:t xml:space="preserve">Test </w:t>
            </w:r>
            <w:r w:rsidRPr="00924FC2">
              <w:rPr>
                <w:b/>
                <w:sz w:val="22"/>
              </w:rPr>
              <w:t>Dice</w:t>
            </w:r>
          </w:p>
        </w:tc>
        <w:tc>
          <w:tcPr>
            <w:tcW w:w="1134" w:type="dxa"/>
            <w:tcBorders>
              <w:bottom w:val="single" w:sz="18" w:space="0" w:color="auto"/>
            </w:tcBorders>
            <w:shd w:val="clear" w:color="auto" w:fill="F2F2F2"/>
            <w:vAlign w:val="center"/>
          </w:tcPr>
          <w:p w14:paraId="692A1836" w14:textId="3821F960" w:rsidR="000A1882" w:rsidRPr="00924FC2" w:rsidRDefault="000A1882" w:rsidP="0048227F">
            <w:pPr>
              <w:spacing w:line="240" w:lineRule="auto"/>
              <w:ind w:firstLine="0"/>
              <w:jc w:val="center"/>
            </w:pPr>
            <w:r>
              <w:rPr>
                <w:b/>
                <w:sz w:val="22"/>
              </w:rPr>
              <w:t>Test</w:t>
            </w:r>
            <w:r w:rsidRPr="00924FC2">
              <w:rPr>
                <w:b/>
                <w:sz w:val="22"/>
              </w:rPr>
              <w:t xml:space="preserve"> Precision</w:t>
            </w:r>
          </w:p>
        </w:tc>
        <w:tc>
          <w:tcPr>
            <w:tcW w:w="992" w:type="dxa"/>
            <w:tcBorders>
              <w:bottom w:val="single" w:sz="18" w:space="0" w:color="auto"/>
            </w:tcBorders>
            <w:shd w:val="clear" w:color="auto" w:fill="F2F2F2"/>
            <w:vAlign w:val="center"/>
          </w:tcPr>
          <w:p w14:paraId="0EEFB526" w14:textId="6B5FE334" w:rsidR="000A1882" w:rsidRPr="00924FC2" w:rsidRDefault="000A1882" w:rsidP="0048227F">
            <w:pPr>
              <w:spacing w:line="240" w:lineRule="auto"/>
              <w:ind w:firstLine="0"/>
              <w:jc w:val="center"/>
            </w:pPr>
            <w:r>
              <w:rPr>
                <w:b/>
                <w:sz w:val="22"/>
              </w:rPr>
              <w:t>Test</w:t>
            </w:r>
            <w:r w:rsidRPr="00924FC2">
              <w:rPr>
                <w:b/>
                <w:sz w:val="22"/>
              </w:rPr>
              <w:t xml:space="preserve"> Recall</w:t>
            </w:r>
          </w:p>
        </w:tc>
        <w:tc>
          <w:tcPr>
            <w:tcW w:w="1134" w:type="dxa"/>
            <w:tcBorders>
              <w:bottom w:val="single" w:sz="18" w:space="0" w:color="auto"/>
            </w:tcBorders>
            <w:shd w:val="clear" w:color="auto" w:fill="F2F2F2"/>
            <w:vAlign w:val="center"/>
          </w:tcPr>
          <w:p w14:paraId="1D052B01" w14:textId="60A63AF7" w:rsidR="000A1882" w:rsidRPr="00924FC2" w:rsidRDefault="000A1882" w:rsidP="0048227F">
            <w:pPr>
              <w:spacing w:line="240" w:lineRule="auto"/>
              <w:ind w:firstLine="0"/>
              <w:jc w:val="center"/>
            </w:pPr>
            <w:r>
              <w:rPr>
                <w:b/>
                <w:sz w:val="22"/>
              </w:rPr>
              <w:t>Test</w:t>
            </w:r>
            <w:r w:rsidRPr="00924FC2">
              <w:rPr>
                <w:b/>
                <w:sz w:val="22"/>
              </w:rPr>
              <w:t xml:space="preserve"> </w:t>
            </w:r>
            <w:proofErr w:type="spellStart"/>
            <w:r w:rsidRPr="00924FC2">
              <w:rPr>
                <w:b/>
                <w:sz w:val="22"/>
              </w:rPr>
              <w:t>Порог</w:t>
            </w:r>
            <w:proofErr w:type="spellEnd"/>
          </w:p>
        </w:tc>
        <w:tc>
          <w:tcPr>
            <w:tcW w:w="1134" w:type="dxa"/>
            <w:tcBorders>
              <w:bottom w:val="single" w:sz="18" w:space="0" w:color="auto"/>
            </w:tcBorders>
            <w:shd w:val="clear" w:color="auto" w:fill="F2F2F2"/>
            <w:vAlign w:val="center"/>
          </w:tcPr>
          <w:p w14:paraId="6A4F81AE" w14:textId="140AA823" w:rsidR="000A1882" w:rsidRPr="00924FC2" w:rsidRDefault="000A1882" w:rsidP="0048227F">
            <w:pPr>
              <w:spacing w:line="240" w:lineRule="auto"/>
              <w:ind w:firstLine="0"/>
              <w:jc w:val="center"/>
            </w:pPr>
            <w:proofErr w:type="spellStart"/>
            <w:r w:rsidRPr="00924FC2">
              <w:rPr>
                <w:b/>
                <w:sz w:val="22"/>
              </w:rPr>
              <w:t>Луч</w:t>
            </w:r>
            <w:proofErr w:type="spellEnd"/>
            <w:r w:rsidRPr="00924FC2">
              <w:rPr>
                <w:b/>
                <w:sz w:val="22"/>
                <w:lang w:val="ru-RU"/>
              </w:rPr>
              <w:t>ш</w:t>
            </w:r>
            <w:proofErr w:type="spellStart"/>
            <w:r w:rsidRPr="00924FC2">
              <w:rPr>
                <w:b/>
                <w:sz w:val="22"/>
              </w:rPr>
              <w:t>ая</w:t>
            </w:r>
            <w:proofErr w:type="spellEnd"/>
            <w:r w:rsidRPr="00924FC2">
              <w:rPr>
                <w:b/>
                <w:sz w:val="22"/>
              </w:rPr>
              <w:t xml:space="preserve"> </w:t>
            </w:r>
            <w:proofErr w:type="spellStart"/>
            <w:r w:rsidRPr="00924FC2">
              <w:rPr>
                <w:b/>
                <w:sz w:val="22"/>
              </w:rPr>
              <w:t>эпоха</w:t>
            </w:r>
            <w:proofErr w:type="spellEnd"/>
          </w:p>
        </w:tc>
      </w:tr>
      <w:tr w:rsidR="000A1882" w:rsidRPr="00924FC2" w14:paraId="1E8C17EF" w14:textId="77777777" w:rsidTr="000A1882">
        <w:trPr>
          <w:jc w:val="center"/>
        </w:trPr>
        <w:tc>
          <w:tcPr>
            <w:tcW w:w="1095" w:type="dxa"/>
            <w:tcBorders>
              <w:top w:val="single" w:sz="18" w:space="0" w:color="auto"/>
            </w:tcBorders>
            <w:vAlign w:val="center"/>
          </w:tcPr>
          <w:p w14:paraId="2A4EF7C8" w14:textId="77777777" w:rsidR="000A1882" w:rsidRPr="00924FC2" w:rsidRDefault="000A1882" w:rsidP="0048227F">
            <w:pPr>
              <w:spacing w:line="240" w:lineRule="auto"/>
              <w:ind w:firstLine="0"/>
              <w:jc w:val="center"/>
            </w:pPr>
            <w:r w:rsidRPr="00924FC2">
              <w:rPr>
                <w:sz w:val="22"/>
              </w:rPr>
              <w:t>U-Net</w:t>
            </w:r>
          </w:p>
        </w:tc>
        <w:tc>
          <w:tcPr>
            <w:tcW w:w="1134" w:type="dxa"/>
            <w:tcBorders>
              <w:top w:val="single" w:sz="18" w:space="0" w:color="auto"/>
            </w:tcBorders>
            <w:vAlign w:val="center"/>
          </w:tcPr>
          <w:p w14:paraId="328487BA" w14:textId="77777777" w:rsidR="000A1882" w:rsidRPr="00924FC2" w:rsidRDefault="000A1882" w:rsidP="0048227F">
            <w:pPr>
              <w:spacing w:line="240" w:lineRule="auto"/>
              <w:ind w:firstLine="0"/>
              <w:jc w:val="center"/>
            </w:pPr>
            <w:r w:rsidRPr="00924FC2">
              <w:rPr>
                <w:sz w:val="22"/>
              </w:rPr>
              <w:t>0.4831</w:t>
            </w:r>
          </w:p>
        </w:tc>
        <w:tc>
          <w:tcPr>
            <w:tcW w:w="1134" w:type="dxa"/>
            <w:tcBorders>
              <w:top w:val="single" w:sz="18" w:space="0" w:color="auto"/>
            </w:tcBorders>
          </w:tcPr>
          <w:p w14:paraId="60A3DC7C" w14:textId="7D02F969" w:rsidR="000A1882" w:rsidRPr="00924FC2" w:rsidRDefault="000A1882" w:rsidP="000A1882">
            <w:pPr>
              <w:spacing w:line="240" w:lineRule="auto"/>
              <w:ind w:firstLine="0"/>
              <w:jc w:val="center"/>
              <w:rPr>
                <w:sz w:val="22"/>
              </w:rPr>
            </w:pPr>
            <w:r w:rsidRPr="000A1882">
              <w:rPr>
                <w:sz w:val="22"/>
              </w:rPr>
              <w:t>0.4180</w:t>
            </w:r>
          </w:p>
        </w:tc>
        <w:tc>
          <w:tcPr>
            <w:tcW w:w="1134" w:type="dxa"/>
            <w:tcBorders>
              <w:top w:val="single" w:sz="18" w:space="0" w:color="auto"/>
            </w:tcBorders>
            <w:vAlign w:val="center"/>
          </w:tcPr>
          <w:p w14:paraId="2157BCC5" w14:textId="09461518" w:rsidR="000A1882" w:rsidRPr="00924FC2" w:rsidRDefault="000A1882" w:rsidP="0048227F">
            <w:pPr>
              <w:spacing w:line="240" w:lineRule="auto"/>
              <w:ind w:firstLine="0"/>
              <w:jc w:val="center"/>
            </w:pPr>
            <w:r w:rsidRPr="00924FC2">
              <w:rPr>
                <w:sz w:val="22"/>
              </w:rPr>
              <w:t>0.5673</w:t>
            </w:r>
          </w:p>
        </w:tc>
        <w:tc>
          <w:tcPr>
            <w:tcW w:w="992" w:type="dxa"/>
            <w:tcBorders>
              <w:top w:val="single" w:sz="18" w:space="0" w:color="auto"/>
            </w:tcBorders>
            <w:vAlign w:val="center"/>
          </w:tcPr>
          <w:p w14:paraId="3DF18F02" w14:textId="77777777" w:rsidR="000A1882" w:rsidRPr="00924FC2" w:rsidRDefault="000A1882" w:rsidP="0048227F">
            <w:pPr>
              <w:spacing w:line="240" w:lineRule="auto"/>
              <w:ind w:firstLine="0"/>
              <w:jc w:val="center"/>
            </w:pPr>
            <w:r w:rsidRPr="00924FC2">
              <w:rPr>
                <w:sz w:val="22"/>
              </w:rPr>
              <w:t>0.3309</w:t>
            </w:r>
          </w:p>
        </w:tc>
        <w:tc>
          <w:tcPr>
            <w:tcW w:w="1134" w:type="dxa"/>
            <w:tcBorders>
              <w:top w:val="single" w:sz="18" w:space="0" w:color="auto"/>
            </w:tcBorders>
            <w:vAlign w:val="center"/>
          </w:tcPr>
          <w:p w14:paraId="77081777" w14:textId="77777777" w:rsidR="000A1882" w:rsidRPr="00924FC2" w:rsidRDefault="000A1882" w:rsidP="0048227F">
            <w:pPr>
              <w:spacing w:line="240" w:lineRule="auto"/>
              <w:ind w:firstLine="0"/>
              <w:jc w:val="center"/>
            </w:pPr>
            <w:r w:rsidRPr="00924FC2">
              <w:rPr>
                <w:sz w:val="22"/>
              </w:rPr>
              <w:t>0.075</w:t>
            </w:r>
          </w:p>
        </w:tc>
        <w:tc>
          <w:tcPr>
            <w:tcW w:w="1134" w:type="dxa"/>
            <w:tcBorders>
              <w:top w:val="single" w:sz="18" w:space="0" w:color="auto"/>
            </w:tcBorders>
            <w:vAlign w:val="center"/>
          </w:tcPr>
          <w:p w14:paraId="0C7924F9" w14:textId="77777777" w:rsidR="000A1882" w:rsidRPr="00924FC2" w:rsidRDefault="000A1882" w:rsidP="0048227F">
            <w:pPr>
              <w:spacing w:line="240" w:lineRule="auto"/>
              <w:ind w:firstLine="0"/>
              <w:jc w:val="center"/>
            </w:pPr>
            <w:r w:rsidRPr="00924FC2">
              <w:rPr>
                <w:sz w:val="22"/>
              </w:rPr>
              <w:t>42</w:t>
            </w:r>
          </w:p>
        </w:tc>
      </w:tr>
      <w:tr w:rsidR="000A1882" w:rsidRPr="00924FC2" w14:paraId="5BF1BC61" w14:textId="77777777" w:rsidTr="000A1882">
        <w:trPr>
          <w:jc w:val="center"/>
        </w:trPr>
        <w:tc>
          <w:tcPr>
            <w:tcW w:w="1095" w:type="dxa"/>
            <w:vAlign w:val="center"/>
          </w:tcPr>
          <w:p w14:paraId="7F7EFD7E" w14:textId="77777777" w:rsidR="000A1882" w:rsidRPr="00924FC2" w:rsidRDefault="000A1882" w:rsidP="0048227F">
            <w:pPr>
              <w:spacing w:line="240" w:lineRule="auto"/>
              <w:ind w:firstLine="0"/>
              <w:jc w:val="center"/>
            </w:pPr>
            <w:proofErr w:type="spellStart"/>
            <w:r w:rsidRPr="00924FC2">
              <w:rPr>
                <w:sz w:val="22"/>
              </w:rPr>
              <w:t>UNet</w:t>
            </w:r>
            <w:proofErr w:type="spellEnd"/>
            <w:r w:rsidRPr="00924FC2">
              <w:rPr>
                <w:sz w:val="22"/>
              </w:rPr>
              <w:t>++</w:t>
            </w:r>
          </w:p>
        </w:tc>
        <w:tc>
          <w:tcPr>
            <w:tcW w:w="1134" w:type="dxa"/>
            <w:vAlign w:val="center"/>
          </w:tcPr>
          <w:p w14:paraId="45CFCA87" w14:textId="77777777" w:rsidR="000A1882" w:rsidRPr="00924FC2" w:rsidRDefault="000A1882" w:rsidP="0048227F">
            <w:pPr>
              <w:spacing w:line="240" w:lineRule="auto"/>
              <w:ind w:firstLine="0"/>
              <w:jc w:val="center"/>
            </w:pPr>
            <w:r w:rsidRPr="00924FC2">
              <w:rPr>
                <w:sz w:val="22"/>
              </w:rPr>
              <w:t>0.4833</w:t>
            </w:r>
          </w:p>
        </w:tc>
        <w:tc>
          <w:tcPr>
            <w:tcW w:w="1134" w:type="dxa"/>
          </w:tcPr>
          <w:p w14:paraId="1F9F7584" w14:textId="3FCCBAF2" w:rsidR="000A1882" w:rsidRPr="00924FC2" w:rsidRDefault="000A1882" w:rsidP="000A1882">
            <w:pPr>
              <w:spacing w:line="240" w:lineRule="auto"/>
              <w:ind w:firstLine="0"/>
              <w:jc w:val="center"/>
              <w:rPr>
                <w:sz w:val="22"/>
              </w:rPr>
            </w:pPr>
            <w:r w:rsidRPr="000A1882">
              <w:rPr>
                <w:sz w:val="22"/>
              </w:rPr>
              <w:t>0.411</w:t>
            </w:r>
            <w:r>
              <w:rPr>
                <w:sz w:val="22"/>
              </w:rPr>
              <w:t>9</w:t>
            </w:r>
          </w:p>
        </w:tc>
        <w:tc>
          <w:tcPr>
            <w:tcW w:w="1134" w:type="dxa"/>
            <w:vAlign w:val="center"/>
          </w:tcPr>
          <w:p w14:paraId="4F996B58" w14:textId="094E65AE" w:rsidR="000A1882" w:rsidRPr="00924FC2" w:rsidRDefault="000A1882" w:rsidP="0048227F">
            <w:pPr>
              <w:spacing w:line="240" w:lineRule="auto"/>
              <w:ind w:firstLine="0"/>
              <w:jc w:val="center"/>
            </w:pPr>
            <w:r w:rsidRPr="00924FC2">
              <w:rPr>
                <w:sz w:val="22"/>
              </w:rPr>
              <w:t>0.6519</w:t>
            </w:r>
          </w:p>
        </w:tc>
        <w:tc>
          <w:tcPr>
            <w:tcW w:w="992" w:type="dxa"/>
            <w:vAlign w:val="center"/>
          </w:tcPr>
          <w:p w14:paraId="4BB7E1B0" w14:textId="77777777" w:rsidR="000A1882" w:rsidRPr="00924FC2" w:rsidRDefault="000A1882" w:rsidP="0048227F">
            <w:pPr>
              <w:spacing w:line="240" w:lineRule="auto"/>
              <w:ind w:firstLine="0"/>
              <w:jc w:val="center"/>
            </w:pPr>
            <w:r w:rsidRPr="00924FC2">
              <w:rPr>
                <w:sz w:val="22"/>
              </w:rPr>
              <w:t>0.3011</w:t>
            </w:r>
          </w:p>
        </w:tc>
        <w:tc>
          <w:tcPr>
            <w:tcW w:w="1134" w:type="dxa"/>
            <w:vAlign w:val="center"/>
          </w:tcPr>
          <w:p w14:paraId="685A0B28" w14:textId="77777777" w:rsidR="000A1882" w:rsidRPr="00924FC2" w:rsidRDefault="000A1882" w:rsidP="0048227F">
            <w:pPr>
              <w:spacing w:line="240" w:lineRule="auto"/>
              <w:ind w:firstLine="0"/>
              <w:jc w:val="center"/>
            </w:pPr>
            <w:r w:rsidRPr="00924FC2">
              <w:rPr>
                <w:sz w:val="22"/>
              </w:rPr>
              <w:t>0.025</w:t>
            </w:r>
          </w:p>
        </w:tc>
        <w:tc>
          <w:tcPr>
            <w:tcW w:w="1134" w:type="dxa"/>
            <w:vAlign w:val="center"/>
          </w:tcPr>
          <w:p w14:paraId="616ADEC9" w14:textId="77777777" w:rsidR="000A1882" w:rsidRPr="00924FC2" w:rsidRDefault="000A1882" w:rsidP="0048227F">
            <w:pPr>
              <w:spacing w:line="240" w:lineRule="auto"/>
              <w:ind w:firstLine="0"/>
              <w:jc w:val="center"/>
            </w:pPr>
            <w:r w:rsidRPr="00924FC2">
              <w:rPr>
                <w:sz w:val="22"/>
              </w:rPr>
              <w:t>60</w:t>
            </w:r>
          </w:p>
        </w:tc>
      </w:tr>
      <w:tr w:rsidR="000A1882" w:rsidRPr="00924FC2" w14:paraId="2B80DD90" w14:textId="77777777" w:rsidTr="007E1AF6">
        <w:trPr>
          <w:jc w:val="center"/>
        </w:trPr>
        <w:tc>
          <w:tcPr>
            <w:tcW w:w="1095" w:type="dxa"/>
            <w:vAlign w:val="center"/>
          </w:tcPr>
          <w:p w14:paraId="63D4BCA3" w14:textId="77777777" w:rsidR="000A1882" w:rsidRPr="00924FC2" w:rsidRDefault="000A1882" w:rsidP="000A1882">
            <w:pPr>
              <w:spacing w:line="240" w:lineRule="auto"/>
              <w:ind w:firstLine="0"/>
              <w:jc w:val="center"/>
            </w:pPr>
            <w:r w:rsidRPr="00924FC2">
              <w:rPr>
                <w:sz w:val="22"/>
              </w:rPr>
              <w:t>Attention U-Net</w:t>
            </w:r>
          </w:p>
        </w:tc>
        <w:tc>
          <w:tcPr>
            <w:tcW w:w="1134" w:type="dxa"/>
            <w:vAlign w:val="center"/>
          </w:tcPr>
          <w:p w14:paraId="7355AC87" w14:textId="77777777" w:rsidR="000A1882" w:rsidRPr="00924FC2" w:rsidRDefault="000A1882" w:rsidP="000A1882">
            <w:pPr>
              <w:spacing w:line="240" w:lineRule="auto"/>
              <w:ind w:firstLine="0"/>
              <w:jc w:val="center"/>
            </w:pPr>
            <w:r w:rsidRPr="00924FC2">
              <w:rPr>
                <w:sz w:val="22"/>
              </w:rPr>
              <w:t>0.4789</w:t>
            </w:r>
          </w:p>
        </w:tc>
        <w:tc>
          <w:tcPr>
            <w:tcW w:w="1134" w:type="dxa"/>
            <w:vAlign w:val="center"/>
          </w:tcPr>
          <w:p w14:paraId="23BC773C" w14:textId="3B005890" w:rsidR="000A1882" w:rsidRPr="00924FC2" w:rsidRDefault="000A1882" w:rsidP="000A1882">
            <w:pPr>
              <w:spacing w:line="240" w:lineRule="auto"/>
              <w:ind w:firstLine="0"/>
              <w:jc w:val="center"/>
              <w:rPr>
                <w:sz w:val="22"/>
              </w:rPr>
            </w:pPr>
            <w:r w:rsidRPr="00924FC2">
              <w:rPr>
                <w:sz w:val="22"/>
              </w:rPr>
              <w:t>0.</w:t>
            </w:r>
            <w:r>
              <w:rPr>
                <w:sz w:val="22"/>
              </w:rPr>
              <w:t>3572</w:t>
            </w:r>
          </w:p>
        </w:tc>
        <w:tc>
          <w:tcPr>
            <w:tcW w:w="1134" w:type="dxa"/>
            <w:vAlign w:val="center"/>
          </w:tcPr>
          <w:p w14:paraId="38C8A5CA" w14:textId="436C105C" w:rsidR="000A1882" w:rsidRPr="00924FC2" w:rsidRDefault="000A1882" w:rsidP="000A1882">
            <w:pPr>
              <w:spacing w:line="240" w:lineRule="auto"/>
              <w:ind w:firstLine="0"/>
              <w:jc w:val="center"/>
            </w:pPr>
            <w:r w:rsidRPr="00924FC2">
              <w:rPr>
                <w:sz w:val="22"/>
              </w:rPr>
              <w:t>0.5889</w:t>
            </w:r>
          </w:p>
        </w:tc>
        <w:tc>
          <w:tcPr>
            <w:tcW w:w="992" w:type="dxa"/>
            <w:vAlign w:val="center"/>
          </w:tcPr>
          <w:p w14:paraId="048CFBD8" w14:textId="77777777" w:rsidR="000A1882" w:rsidRPr="00924FC2" w:rsidRDefault="000A1882" w:rsidP="000A1882">
            <w:pPr>
              <w:spacing w:line="240" w:lineRule="auto"/>
              <w:ind w:firstLine="0"/>
              <w:jc w:val="center"/>
            </w:pPr>
            <w:r w:rsidRPr="00924FC2">
              <w:rPr>
                <w:sz w:val="22"/>
              </w:rPr>
              <w:t>0.2563</w:t>
            </w:r>
          </w:p>
        </w:tc>
        <w:tc>
          <w:tcPr>
            <w:tcW w:w="1134" w:type="dxa"/>
            <w:vAlign w:val="center"/>
          </w:tcPr>
          <w:p w14:paraId="2FA64F8F" w14:textId="77777777" w:rsidR="000A1882" w:rsidRPr="00924FC2" w:rsidRDefault="000A1882" w:rsidP="000A1882">
            <w:pPr>
              <w:spacing w:line="240" w:lineRule="auto"/>
              <w:ind w:firstLine="0"/>
              <w:jc w:val="center"/>
            </w:pPr>
            <w:r w:rsidRPr="00924FC2">
              <w:rPr>
                <w:sz w:val="22"/>
              </w:rPr>
              <w:t>0.025</w:t>
            </w:r>
          </w:p>
        </w:tc>
        <w:tc>
          <w:tcPr>
            <w:tcW w:w="1134" w:type="dxa"/>
            <w:vAlign w:val="center"/>
          </w:tcPr>
          <w:p w14:paraId="1A46DC5F" w14:textId="77777777" w:rsidR="000A1882" w:rsidRPr="00924FC2" w:rsidRDefault="000A1882" w:rsidP="000A1882">
            <w:pPr>
              <w:spacing w:line="240" w:lineRule="auto"/>
              <w:ind w:firstLine="0"/>
              <w:jc w:val="center"/>
            </w:pPr>
            <w:r w:rsidRPr="00924FC2">
              <w:rPr>
                <w:sz w:val="22"/>
              </w:rPr>
              <w:t>49</w:t>
            </w:r>
          </w:p>
        </w:tc>
      </w:tr>
    </w:tbl>
    <w:p w14:paraId="09C0A7DF" w14:textId="77777777" w:rsidR="009F1378" w:rsidRPr="00924FC2" w:rsidRDefault="009F1378">
      <w:pPr>
        <w:spacing w:after="120"/>
        <w:jc w:val="both"/>
      </w:pPr>
    </w:p>
    <w:p w14:paraId="3EF4BF39" w14:textId="77777777" w:rsidR="009F1378" w:rsidRPr="00924FC2" w:rsidRDefault="00AF6689">
      <w:pPr>
        <w:jc w:val="both"/>
        <w:rPr>
          <w:lang w:val="ru-RU"/>
        </w:rPr>
      </w:pPr>
      <w:r w:rsidRPr="00924FC2">
        <w:rPr>
          <w:lang w:val="ru-RU"/>
        </w:rPr>
        <w:t xml:space="preserve">На </w:t>
      </w:r>
      <w:proofErr w:type="spellStart"/>
      <w:r w:rsidRPr="00924FC2">
        <w:rPr>
          <w:lang w:val="ru-RU"/>
        </w:rPr>
        <w:t>валидационной</w:t>
      </w:r>
      <w:proofErr w:type="spellEnd"/>
      <w:r w:rsidRPr="00924FC2">
        <w:rPr>
          <w:lang w:val="ru-RU"/>
        </w:rPr>
        <w:t xml:space="preserve"> выборке </w:t>
      </w:r>
      <w:r w:rsidRPr="00924FC2">
        <w:t>U</w:t>
      </w:r>
      <w:r w:rsidRPr="00924FC2">
        <w:rPr>
          <w:lang w:val="ru-RU"/>
        </w:rPr>
        <w:t>-</w:t>
      </w:r>
      <w:r w:rsidRPr="00924FC2">
        <w:t>Net</w:t>
      </w:r>
      <w:r w:rsidRPr="00924FC2">
        <w:rPr>
          <w:lang w:val="ru-RU"/>
        </w:rPr>
        <w:t xml:space="preserve"> и </w:t>
      </w:r>
      <w:proofErr w:type="spellStart"/>
      <w:r w:rsidRPr="00924FC2">
        <w:t>UNet</w:t>
      </w:r>
      <w:proofErr w:type="spellEnd"/>
      <w:r w:rsidRPr="00924FC2">
        <w:rPr>
          <w:lang w:val="ru-RU"/>
        </w:rPr>
        <w:t xml:space="preserve">++ достигли практически одинакового качества: значения </w:t>
      </w:r>
      <w:r w:rsidRPr="00924FC2">
        <w:t>Dice</w:t>
      </w:r>
      <w:r w:rsidRPr="00924FC2">
        <w:rPr>
          <w:lang w:val="ru-RU"/>
        </w:rPr>
        <w:t xml:space="preserve"> составили соответственно 0.4831 и 0.4833. Различие между ними равно 0.0002 и не позволяет говорить о существенном преимуществе одной архитектуры на этапе выбора </w:t>
      </w:r>
      <w:r w:rsidRPr="00924FC2">
        <w:t>checkpoint</w:t>
      </w:r>
      <w:r w:rsidRPr="00924FC2">
        <w:rPr>
          <w:lang w:val="ru-RU"/>
        </w:rPr>
        <w:t xml:space="preserve">.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получила несколько более низкое значение – 0.4789.</w:t>
      </w:r>
    </w:p>
    <w:p w14:paraId="4E58C3CD" w14:textId="77777777" w:rsidR="009F1378" w:rsidRPr="00924FC2" w:rsidRDefault="00AF6689">
      <w:pPr>
        <w:jc w:val="both"/>
        <w:rPr>
          <w:lang w:val="ru-RU"/>
        </w:rPr>
      </w:pPr>
      <w:r w:rsidRPr="00924FC2">
        <w:rPr>
          <w:lang w:val="ru-RU"/>
        </w:rPr>
        <w:t xml:space="preserve">Лучшие версии моделей были получены на 42-й эпохе для </w:t>
      </w:r>
      <w:r w:rsidRPr="00924FC2">
        <w:t>U</w:t>
      </w:r>
      <w:r w:rsidRPr="00924FC2">
        <w:rPr>
          <w:lang w:val="ru-RU"/>
        </w:rPr>
        <w:t>-</w:t>
      </w:r>
      <w:r w:rsidRPr="00924FC2">
        <w:t>Net</w:t>
      </w:r>
      <w:r w:rsidRPr="00924FC2">
        <w:rPr>
          <w:lang w:val="ru-RU"/>
        </w:rPr>
        <w:t xml:space="preserve">, на 60-й эпохе для </w:t>
      </w:r>
      <w:proofErr w:type="spellStart"/>
      <w:r w:rsidRPr="00924FC2">
        <w:t>UNet</w:t>
      </w:r>
      <w:proofErr w:type="spellEnd"/>
      <w:r w:rsidRPr="00924FC2">
        <w:rPr>
          <w:lang w:val="ru-RU"/>
        </w:rPr>
        <w:t xml:space="preserve">++ и на 49-й эпохе для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При этом динамика обучения демонстрирует выраженный разрыв между показателями на обучающей и </w:t>
      </w:r>
      <w:proofErr w:type="spellStart"/>
      <w:r w:rsidRPr="00924FC2">
        <w:rPr>
          <w:lang w:val="ru-RU"/>
        </w:rPr>
        <w:t>валидационной</w:t>
      </w:r>
      <w:proofErr w:type="spellEnd"/>
      <w:r w:rsidRPr="00924FC2">
        <w:rPr>
          <w:lang w:val="ru-RU"/>
        </w:rPr>
        <w:t xml:space="preserve"> выборках. Для всех архитектур </w:t>
      </w:r>
      <w:r w:rsidRPr="00924FC2">
        <w:t>Dice</w:t>
      </w:r>
      <w:r w:rsidRPr="00924FC2">
        <w:rPr>
          <w:lang w:val="ru-RU"/>
        </w:rPr>
        <w:t xml:space="preserve"> </w:t>
      </w:r>
      <w:r w:rsidRPr="00924FC2">
        <w:t>coefficient</w:t>
      </w:r>
      <w:r w:rsidRPr="00924FC2">
        <w:rPr>
          <w:lang w:val="ru-RU"/>
        </w:rPr>
        <w:t xml:space="preserve"> на обучающих данных превысил </w:t>
      </w:r>
      <w:r w:rsidRPr="00924FC2">
        <w:rPr>
          <w:rFonts w:eastAsia="Cambria Math"/>
          <w:lang w:val="ru-RU"/>
        </w:rPr>
        <w:t>0.9</w:t>
      </w:r>
      <w:r w:rsidRPr="00924FC2">
        <w:rPr>
          <w:lang w:val="ru-RU"/>
        </w:rPr>
        <w:t xml:space="preserve">, тогда как после начального этапа обучения его значения на </w:t>
      </w:r>
      <w:proofErr w:type="spellStart"/>
      <w:r w:rsidRPr="00924FC2">
        <w:rPr>
          <w:lang w:val="ru-RU"/>
        </w:rPr>
        <w:t>валидационной</w:t>
      </w:r>
      <w:proofErr w:type="spellEnd"/>
      <w:r w:rsidRPr="00924FC2">
        <w:rPr>
          <w:lang w:val="ru-RU"/>
        </w:rPr>
        <w:t xml:space="preserve"> выборке преимущественно находились в диапазоне от </w:t>
      </w:r>
      <w:r w:rsidRPr="00924FC2">
        <w:rPr>
          <w:rFonts w:eastAsia="Cambria Math"/>
          <w:lang w:val="ru-RU"/>
        </w:rPr>
        <w:t>0.35</w:t>
      </w:r>
      <w:r w:rsidRPr="00924FC2">
        <w:rPr>
          <w:lang w:val="ru-RU"/>
        </w:rPr>
        <w:t xml:space="preserve"> до </w:t>
      </w:r>
      <w:r w:rsidRPr="00924FC2">
        <w:rPr>
          <w:rFonts w:eastAsia="Cambria Math"/>
          <w:lang w:val="ru-RU"/>
        </w:rPr>
        <w:t>0.48</w:t>
      </w:r>
      <w:r w:rsidRPr="00924FC2">
        <w:rPr>
          <w:lang w:val="ru-RU"/>
        </w:rPr>
        <w:t>.</w:t>
      </w:r>
    </w:p>
    <w:p w14:paraId="3E5C5DFF" w14:textId="77777777" w:rsidR="009F1378" w:rsidRPr="00924FC2" w:rsidRDefault="00AF6689">
      <w:pPr>
        <w:jc w:val="both"/>
        <w:rPr>
          <w:lang w:val="ru-RU"/>
        </w:rPr>
      </w:pPr>
      <w:r w:rsidRPr="00924FC2">
        <w:rPr>
          <w:lang w:val="ru-RU"/>
        </w:rPr>
        <w:t xml:space="preserve">Аналогичная картина наблюдалась для функции потерь: её значение на обучающей выборке последовательно снижалось, тогда как на </w:t>
      </w:r>
      <w:proofErr w:type="spellStart"/>
      <w:r w:rsidRPr="00924FC2">
        <w:rPr>
          <w:lang w:val="ru-RU"/>
        </w:rPr>
        <w:t>валидационных</w:t>
      </w:r>
      <w:proofErr w:type="spellEnd"/>
      <w:r w:rsidRPr="00924FC2">
        <w:rPr>
          <w:lang w:val="ru-RU"/>
        </w:rPr>
        <w:t xml:space="preserve"> </w:t>
      </w:r>
      <w:r w:rsidRPr="00924FC2">
        <w:rPr>
          <w:lang w:val="ru-RU"/>
        </w:rPr>
        <w:lastRenderedPageBreak/>
        <w:t>данных оставалось заметно выше и характеризовалось выраженными колебаниями. Такое расхождение свидетельствует о значительном разрыве обобщения и переобучении моделей на подготовленной обучающей выборке.</w:t>
      </w:r>
    </w:p>
    <w:p w14:paraId="788EE742" w14:textId="77777777" w:rsidR="009F1378" w:rsidRPr="008B19D5" w:rsidRDefault="00AF6689">
      <w:pPr>
        <w:jc w:val="both"/>
        <w:rPr>
          <w:lang w:val="ru-RU"/>
        </w:rPr>
      </w:pPr>
      <w:r w:rsidRPr="00924FC2">
        <w:rPr>
          <w:lang w:val="ru-RU"/>
        </w:rPr>
        <w:t xml:space="preserve">Механизм ранней остановки ограничил продолжение обучения после прекращения значимого улучшения </w:t>
      </w:r>
      <w:proofErr w:type="spellStart"/>
      <w:r w:rsidRPr="00924FC2">
        <w:rPr>
          <w:lang w:val="ru-RU"/>
        </w:rPr>
        <w:t>валидационного</w:t>
      </w:r>
      <w:proofErr w:type="spellEnd"/>
      <w:r w:rsidRPr="00924FC2">
        <w:rPr>
          <w:lang w:val="ru-RU"/>
        </w:rPr>
        <w:t xml:space="preserve"> </w:t>
      </w:r>
      <w:r w:rsidRPr="00924FC2">
        <w:t>Dice</w:t>
      </w:r>
      <w:r w:rsidRPr="00924FC2">
        <w:rPr>
          <w:lang w:val="ru-RU"/>
        </w:rPr>
        <w:t xml:space="preserve"> </w:t>
      </w:r>
      <w:r w:rsidRPr="00924FC2">
        <w:t>coefficient</w:t>
      </w:r>
      <w:r w:rsidRPr="00924FC2">
        <w:rPr>
          <w:lang w:val="ru-RU"/>
        </w:rPr>
        <w:t xml:space="preserve">, однако не устранил различие между обучающими и </w:t>
      </w:r>
      <w:proofErr w:type="spellStart"/>
      <w:r w:rsidRPr="00924FC2">
        <w:rPr>
          <w:lang w:val="ru-RU"/>
        </w:rPr>
        <w:t>валидационными</w:t>
      </w:r>
      <w:proofErr w:type="spellEnd"/>
      <w:r w:rsidRPr="00924FC2">
        <w:rPr>
          <w:lang w:val="ru-RU"/>
        </w:rPr>
        <w:t xml:space="preserve"> показателями. Динамика функции потерь и </w:t>
      </w:r>
      <w:r w:rsidRPr="00924FC2">
        <w:t>Dice</w:t>
      </w:r>
      <w:r w:rsidRPr="00924FC2">
        <w:rPr>
          <w:lang w:val="ru-RU"/>
        </w:rPr>
        <w:t xml:space="preserve"> </w:t>
      </w:r>
      <w:r w:rsidRPr="00924FC2">
        <w:t>coefficient</w:t>
      </w:r>
      <w:r w:rsidRPr="00924FC2">
        <w:rPr>
          <w:lang w:val="ru-RU"/>
        </w:rPr>
        <w:t xml:space="preserve"> представлена в приложении Б.</w:t>
      </w:r>
    </w:p>
    <w:p w14:paraId="1D4AD733" w14:textId="77777777" w:rsidR="009F1378" w:rsidRPr="00924FC2" w:rsidRDefault="00AF6689">
      <w:pPr>
        <w:jc w:val="both"/>
        <w:rPr>
          <w:lang w:val="ru-RU"/>
        </w:rPr>
      </w:pPr>
      <w:r w:rsidRPr="00924FC2">
        <w:rPr>
          <w:lang w:val="ru-RU"/>
        </w:rPr>
        <w:t xml:space="preserve">На тестовой выборке наибольший </w:t>
      </w:r>
      <w:r w:rsidRPr="00924FC2">
        <w:t>Dice</w:t>
      </w:r>
      <w:r w:rsidRPr="00924FC2">
        <w:rPr>
          <w:lang w:val="ru-RU"/>
        </w:rPr>
        <w:t xml:space="preserve"> показала </w:t>
      </w:r>
      <w:r w:rsidRPr="00924FC2">
        <w:t>U</w:t>
      </w:r>
      <w:r w:rsidRPr="00924FC2">
        <w:rPr>
          <w:lang w:val="ru-RU"/>
        </w:rPr>
        <w:t>-</w:t>
      </w:r>
      <w:r w:rsidRPr="00924FC2">
        <w:t>Net</w:t>
      </w:r>
      <w:r w:rsidRPr="00924FC2">
        <w:rPr>
          <w:lang w:val="ru-RU"/>
        </w:rPr>
        <w:t xml:space="preserve"> – 0.4180. Результат </w:t>
      </w:r>
      <w:proofErr w:type="spellStart"/>
      <w:r w:rsidRPr="00924FC2">
        <w:t>UNet</w:t>
      </w:r>
      <w:proofErr w:type="spellEnd"/>
      <w:r w:rsidRPr="00924FC2">
        <w:rPr>
          <w:lang w:val="ru-RU"/>
        </w:rPr>
        <w:t xml:space="preserve">++ оказался близким и составил 0.4119, тогда как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достигла значения 0.3572. Следовательно, по основной метрике итоговой экспериментальной оценки лучшей моделью стала </w:t>
      </w:r>
      <w:r w:rsidRPr="00924FC2">
        <w:t>U</w:t>
      </w:r>
      <w:r w:rsidRPr="00924FC2">
        <w:rPr>
          <w:lang w:val="ru-RU"/>
        </w:rPr>
        <w:t>-</w:t>
      </w:r>
      <w:r w:rsidRPr="00924FC2">
        <w:t>Net</w:t>
      </w:r>
      <w:r w:rsidRPr="00924FC2">
        <w:rPr>
          <w:lang w:val="ru-RU"/>
        </w:rPr>
        <w:t>.</w:t>
      </w:r>
    </w:p>
    <w:p w14:paraId="5B2E7BB2" w14:textId="77777777" w:rsidR="009F1378" w:rsidRPr="00924FC2" w:rsidRDefault="00AF6689">
      <w:pPr>
        <w:jc w:val="both"/>
        <w:rPr>
          <w:lang w:val="ru-RU"/>
        </w:rPr>
      </w:pPr>
      <w:proofErr w:type="spellStart"/>
      <w:r w:rsidRPr="00924FC2">
        <w:t>UNet</w:t>
      </w:r>
      <w:proofErr w:type="spellEnd"/>
      <w:r w:rsidRPr="00924FC2">
        <w:rPr>
          <w:lang w:val="ru-RU"/>
        </w:rPr>
        <w:t xml:space="preserve">++ продемонстрировала наибольшую </w:t>
      </w:r>
      <w:r w:rsidRPr="00924FC2">
        <w:t>Precision</w:t>
      </w:r>
      <w:r w:rsidRPr="00924FC2">
        <w:rPr>
          <w:lang w:val="ru-RU"/>
        </w:rPr>
        <w:t xml:space="preserve">, равную 0.6519. Это означает, что среди пикселей, включённых моделью в предсказанную опухолевую область, доля корректно классифицированных пикселей была выше, чем у </w:t>
      </w:r>
      <w:r w:rsidRPr="00924FC2">
        <w:t>U</w:t>
      </w:r>
      <w:r w:rsidRPr="00924FC2">
        <w:rPr>
          <w:lang w:val="ru-RU"/>
        </w:rPr>
        <w:t>-</w:t>
      </w:r>
      <w:r w:rsidRPr="00924FC2">
        <w:t>Net</w:t>
      </w:r>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Одновременно </w:t>
      </w:r>
      <w:r w:rsidRPr="00924FC2">
        <w:t>Recall</w:t>
      </w:r>
      <w:r w:rsidRPr="00924FC2">
        <w:rPr>
          <w:lang w:val="ru-RU"/>
        </w:rPr>
        <w:t xml:space="preserve"> модели составила 0.3011 и оказалась ниже результата </w:t>
      </w:r>
      <w:r w:rsidRPr="00924FC2">
        <w:t>U</w:t>
      </w:r>
      <w:r w:rsidRPr="00924FC2">
        <w:rPr>
          <w:lang w:val="ru-RU"/>
        </w:rPr>
        <w:t>-</w:t>
      </w:r>
      <w:r w:rsidRPr="00924FC2">
        <w:t>Net</w:t>
      </w:r>
      <w:r w:rsidRPr="00924FC2">
        <w:rPr>
          <w:lang w:val="ru-RU"/>
        </w:rPr>
        <w:t xml:space="preserve">. Следовательно, </w:t>
      </w:r>
      <w:proofErr w:type="spellStart"/>
      <w:r w:rsidRPr="00924FC2">
        <w:t>UNet</w:t>
      </w:r>
      <w:proofErr w:type="spellEnd"/>
      <w:r w:rsidRPr="00924FC2">
        <w:rPr>
          <w:lang w:val="ru-RU"/>
        </w:rPr>
        <w:t>++ формировала более консервативные маски: реже включала фоновые пиксели, но пропускала большую часть эталонной опухолевой области.</w:t>
      </w:r>
    </w:p>
    <w:p w14:paraId="214C3009" w14:textId="77777777" w:rsidR="009F1378" w:rsidRPr="00924FC2" w:rsidRDefault="00AF6689">
      <w:pPr>
        <w:jc w:val="both"/>
        <w:rPr>
          <w:lang w:val="ru-RU"/>
        </w:rPr>
      </w:pPr>
      <w:r w:rsidRPr="00924FC2">
        <w:rPr>
          <w:lang w:val="ru-RU"/>
        </w:rPr>
        <w:t xml:space="preserve">Для </w:t>
      </w:r>
      <w:r w:rsidRPr="00924FC2">
        <w:t>U</w:t>
      </w:r>
      <w:r w:rsidRPr="00924FC2">
        <w:rPr>
          <w:lang w:val="ru-RU"/>
        </w:rPr>
        <w:t>-</w:t>
      </w:r>
      <w:r w:rsidRPr="00924FC2">
        <w:t>Net</w:t>
      </w:r>
      <w:r w:rsidRPr="00924FC2">
        <w:rPr>
          <w:lang w:val="ru-RU"/>
        </w:rPr>
        <w:t xml:space="preserve"> </w:t>
      </w:r>
      <w:r w:rsidRPr="00924FC2">
        <w:t>Precision</w:t>
      </w:r>
      <w:r w:rsidRPr="00924FC2">
        <w:rPr>
          <w:lang w:val="ru-RU"/>
        </w:rPr>
        <w:t xml:space="preserve"> составила 0.5673, а </w:t>
      </w:r>
      <w:r w:rsidRPr="00924FC2">
        <w:t>Recall</w:t>
      </w:r>
      <w:r w:rsidRPr="00924FC2">
        <w:rPr>
          <w:lang w:val="ru-RU"/>
        </w:rPr>
        <w:t xml:space="preserve"> – 0.3309. По сравнению с </w:t>
      </w:r>
      <w:proofErr w:type="spellStart"/>
      <w:r w:rsidRPr="00924FC2">
        <w:t>UNet</w:t>
      </w:r>
      <w:proofErr w:type="spellEnd"/>
      <w:r w:rsidRPr="00924FC2">
        <w:rPr>
          <w:lang w:val="ru-RU"/>
        </w:rPr>
        <w:t xml:space="preserve">++ базовая модель чаще включала фоновые пиксели в предсказанную маску, но при этом обнаруживала большую долю опухолевой области. Более высокое значение </w:t>
      </w:r>
      <w:r w:rsidRPr="00924FC2">
        <w:t>Recall</w:t>
      </w:r>
      <w:r w:rsidRPr="00924FC2">
        <w:rPr>
          <w:lang w:val="ru-RU"/>
        </w:rPr>
        <w:t xml:space="preserve"> позволило </w:t>
      </w:r>
      <w:r w:rsidRPr="00924FC2">
        <w:t>U</w:t>
      </w:r>
      <w:r w:rsidRPr="00924FC2">
        <w:rPr>
          <w:lang w:val="ru-RU"/>
        </w:rPr>
        <w:t>-</w:t>
      </w:r>
      <w:r w:rsidRPr="00924FC2">
        <w:t>Net</w:t>
      </w:r>
      <w:r w:rsidRPr="00924FC2">
        <w:rPr>
          <w:lang w:val="ru-RU"/>
        </w:rPr>
        <w:t xml:space="preserve"> получить лучший тестовый </w:t>
      </w:r>
      <w:r w:rsidRPr="00924FC2">
        <w:t>Dice</w:t>
      </w:r>
      <w:r w:rsidRPr="00924FC2">
        <w:rPr>
          <w:lang w:val="ru-RU"/>
        </w:rPr>
        <w:t xml:space="preserve">, несмотря на меньшую </w:t>
      </w:r>
      <w:r w:rsidRPr="00924FC2">
        <w:t>Precision</w:t>
      </w:r>
      <w:r w:rsidRPr="00924FC2">
        <w:rPr>
          <w:lang w:val="ru-RU"/>
        </w:rPr>
        <w:t>.</w:t>
      </w:r>
    </w:p>
    <w:p w14:paraId="02DB90FB" w14:textId="77777777" w:rsidR="009F1378" w:rsidRPr="00924FC2" w:rsidRDefault="00AF6689">
      <w:pPr>
        <w:jc w:val="both"/>
        <w:rPr>
          <w:lang w:val="ru-RU"/>
        </w:rPr>
      </w:pP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показала </w:t>
      </w:r>
      <w:r w:rsidRPr="00924FC2">
        <w:t>Precision</w:t>
      </w:r>
      <w:r w:rsidRPr="00924FC2">
        <w:rPr>
          <w:lang w:val="ru-RU"/>
        </w:rPr>
        <w:t xml:space="preserve"> 0.5889 и </w:t>
      </w:r>
      <w:r w:rsidRPr="00924FC2">
        <w:t>Recall</w:t>
      </w:r>
      <w:r w:rsidRPr="00924FC2">
        <w:rPr>
          <w:lang w:val="ru-RU"/>
        </w:rPr>
        <w:t xml:space="preserve"> 0.2563. Наименьшее среди трёх моделей значение </w:t>
      </w:r>
      <w:r w:rsidRPr="00924FC2">
        <w:t>Recall</w:t>
      </w:r>
      <w:r w:rsidRPr="00924FC2">
        <w:rPr>
          <w:lang w:val="ru-RU"/>
        </w:rPr>
        <w:t xml:space="preserve"> свидетельствует о наиболее выраженном неполном выделении опухолевой области. В условиях проведённого эксперимента добавление блоков внимания не обеспечило преимущества над базовой </w:t>
      </w:r>
      <w:r w:rsidRPr="00924FC2">
        <w:t>U</w:t>
      </w:r>
      <w:r w:rsidRPr="00924FC2">
        <w:rPr>
          <w:lang w:val="ru-RU"/>
        </w:rPr>
        <w:t>-</w:t>
      </w:r>
      <w:r w:rsidRPr="00924FC2">
        <w:t>Net</w:t>
      </w:r>
      <w:r w:rsidRPr="00924FC2">
        <w:rPr>
          <w:lang w:val="ru-RU"/>
        </w:rPr>
        <w:t xml:space="preserve"> и </w:t>
      </w:r>
      <w:proofErr w:type="spellStart"/>
      <w:r w:rsidRPr="00924FC2">
        <w:t>UNet</w:t>
      </w:r>
      <w:proofErr w:type="spellEnd"/>
      <w:r w:rsidRPr="00924FC2">
        <w:rPr>
          <w:lang w:val="ru-RU"/>
        </w:rPr>
        <w:t>++.</w:t>
      </w:r>
    </w:p>
    <w:p w14:paraId="3C559A24" w14:textId="77777777" w:rsidR="009F1378" w:rsidRPr="00924FC2" w:rsidRDefault="00AF6689">
      <w:pPr>
        <w:jc w:val="both"/>
        <w:rPr>
          <w:lang w:val="ru-RU"/>
        </w:rPr>
      </w:pPr>
      <w:r w:rsidRPr="00924FC2">
        <w:rPr>
          <w:lang w:val="ru-RU"/>
        </w:rPr>
        <w:t xml:space="preserve">Для всех моделей значение </w:t>
      </w:r>
      <w:r w:rsidRPr="00924FC2">
        <w:t>Recall</w:t>
      </w:r>
      <w:r w:rsidRPr="00924FC2">
        <w:rPr>
          <w:lang w:val="ru-RU"/>
        </w:rPr>
        <w:t xml:space="preserve"> оказалось заметно ниже </w:t>
      </w:r>
      <w:r w:rsidRPr="00924FC2">
        <w:t>Precision</w:t>
      </w:r>
      <w:r w:rsidRPr="00924FC2">
        <w:rPr>
          <w:lang w:val="ru-RU"/>
        </w:rPr>
        <w:t xml:space="preserve">, что указывает на склонность к неполному выделению опухолевых областей. </w:t>
      </w:r>
      <w:r w:rsidRPr="00924FC2">
        <w:rPr>
          <w:lang w:val="ru-RU"/>
        </w:rPr>
        <w:lastRenderedPageBreak/>
        <w:t xml:space="preserve">Визуальные примеры из приложения В демонстрируют неоднородность результатов на отдельных тестовых срезах. В одном случае модель обеспечила высокое перекрытие предсказанной и экспертной масок, тогда как в других наблюдались частичная или полная </w:t>
      </w:r>
      <w:proofErr w:type="spellStart"/>
      <w:r w:rsidRPr="00924FC2">
        <w:rPr>
          <w:lang w:val="ru-RU"/>
        </w:rPr>
        <w:t>недосегментация</w:t>
      </w:r>
      <w:proofErr w:type="spellEnd"/>
      <w:r w:rsidRPr="00924FC2">
        <w:rPr>
          <w:lang w:val="ru-RU"/>
        </w:rPr>
        <w:t xml:space="preserve"> опухолевой области. Одновременно на отдельных срезах отмечались ложноположительные включения фоновых пикселей в предсказанную маску. Эти наблюдения согласуются с количественными значениями </w:t>
      </w:r>
      <w:r w:rsidRPr="00924FC2">
        <w:t>Recall</w:t>
      </w:r>
      <w:r w:rsidRPr="00924FC2">
        <w:rPr>
          <w:lang w:val="ru-RU"/>
        </w:rPr>
        <w:t xml:space="preserve"> и </w:t>
      </w:r>
      <w:r w:rsidRPr="00924FC2">
        <w:t>Precision</w:t>
      </w:r>
      <w:r w:rsidRPr="00924FC2">
        <w:rPr>
          <w:lang w:val="ru-RU"/>
        </w:rPr>
        <w:t>, однако ограниченное число визуализированных примеров не позволяет считать представленные случаи исчерпывающей характеристикой ошибок модели.</w:t>
      </w:r>
    </w:p>
    <w:p w14:paraId="3B073052" w14:textId="77777777" w:rsidR="009F1378" w:rsidRPr="00924FC2" w:rsidRDefault="00AF6689">
      <w:pPr>
        <w:jc w:val="both"/>
        <w:rPr>
          <w:lang w:val="ru-RU"/>
        </w:rPr>
      </w:pPr>
      <w:r w:rsidRPr="00924FC2">
        <w:rPr>
          <w:lang w:val="ru-RU"/>
        </w:rPr>
        <w:t xml:space="preserve">Отдельного рассмотрения требуют значения порогов бинаризации. Для </w:t>
      </w:r>
      <w:r w:rsidRPr="00924FC2">
        <w:t>U</w:t>
      </w:r>
      <w:r w:rsidRPr="00924FC2">
        <w:rPr>
          <w:lang w:val="ru-RU"/>
        </w:rPr>
        <w:t>-</w:t>
      </w:r>
      <w:r w:rsidRPr="00924FC2">
        <w:t>Net</w:t>
      </w:r>
      <w:r w:rsidRPr="00924FC2">
        <w:rPr>
          <w:lang w:val="ru-RU"/>
        </w:rPr>
        <w:t xml:space="preserve"> выбран порог 0.075, а для </w:t>
      </w:r>
      <w:proofErr w:type="spellStart"/>
      <w:r w:rsidRPr="00924FC2">
        <w:t>UNet</w:t>
      </w:r>
      <w:proofErr w:type="spellEnd"/>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 0.025. Эти значения значительно ниже порога 0.5, часто используемого как исходное значение в бинарной классификации. Следовательно, пикселям опухолевой области модели нередко присваивали сравнительно низкие вероятности. Это может указывать на недостаточную калибровку вероятностных карт. Использование порога 0.5 в такой ситуации привело бы к дополнительному снижению </w:t>
      </w:r>
      <w:r w:rsidRPr="00924FC2">
        <w:t>Recall</w:t>
      </w:r>
      <w:r w:rsidRPr="00924FC2">
        <w:rPr>
          <w:lang w:val="ru-RU"/>
        </w:rPr>
        <w:t xml:space="preserve">, поэтому пороги подбирались отдельно для каждой модели по </w:t>
      </w:r>
      <w:proofErr w:type="spellStart"/>
      <w:r w:rsidRPr="00924FC2">
        <w:rPr>
          <w:lang w:val="ru-RU"/>
        </w:rPr>
        <w:t>валидационной</w:t>
      </w:r>
      <w:proofErr w:type="spellEnd"/>
      <w:r w:rsidRPr="00924FC2">
        <w:rPr>
          <w:lang w:val="ru-RU"/>
        </w:rPr>
        <w:t xml:space="preserve"> выборке.</w:t>
      </w:r>
    </w:p>
    <w:p w14:paraId="1DD59115" w14:textId="77777777" w:rsidR="009F1378" w:rsidRPr="00924FC2" w:rsidRDefault="00AF6689">
      <w:pPr>
        <w:jc w:val="both"/>
        <w:rPr>
          <w:lang w:val="ru-RU"/>
        </w:rPr>
      </w:pPr>
      <w:r w:rsidRPr="00924FC2">
        <w:rPr>
          <w:lang w:val="ru-RU"/>
        </w:rPr>
        <w:t xml:space="preserve">Результаты позволяют частично подтвердить исследовательскую гипотезу. </w:t>
      </w:r>
      <w:proofErr w:type="spellStart"/>
      <w:r w:rsidRPr="00924FC2">
        <w:t>UNet</w:t>
      </w:r>
      <w:proofErr w:type="spellEnd"/>
      <w:r w:rsidRPr="00924FC2">
        <w:rPr>
          <w:lang w:val="ru-RU"/>
        </w:rPr>
        <w:t xml:space="preserve">++ оказалась сопоставима с </w:t>
      </w:r>
      <w:r w:rsidRPr="00924FC2">
        <w:t>U</w:t>
      </w:r>
      <w:r w:rsidRPr="00924FC2">
        <w:rPr>
          <w:lang w:val="ru-RU"/>
        </w:rPr>
        <w:t>-</w:t>
      </w:r>
      <w:r w:rsidRPr="00924FC2">
        <w:t>Net</w:t>
      </w:r>
      <w:r w:rsidRPr="00924FC2">
        <w:rPr>
          <w:lang w:val="ru-RU"/>
        </w:rPr>
        <w:t xml:space="preserve"> по </w:t>
      </w:r>
      <w:r w:rsidRPr="00924FC2">
        <w:t>Dice</w:t>
      </w:r>
      <w:r w:rsidRPr="00924FC2">
        <w:rPr>
          <w:lang w:val="ru-RU"/>
        </w:rPr>
        <w:t xml:space="preserve"> и превзошла её по </w:t>
      </w:r>
      <w:r w:rsidRPr="00924FC2">
        <w:t>Precision</w:t>
      </w:r>
      <w:r w:rsidRPr="00924FC2">
        <w:rPr>
          <w:lang w:val="ru-RU"/>
        </w:rPr>
        <w:t xml:space="preserve">, однако уступила по </w:t>
      </w:r>
      <w:r w:rsidRPr="00924FC2">
        <w:t>Recall</w:t>
      </w:r>
      <w:r w:rsidRPr="00924FC2">
        <w:rPr>
          <w:lang w:val="ru-RU"/>
        </w:rPr>
        <w:t xml:space="preserve"> и итоговому </w:t>
      </w:r>
      <w:r w:rsidRPr="00924FC2">
        <w:t>Test</w:t>
      </w:r>
      <w:r w:rsidRPr="00924FC2">
        <w:rPr>
          <w:lang w:val="ru-RU"/>
        </w:rPr>
        <w:t xml:space="preserve"> </w:t>
      </w:r>
      <w:r w:rsidRPr="00924FC2">
        <w:t>Dice</w:t>
      </w:r>
      <w:r w:rsidRPr="00924FC2">
        <w:rPr>
          <w:lang w:val="ru-RU"/>
        </w:rPr>
        <w:t xml:space="preserve">.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не показала преимущества над базовой архитектурой. Таким образом, усложнение схемы передачи и отбора признаков не обеспечило устойчивого повышения качества сегментации в рамках выбранного набора данных и экспериментальной процедуры. Это может быть связанно с недостаточным </w:t>
      </w:r>
      <w:proofErr w:type="spellStart"/>
      <w:r w:rsidRPr="00924FC2">
        <w:rPr>
          <w:lang w:val="ru-RU"/>
        </w:rPr>
        <w:t>количчеством</w:t>
      </w:r>
      <w:proofErr w:type="spellEnd"/>
      <w:r w:rsidRPr="00924FC2">
        <w:rPr>
          <w:lang w:val="ru-RU"/>
        </w:rPr>
        <w:t xml:space="preserve"> реальных </w:t>
      </w:r>
      <w:proofErr w:type="spellStart"/>
      <w:r w:rsidRPr="00924FC2">
        <w:rPr>
          <w:lang w:val="ru-RU"/>
        </w:rPr>
        <w:t>пациетов</w:t>
      </w:r>
      <w:proofErr w:type="spellEnd"/>
      <w:r w:rsidRPr="00924FC2">
        <w:rPr>
          <w:lang w:val="ru-RU"/>
        </w:rPr>
        <w:t xml:space="preserve"> при обучении.</w:t>
      </w:r>
    </w:p>
    <w:p w14:paraId="252B9D8F" w14:textId="77777777" w:rsidR="009F1378" w:rsidRPr="00924FC2" w:rsidRDefault="00AF6689">
      <w:pPr>
        <w:jc w:val="both"/>
        <w:rPr>
          <w:lang w:val="ru-RU"/>
        </w:rPr>
      </w:pPr>
      <w:r w:rsidRPr="00924FC2">
        <w:rPr>
          <w:lang w:val="ru-RU"/>
        </w:rPr>
        <w:t xml:space="preserve">Итоговым результатом сравнительной оценки является выбор </w:t>
      </w:r>
      <w:r w:rsidRPr="00924FC2">
        <w:t>U</w:t>
      </w:r>
      <w:r w:rsidRPr="00924FC2">
        <w:rPr>
          <w:lang w:val="ru-RU"/>
        </w:rPr>
        <w:t>-</w:t>
      </w:r>
      <w:r w:rsidRPr="00924FC2">
        <w:t>Net</w:t>
      </w:r>
      <w:r w:rsidRPr="00924FC2">
        <w:rPr>
          <w:lang w:val="ru-RU"/>
        </w:rPr>
        <w:t xml:space="preserve"> как лучшей из исследованных моделей: </w:t>
      </w:r>
      <w:r w:rsidRPr="00924FC2">
        <w:t>Test</w:t>
      </w:r>
      <w:r w:rsidRPr="00924FC2">
        <w:rPr>
          <w:lang w:val="ru-RU"/>
        </w:rPr>
        <w:t xml:space="preserve"> </w:t>
      </w:r>
      <w:r w:rsidRPr="00924FC2">
        <w:t>Dice</w:t>
      </w:r>
      <w:r w:rsidRPr="00924FC2">
        <w:rPr>
          <w:lang w:val="ru-RU"/>
        </w:rPr>
        <w:t xml:space="preserve"> составил 0.4180, </w:t>
      </w:r>
      <w:r w:rsidRPr="00924FC2">
        <w:t>Precision</w:t>
      </w:r>
      <w:r w:rsidRPr="00924FC2">
        <w:rPr>
          <w:lang w:val="ru-RU"/>
        </w:rPr>
        <w:t xml:space="preserve"> – 0.5673, </w:t>
      </w:r>
      <w:r w:rsidRPr="00924FC2">
        <w:t>Recall</w:t>
      </w:r>
      <w:r w:rsidRPr="00924FC2">
        <w:rPr>
          <w:lang w:val="ru-RU"/>
        </w:rPr>
        <w:t xml:space="preserve"> – 0.3309. Выявленные ограничения результатов и возможные </w:t>
      </w:r>
      <w:r w:rsidRPr="00924FC2">
        <w:rPr>
          <w:lang w:val="ru-RU"/>
        </w:rPr>
        <w:lastRenderedPageBreak/>
        <w:t>причины различий между архитектурами рассматриваются в следующем подразделе.</w:t>
      </w:r>
    </w:p>
    <w:p w14:paraId="15484301" w14:textId="77777777" w:rsidR="009F1378" w:rsidRPr="00924FC2" w:rsidRDefault="00AF6689">
      <w:pPr>
        <w:pStyle w:val="21"/>
        <w:rPr>
          <w:rFonts w:ascii="Times New Roman" w:hAnsi="Times New Roman" w:cs="Times New Roman"/>
          <w:lang w:val="ru-RU"/>
        </w:rPr>
      </w:pPr>
      <w:bookmarkStart w:id="20" w:name="_Toc232990548"/>
      <w:r w:rsidRPr="00924FC2">
        <w:rPr>
          <w:rFonts w:ascii="Times New Roman" w:eastAsia="Times New Roman" w:hAnsi="Times New Roman" w:cs="Times New Roman"/>
          <w:lang w:val="ru-RU"/>
        </w:rPr>
        <w:t>2.7 Выводы по главе 2</w:t>
      </w:r>
      <w:bookmarkEnd w:id="20"/>
    </w:p>
    <w:p w14:paraId="103F3EDB" w14:textId="77777777" w:rsidR="009F1378" w:rsidRPr="00924FC2" w:rsidRDefault="00AF6689">
      <w:pPr>
        <w:jc w:val="both"/>
        <w:rPr>
          <w:lang w:val="ru-RU"/>
        </w:rPr>
      </w:pPr>
      <w:r w:rsidRPr="00924FC2">
        <w:rPr>
          <w:lang w:val="ru-RU"/>
        </w:rPr>
        <w:t xml:space="preserve">Во второй главе был реализован воспроизводимый вычислительный </w:t>
      </w:r>
      <w:proofErr w:type="spellStart"/>
      <w:r w:rsidRPr="00924FC2">
        <w:rPr>
          <w:lang w:val="ru-RU"/>
        </w:rPr>
        <w:t>пайплайн</w:t>
      </w:r>
      <w:proofErr w:type="spellEnd"/>
      <w:r w:rsidRPr="00924FC2">
        <w:rPr>
          <w:lang w:val="ru-RU"/>
        </w:rPr>
        <w:t xml:space="preserve"> сегментации опухолевых образований лёгких на 2</w:t>
      </w:r>
      <w:r w:rsidRPr="00924FC2">
        <w:t>D</w:t>
      </w:r>
      <w:r w:rsidRPr="00924FC2">
        <w:rPr>
          <w:lang w:val="ru-RU"/>
        </w:rPr>
        <w:t xml:space="preserve"> КТ-срезах. Он включал подготовку данных, распределённое обучение моделей, выбор лучшего </w:t>
      </w:r>
      <w:r w:rsidRPr="00924FC2">
        <w:t>checkpoint</w:t>
      </w:r>
      <w:r w:rsidRPr="00924FC2">
        <w:rPr>
          <w:lang w:val="ru-RU"/>
        </w:rPr>
        <w:t xml:space="preserve"> по </w:t>
      </w:r>
      <w:proofErr w:type="spellStart"/>
      <w:r w:rsidRPr="00924FC2">
        <w:rPr>
          <w:lang w:val="ru-RU"/>
        </w:rPr>
        <w:t>валидационному</w:t>
      </w:r>
      <w:proofErr w:type="spellEnd"/>
      <w:r w:rsidRPr="00924FC2">
        <w:rPr>
          <w:lang w:val="ru-RU"/>
        </w:rPr>
        <w:t xml:space="preserve"> </w:t>
      </w:r>
      <w:r w:rsidRPr="00924FC2">
        <w:t>Dice</w:t>
      </w:r>
      <w:r w:rsidRPr="00924FC2">
        <w:rPr>
          <w:lang w:val="ru-RU"/>
        </w:rPr>
        <w:t xml:space="preserve"> </w:t>
      </w:r>
      <w:r w:rsidRPr="00924FC2">
        <w:t>coefficient</w:t>
      </w:r>
      <w:r w:rsidRPr="00924FC2">
        <w:rPr>
          <w:lang w:val="ru-RU"/>
        </w:rPr>
        <w:t xml:space="preserve">, подбор порога бинаризации и итоговую оценку на тестовой выборке. Архитектуры </w:t>
      </w:r>
      <w:r w:rsidRPr="00924FC2">
        <w:t>U</w:t>
      </w:r>
      <w:r w:rsidRPr="00924FC2">
        <w:rPr>
          <w:lang w:val="ru-RU"/>
        </w:rPr>
        <w:t>-</w:t>
      </w:r>
      <w:r w:rsidRPr="00924FC2">
        <w:t>Net</w:t>
      </w:r>
      <w:r w:rsidRPr="00924FC2">
        <w:rPr>
          <w:lang w:val="ru-RU"/>
        </w:rPr>
        <w:t xml:space="preserve">, </w:t>
      </w:r>
      <w:proofErr w:type="spellStart"/>
      <w:r w:rsidRPr="00924FC2">
        <w:t>UNet</w:t>
      </w:r>
      <w:proofErr w:type="spellEnd"/>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обучались и оценивались в рамках единой экспериментальной процедуры.</w:t>
      </w:r>
    </w:p>
    <w:p w14:paraId="655B0197" w14:textId="77777777" w:rsidR="009F1378" w:rsidRPr="00924FC2" w:rsidRDefault="00AF6689">
      <w:pPr>
        <w:jc w:val="both"/>
        <w:rPr>
          <w:lang w:val="ru-RU"/>
        </w:rPr>
      </w:pPr>
      <w:r w:rsidRPr="00924FC2">
        <w:rPr>
          <w:lang w:val="ru-RU"/>
        </w:rPr>
        <w:t xml:space="preserve">Лучший результат по основной тестовой метрике показала </w:t>
      </w:r>
      <w:r w:rsidRPr="00924FC2">
        <w:t>U</w:t>
      </w:r>
      <w:r w:rsidRPr="00924FC2">
        <w:rPr>
          <w:lang w:val="ru-RU"/>
        </w:rPr>
        <w:t>-</w:t>
      </w:r>
      <w:r w:rsidRPr="00924FC2">
        <w:t>Net</w:t>
      </w:r>
      <w:r w:rsidRPr="00924FC2">
        <w:rPr>
          <w:lang w:val="ru-RU"/>
        </w:rPr>
        <w:t xml:space="preserve">: </w:t>
      </w:r>
      <w:r w:rsidRPr="00924FC2">
        <w:t>Dice</w:t>
      </w:r>
      <w:r w:rsidRPr="00924FC2">
        <w:rPr>
          <w:lang w:val="ru-RU"/>
        </w:rPr>
        <w:t xml:space="preserve"> </w:t>
      </w:r>
      <w:r w:rsidRPr="00924FC2">
        <w:t>coefficient</w:t>
      </w:r>
      <w:r w:rsidRPr="00924FC2">
        <w:rPr>
          <w:lang w:val="ru-RU"/>
        </w:rPr>
        <w:t xml:space="preserve"> составил 0.4180, </w:t>
      </w:r>
      <w:r w:rsidRPr="00924FC2">
        <w:t>Precision</w:t>
      </w:r>
      <w:r w:rsidRPr="00924FC2">
        <w:rPr>
          <w:lang w:val="ru-RU"/>
        </w:rPr>
        <w:t xml:space="preserve"> – 0.5673, </w:t>
      </w:r>
      <w:r w:rsidRPr="00924FC2">
        <w:t>Recall</w:t>
      </w:r>
      <w:r w:rsidRPr="00924FC2">
        <w:rPr>
          <w:lang w:val="ru-RU"/>
        </w:rPr>
        <w:t xml:space="preserve"> – 0.3309. </w:t>
      </w:r>
      <w:proofErr w:type="spellStart"/>
      <w:r w:rsidRPr="00924FC2">
        <w:t>UNet</w:t>
      </w:r>
      <w:proofErr w:type="spellEnd"/>
      <w:r w:rsidRPr="00924FC2">
        <w:rPr>
          <w:lang w:val="ru-RU"/>
        </w:rPr>
        <w:t xml:space="preserve">++ получила близкое значение </w:t>
      </w:r>
      <w:r w:rsidRPr="00924FC2">
        <w:t>Dice</w:t>
      </w:r>
      <w:r w:rsidRPr="00924FC2">
        <w:rPr>
          <w:lang w:val="ru-RU"/>
        </w:rPr>
        <w:t xml:space="preserve"> </w:t>
      </w:r>
      <w:r w:rsidRPr="00924FC2">
        <w:t>coefficient</w:t>
      </w:r>
      <w:r w:rsidRPr="00924FC2">
        <w:rPr>
          <w:lang w:val="ru-RU"/>
        </w:rPr>
        <w:t xml:space="preserve"> 0.4119 и наиболее высокую </w:t>
      </w:r>
      <w:r w:rsidRPr="00924FC2">
        <w:t>Precision</w:t>
      </w:r>
      <w:r w:rsidRPr="00924FC2">
        <w:rPr>
          <w:lang w:val="ru-RU"/>
        </w:rPr>
        <w:t xml:space="preserve"> 0.6519, однако уступила </w:t>
      </w:r>
      <w:r w:rsidRPr="00924FC2">
        <w:t>U</w:t>
      </w:r>
      <w:r w:rsidRPr="00924FC2">
        <w:rPr>
          <w:lang w:val="ru-RU"/>
        </w:rPr>
        <w:t>-</w:t>
      </w:r>
      <w:r w:rsidRPr="00924FC2">
        <w:t>Net</w:t>
      </w:r>
      <w:r w:rsidRPr="00924FC2">
        <w:rPr>
          <w:lang w:val="ru-RU"/>
        </w:rPr>
        <w:t xml:space="preserve"> по </w:t>
      </w:r>
      <w:r w:rsidRPr="00924FC2">
        <w:t>Recall</w:t>
      </w:r>
      <w:r w:rsidRPr="00924FC2">
        <w:rPr>
          <w:lang w:val="ru-RU"/>
        </w:rPr>
        <w:t xml:space="preserve">.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показала более низкое качество сегментации с </w:t>
      </w:r>
      <w:r w:rsidRPr="00924FC2">
        <w:t>Test</w:t>
      </w:r>
      <w:r w:rsidRPr="00924FC2">
        <w:rPr>
          <w:lang w:val="ru-RU"/>
        </w:rPr>
        <w:t xml:space="preserve"> </w:t>
      </w:r>
      <w:r w:rsidRPr="00924FC2">
        <w:t>Dice</w:t>
      </w:r>
      <w:r w:rsidRPr="00924FC2">
        <w:rPr>
          <w:lang w:val="ru-RU"/>
        </w:rPr>
        <w:t xml:space="preserve"> 0.3572.</w:t>
      </w:r>
    </w:p>
    <w:p w14:paraId="6F58FA3C" w14:textId="77777777" w:rsidR="009F1378" w:rsidRPr="00924FC2" w:rsidRDefault="00AF6689">
      <w:pPr>
        <w:jc w:val="both"/>
        <w:rPr>
          <w:lang w:val="ru-RU"/>
        </w:rPr>
      </w:pPr>
      <w:r w:rsidRPr="00924FC2">
        <w:rPr>
          <w:lang w:val="ru-RU"/>
        </w:rPr>
        <w:t xml:space="preserve">Исследовательская гипотеза о преимуществе модификаций базовой </w:t>
      </w:r>
      <w:r w:rsidRPr="00924FC2">
        <w:t>U</w:t>
      </w:r>
      <w:r w:rsidRPr="00924FC2">
        <w:rPr>
          <w:lang w:val="ru-RU"/>
        </w:rPr>
        <w:t>-</w:t>
      </w:r>
      <w:r w:rsidRPr="00924FC2">
        <w:t>Net</w:t>
      </w:r>
      <w:r w:rsidRPr="00924FC2">
        <w:rPr>
          <w:lang w:val="ru-RU"/>
        </w:rPr>
        <w:t xml:space="preserve"> подтвердилась частично. </w:t>
      </w:r>
      <w:proofErr w:type="spellStart"/>
      <w:r w:rsidRPr="00924FC2">
        <w:t>UNet</w:t>
      </w:r>
      <w:proofErr w:type="spellEnd"/>
      <w:r w:rsidRPr="00924FC2">
        <w:rPr>
          <w:lang w:val="ru-RU"/>
        </w:rPr>
        <w:t xml:space="preserve">++ оказалась сопоставима с </w:t>
      </w:r>
      <w:r w:rsidRPr="00924FC2">
        <w:t>U</w:t>
      </w:r>
      <w:r w:rsidRPr="00924FC2">
        <w:rPr>
          <w:lang w:val="ru-RU"/>
        </w:rPr>
        <w:t>-</w:t>
      </w:r>
      <w:r w:rsidRPr="00924FC2">
        <w:t>Net</w:t>
      </w:r>
      <w:r w:rsidRPr="00924FC2">
        <w:rPr>
          <w:lang w:val="ru-RU"/>
        </w:rPr>
        <w:t xml:space="preserve"> и реже включала фоновые пиксели в предсказанную маску, но менее полно выделяла опухолевую область. Использование блоков внимания в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в условиях проведённого эксперимента не обеспечило повышения качества сегментации.</w:t>
      </w:r>
    </w:p>
    <w:p w14:paraId="4384BDB7" w14:textId="77777777" w:rsidR="009F1378" w:rsidRPr="00924FC2" w:rsidRDefault="00AF6689">
      <w:pPr>
        <w:jc w:val="both"/>
        <w:rPr>
          <w:lang w:val="ru-RU"/>
        </w:rPr>
      </w:pPr>
      <w:r w:rsidRPr="00924FC2">
        <w:rPr>
          <w:lang w:val="ru-RU"/>
        </w:rPr>
        <w:t xml:space="preserve">Существенным ограничением полученных моделей является выраженный разрыв между обучающими и </w:t>
      </w:r>
      <w:proofErr w:type="spellStart"/>
      <w:r w:rsidRPr="00924FC2">
        <w:rPr>
          <w:lang w:val="ru-RU"/>
        </w:rPr>
        <w:t>валидационными</w:t>
      </w:r>
      <w:proofErr w:type="spellEnd"/>
      <w:r w:rsidRPr="00924FC2">
        <w:rPr>
          <w:lang w:val="ru-RU"/>
        </w:rPr>
        <w:t xml:space="preserve"> показателями. </w:t>
      </w:r>
      <w:r w:rsidRPr="00924FC2">
        <w:t>Dice</w:t>
      </w:r>
      <w:r w:rsidRPr="00924FC2">
        <w:rPr>
          <w:lang w:val="ru-RU"/>
        </w:rPr>
        <w:t xml:space="preserve"> </w:t>
      </w:r>
      <w:r w:rsidRPr="00924FC2">
        <w:t>coefficient</w:t>
      </w:r>
      <w:r w:rsidRPr="00924FC2">
        <w:rPr>
          <w:lang w:val="ru-RU"/>
        </w:rPr>
        <w:t xml:space="preserve"> на обучающей выборке превышал 0.9, тогда как </w:t>
      </w:r>
      <w:proofErr w:type="spellStart"/>
      <w:r w:rsidRPr="00924FC2">
        <w:rPr>
          <w:lang w:val="ru-RU"/>
        </w:rPr>
        <w:t>валидационные</w:t>
      </w:r>
      <w:proofErr w:type="spellEnd"/>
      <w:r w:rsidRPr="00924FC2">
        <w:rPr>
          <w:lang w:val="ru-RU"/>
        </w:rPr>
        <w:t xml:space="preserve"> значения оставались существенно ниже и характеризовались заметными колебаниями. Это свидетельствует о переобучении и ограниченной способности моделей переносить выявленные закономерности на данные, не использовавшиеся при оптимизации параметров. Вероятными факторами являются небольшой объём исходного набора, формирование большого числа производных обучающих образцов из ограниченного количества КТ-исследований, использование </w:t>
      </w:r>
      <w:r w:rsidRPr="00924FC2">
        <w:t>patch</w:t>
      </w:r>
      <w:r w:rsidRPr="00924FC2">
        <w:rPr>
          <w:lang w:val="ru-RU"/>
        </w:rPr>
        <w:t>-</w:t>
      </w:r>
      <w:r w:rsidRPr="00924FC2">
        <w:lastRenderedPageBreak/>
        <w:t>based</w:t>
      </w:r>
      <w:r w:rsidRPr="00924FC2">
        <w:rPr>
          <w:lang w:val="ru-RU"/>
        </w:rPr>
        <w:t xml:space="preserve"> обучения при оценке на полных срезах и высокая неоднородность опухолевых областей.</w:t>
      </w:r>
    </w:p>
    <w:p w14:paraId="566F014D" w14:textId="77777777" w:rsidR="009F1378" w:rsidRPr="00924FC2" w:rsidRDefault="00AF6689">
      <w:pPr>
        <w:jc w:val="both"/>
        <w:rPr>
          <w:lang w:val="ru-RU"/>
        </w:rPr>
      </w:pPr>
      <w:r w:rsidRPr="00924FC2">
        <w:rPr>
          <w:lang w:val="ru-RU"/>
        </w:rPr>
        <w:t xml:space="preserve">Таким образом, усложнение базовой архитектуры </w:t>
      </w:r>
      <w:r w:rsidRPr="00924FC2">
        <w:t>U</w:t>
      </w:r>
      <w:r w:rsidRPr="00924FC2">
        <w:rPr>
          <w:lang w:val="ru-RU"/>
        </w:rPr>
        <w:t>-</w:t>
      </w:r>
      <w:r w:rsidRPr="00924FC2">
        <w:t>Net</w:t>
      </w:r>
      <w:r w:rsidRPr="00924FC2">
        <w:rPr>
          <w:lang w:val="ru-RU"/>
        </w:rPr>
        <w:t xml:space="preserve"> не привело к устойчивому повышению качества сегментации. Несмотря на лучший результат </w:t>
      </w:r>
      <w:r w:rsidRPr="00924FC2">
        <w:t>U</w:t>
      </w:r>
      <w:r w:rsidRPr="00924FC2">
        <w:rPr>
          <w:lang w:val="ru-RU"/>
        </w:rPr>
        <w:t>-</w:t>
      </w:r>
      <w:r w:rsidRPr="00924FC2">
        <w:t>Net</w:t>
      </w:r>
      <w:r w:rsidRPr="00924FC2">
        <w:rPr>
          <w:lang w:val="ru-RU"/>
        </w:rPr>
        <w:t xml:space="preserve"> среди исследованных моделей, сравнительно низкие значения </w:t>
      </w:r>
      <w:r w:rsidRPr="00924FC2">
        <w:t>Dice</w:t>
      </w:r>
      <w:r w:rsidRPr="00924FC2">
        <w:rPr>
          <w:lang w:val="ru-RU"/>
        </w:rPr>
        <w:t xml:space="preserve"> </w:t>
      </w:r>
      <w:r w:rsidRPr="00924FC2">
        <w:t>coefficient</w:t>
      </w:r>
      <w:r w:rsidRPr="00924FC2">
        <w:rPr>
          <w:lang w:val="ru-RU"/>
        </w:rPr>
        <w:t xml:space="preserve"> и </w:t>
      </w:r>
      <w:r w:rsidRPr="00924FC2">
        <w:t>Recall</w:t>
      </w:r>
      <w:r w:rsidRPr="00924FC2">
        <w:rPr>
          <w:lang w:val="ru-RU"/>
        </w:rPr>
        <w:t xml:space="preserve"> указывают на недостаточную полноту выделения опухолевых областей и необходимость дальнейшей проверки подхода на расширенном и независимом наборе данных.</w:t>
      </w:r>
    </w:p>
    <w:p w14:paraId="7B91CF6B" w14:textId="77777777" w:rsidR="009F1378" w:rsidRPr="00924FC2" w:rsidRDefault="00AF6689">
      <w:pPr>
        <w:rPr>
          <w:lang w:val="ru-RU"/>
        </w:rPr>
      </w:pPr>
      <w:r w:rsidRPr="00924FC2">
        <w:rPr>
          <w:lang w:val="ru-RU"/>
        </w:rPr>
        <w:br w:type="page"/>
      </w:r>
    </w:p>
    <w:p w14:paraId="23CF4405" w14:textId="35999644" w:rsidR="009F1378" w:rsidRPr="00924FC2" w:rsidRDefault="00AF6689" w:rsidP="00A33EE0">
      <w:pPr>
        <w:pStyle w:val="1"/>
        <w:jc w:val="center"/>
        <w:rPr>
          <w:rFonts w:ascii="Times New Roman" w:hAnsi="Times New Roman" w:cs="Times New Roman"/>
          <w:lang w:val="ru-RU"/>
        </w:rPr>
      </w:pPr>
      <w:bookmarkStart w:id="21" w:name="_Toc232990549"/>
      <w:r w:rsidRPr="00924FC2">
        <w:rPr>
          <w:rFonts w:ascii="Times New Roman" w:eastAsia="Times New Roman" w:hAnsi="Times New Roman" w:cs="Times New Roman"/>
          <w:lang w:val="ru-RU"/>
        </w:rPr>
        <w:lastRenderedPageBreak/>
        <w:t>Заключение</w:t>
      </w:r>
      <w:bookmarkEnd w:id="21"/>
    </w:p>
    <w:p w14:paraId="617128F0" w14:textId="77777777" w:rsidR="009F1378" w:rsidRPr="00924FC2" w:rsidRDefault="00AF6689">
      <w:pPr>
        <w:jc w:val="both"/>
        <w:rPr>
          <w:lang w:val="ru-RU"/>
        </w:rPr>
      </w:pPr>
      <w:r w:rsidRPr="00924FC2">
        <w:rPr>
          <w:lang w:val="ru-RU"/>
        </w:rPr>
        <w:t>В выпускной квалификационной работе решалась задача автоматической бинарной сегментации опухолевых образований лёгких на 2</w:t>
      </w:r>
      <w:r w:rsidRPr="00924FC2">
        <w:t>D</w:t>
      </w:r>
      <w:r w:rsidRPr="00924FC2">
        <w:rPr>
          <w:lang w:val="ru-RU"/>
        </w:rPr>
        <w:t xml:space="preserve"> КТ-срезах методами глубокого обучения. Цель работы состояла в реализации и экспериментальной оценке архитектур </w:t>
      </w:r>
      <w:r w:rsidRPr="00924FC2">
        <w:t>U</w:t>
      </w:r>
      <w:r w:rsidRPr="00924FC2">
        <w:rPr>
          <w:lang w:val="ru-RU"/>
        </w:rPr>
        <w:t>-</w:t>
      </w:r>
      <w:r w:rsidRPr="00924FC2">
        <w:t>Net</w:t>
      </w:r>
      <w:r w:rsidRPr="00924FC2">
        <w:rPr>
          <w:lang w:val="ru-RU"/>
        </w:rPr>
        <w:t xml:space="preserve">, </w:t>
      </w:r>
      <w:proofErr w:type="spellStart"/>
      <w:r w:rsidRPr="00924FC2">
        <w:t>UNet</w:t>
      </w:r>
      <w:proofErr w:type="spellEnd"/>
      <w:r w:rsidRPr="00924FC2">
        <w:rPr>
          <w:lang w:val="ru-RU"/>
        </w:rPr>
        <w:t xml:space="preserve">++ и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Поставленная цель была достигнута: подготовлен набор данных, реализован воспроизводимый вычислительный </w:t>
      </w:r>
      <w:proofErr w:type="spellStart"/>
      <w:r w:rsidRPr="00924FC2">
        <w:rPr>
          <w:lang w:val="ru-RU"/>
        </w:rPr>
        <w:t>пайплайн</w:t>
      </w:r>
      <w:proofErr w:type="spellEnd"/>
      <w:r w:rsidRPr="00924FC2">
        <w:rPr>
          <w:lang w:val="ru-RU"/>
        </w:rPr>
        <w:t>, выполнено обучение моделей и проведено их сравнительное тестирование.</w:t>
      </w:r>
    </w:p>
    <w:p w14:paraId="4D3C7713" w14:textId="77777777" w:rsidR="009F1378" w:rsidRPr="00924FC2" w:rsidRDefault="00AF6689">
      <w:pPr>
        <w:jc w:val="both"/>
        <w:rPr>
          <w:lang w:val="ru-RU"/>
        </w:rPr>
      </w:pPr>
      <w:r w:rsidRPr="00924FC2">
        <w:rPr>
          <w:lang w:val="ru-RU"/>
        </w:rPr>
        <w:t xml:space="preserve">В теоретической части были рассмотрены свойства КТ-данных, особенности сегментации опухолевых образований и основные подходы к обработке медицинских изображений. Анализ показал, что применение классических методов ограничивается их зависимостью от параметров алгоритма, качества исходного изображения и выраженности границ патологической области. В качестве основного направления исследования были выбраны архитектуры семейства </w:t>
      </w:r>
      <w:r w:rsidRPr="00924FC2">
        <w:t>U</w:t>
      </w:r>
      <w:r w:rsidRPr="00924FC2">
        <w:rPr>
          <w:lang w:val="ru-RU"/>
        </w:rPr>
        <w:t>-</w:t>
      </w:r>
      <w:r w:rsidRPr="00924FC2">
        <w:t>Net</w:t>
      </w:r>
      <w:r w:rsidRPr="00924FC2">
        <w:rPr>
          <w:lang w:val="ru-RU"/>
        </w:rPr>
        <w:t>, способные сочетать извлечение контекстных признаков с восстановлением пространственной структуры сегментируемого объекта.</w:t>
      </w:r>
    </w:p>
    <w:p w14:paraId="23B0DF5B" w14:textId="77777777" w:rsidR="009F1378" w:rsidRPr="00924FC2" w:rsidRDefault="00AF6689">
      <w:pPr>
        <w:jc w:val="both"/>
        <w:rPr>
          <w:lang w:val="ru-RU"/>
        </w:rPr>
      </w:pPr>
      <w:r w:rsidRPr="00924FC2">
        <w:rPr>
          <w:lang w:val="ru-RU"/>
        </w:rPr>
        <w:t xml:space="preserve">Экспериментальная часть была выполнена на размеченной части </w:t>
      </w:r>
      <w:r w:rsidRPr="00924FC2">
        <w:t>Medical</w:t>
      </w:r>
      <w:r w:rsidRPr="00924FC2">
        <w:rPr>
          <w:lang w:val="ru-RU"/>
        </w:rPr>
        <w:t xml:space="preserve"> </w:t>
      </w:r>
      <w:r w:rsidRPr="00924FC2">
        <w:t>Segmentation</w:t>
      </w:r>
      <w:r w:rsidRPr="00924FC2">
        <w:rPr>
          <w:lang w:val="ru-RU"/>
        </w:rPr>
        <w:t xml:space="preserve"> </w:t>
      </w:r>
      <w:r w:rsidRPr="00924FC2">
        <w:t>Decathlon</w:t>
      </w:r>
      <w:r w:rsidRPr="00924FC2">
        <w:rPr>
          <w:lang w:val="ru-RU"/>
        </w:rPr>
        <w:t xml:space="preserve"> </w:t>
      </w:r>
      <w:r w:rsidRPr="00924FC2">
        <w:t>Task</w:t>
      </w:r>
      <w:r w:rsidRPr="00924FC2">
        <w:rPr>
          <w:lang w:val="ru-RU"/>
        </w:rPr>
        <w:t xml:space="preserve">06 </w:t>
      </w:r>
      <w:r w:rsidRPr="00924FC2">
        <w:t>Lung</w:t>
      </w:r>
      <w:r w:rsidRPr="00924FC2">
        <w:rPr>
          <w:lang w:val="ru-RU"/>
        </w:rPr>
        <w:t xml:space="preserve">. Исходные трёхмерные КТ-исследования были преобразованы в набор двумерных аксиальных срезов и разделены на обучающую, </w:t>
      </w:r>
      <w:proofErr w:type="spellStart"/>
      <w:r w:rsidRPr="00924FC2">
        <w:rPr>
          <w:lang w:val="ru-RU"/>
        </w:rPr>
        <w:t>валидационную</w:t>
      </w:r>
      <w:proofErr w:type="spellEnd"/>
      <w:r w:rsidRPr="00924FC2">
        <w:rPr>
          <w:lang w:val="ru-RU"/>
        </w:rPr>
        <w:t xml:space="preserve"> и тестовую выборки без пересечения пациентов. Для обучения использовались фрагменты размером </w:t>
      </w:r>
      <w:r w:rsidRPr="00924FC2">
        <w:rPr>
          <w:rFonts w:eastAsia="Cambria Math"/>
          <w:lang w:val="ru-RU"/>
        </w:rPr>
        <w:t>384×384</w:t>
      </w:r>
      <w:r w:rsidRPr="00924FC2">
        <w:rPr>
          <w:lang w:val="ru-RU"/>
        </w:rPr>
        <w:t xml:space="preserve">, тогда как валидация и тестирование выполнялись на полных срезах размером </w:t>
      </w:r>
      <w:r w:rsidRPr="00924FC2">
        <w:rPr>
          <w:rFonts w:eastAsia="Cambria Math"/>
          <w:lang w:val="ru-RU"/>
        </w:rPr>
        <w:t>512×512</w:t>
      </w:r>
      <w:r w:rsidRPr="00924FC2">
        <w:rPr>
          <w:lang w:val="ru-RU"/>
        </w:rPr>
        <w:t>. Все архитектуры обучались и оценивались по единой экспериментальной процедуре.</w:t>
      </w:r>
    </w:p>
    <w:p w14:paraId="53757C86" w14:textId="77777777" w:rsidR="009F1378" w:rsidRPr="00924FC2" w:rsidRDefault="00AF6689">
      <w:pPr>
        <w:jc w:val="both"/>
        <w:rPr>
          <w:lang w:val="ru-RU"/>
        </w:rPr>
      </w:pPr>
      <w:r w:rsidRPr="00924FC2">
        <w:rPr>
          <w:lang w:val="ru-RU"/>
        </w:rPr>
        <w:t xml:space="preserve">Лучший результат на тестовой выборке показала </w:t>
      </w:r>
      <w:r w:rsidRPr="00924FC2">
        <w:t>U</w:t>
      </w:r>
      <w:r w:rsidRPr="00924FC2">
        <w:rPr>
          <w:lang w:val="ru-RU"/>
        </w:rPr>
        <w:t>-</w:t>
      </w:r>
      <w:r w:rsidRPr="00924FC2">
        <w:t>Net</w:t>
      </w:r>
      <w:r w:rsidRPr="00924FC2">
        <w:rPr>
          <w:lang w:val="ru-RU"/>
        </w:rPr>
        <w:t xml:space="preserve">: </w:t>
      </w:r>
      <w:r w:rsidRPr="00924FC2">
        <w:t>Dice</w:t>
      </w:r>
      <w:r w:rsidRPr="00924FC2">
        <w:rPr>
          <w:lang w:val="ru-RU"/>
        </w:rPr>
        <w:t xml:space="preserve"> </w:t>
      </w:r>
      <w:r w:rsidRPr="00924FC2">
        <w:t>coefficient</w:t>
      </w:r>
      <w:r w:rsidRPr="00924FC2">
        <w:rPr>
          <w:lang w:val="ru-RU"/>
        </w:rPr>
        <w:t xml:space="preserve"> составил 0.4180, </w:t>
      </w:r>
      <w:r w:rsidRPr="00924FC2">
        <w:t>Precision</w:t>
      </w:r>
      <w:r w:rsidRPr="00924FC2">
        <w:rPr>
          <w:lang w:val="ru-RU"/>
        </w:rPr>
        <w:t xml:space="preserve"> – 0.5673, </w:t>
      </w:r>
      <w:r w:rsidRPr="00924FC2">
        <w:t>Recall</w:t>
      </w:r>
      <w:r w:rsidRPr="00924FC2">
        <w:rPr>
          <w:lang w:val="ru-RU"/>
        </w:rPr>
        <w:t xml:space="preserve"> – 0.3309. </w:t>
      </w:r>
      <w:proofErr w:type="spellStart"/>
      <w:r w:rsidRPr="00924FC2">
        <w:t>UNet</w:t>
      </w:r>
      <w:proofErr w:type="spellEnd"/>
      <w:r w:rsidRPr="00924FC2">
        <w:rPr>
          <w:lang w:val="ru-RU"/>
        </w:rPr>
        <w:t xml:space="preserve">++ получила близкое значение </w:t>
      </w:r>
      <w:r w:rsidRPr="00924FC2">
        <w:t>Dice</w:t>
      </w:r>
      <w:r w:rsidRPr="00924FC2">
        <w:rPr>
          <w:lang w:val="ru-RU"/>
        </w:rPr>
        <w:t xml:space="preserve"> </w:t>
      </w:r>
      <w:r w:rsidRPr="00924FC2">
        <w:t>coefficient</w:t>
      </w:r>
      <w:r w:rsidRPr="00924FC2">
        <w:rPr>
          <w:lang w:val="ru-RU"/>
        </w:rPr>
        <w:t xml:space="preserve"> 0.4119 и наиболее высокую </w:t>
      </w:r>
      <w:r w:rsidRPr="00924FC2">
        <w:t>Precision</w:t>
      </w:r>
      <w:r w:rsidRPr="00924FC2">
        <w:rPr>
          <w:lang w:val="ru-RU"/>
        </w:rPr>
        <w:t xml:space="preserve"> 0.6519, однако уступила </w:t>
      </w:r>
      <w:r w:rsidRPr="00924FC2">
        <w:t>U</w:t>
      </w:r>
      <w:r w:rsidRPr="00924FC2">
        <w:rPr>
          <w:lang w:val="ru-RU"/>
        </w:rPr>
        <w:t>-</w:t>
      </w:r>
      <w:r w:rsidRPr="00924FC2">
        <w:t>Net</w:t>
      </w:r>
      <w:r w:rsidRPr="00924FC2">
        <w:rPr>
          <w:lang w:val="ru-RU"/>
        </w:rPr>
        <w:t xml:space="preserve"> по </w:t>
      </w:r>
      <w:r w:rsidRPr="00924FC2">
        <w:t>Recall</w:t>
      </w:r>
      <w:r w:rsidRPr="00924FC2">
        <w:rPr>
          <w:lang w:val="ru-RU"/>
        </w:rPr>
        <w:t xml:space="preserve">.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показала более низкое качество сегментации с </w:t>
      </w:r>
      <w:r w:rsidRPr="00924FC2">
        <w:t>Test</w:t>
      </w:r>
      <w:r w:rsidRPr="00924FC2">
        <w:rPr>
          <w:lang w:val="ru-RU"/>
        </w:rPr>
        <w:t xml:space="preserve"> </w:t>
      </w:r>
      <w:r w:rsidRPr="00924FC2">
        <w:t>Dice</w:t>
      </w:r>
      <w:r w:rsidRPr="00924FC2">
        <w:rPr>
          <w:lang w:val="ru-RU"/>
        </w:rPr>
        <w:t xml:space="preserve"> 0.3572.</w:t>
      </w:r>
    </w:p>
    <w:p w14:paraId="5D37120B" w14:textId="77777777" w:rsidR="009F1378" w:rsidRPr="00924FC2" w:rsidRDefault="00AF6689">
      <w:pPr>
        <w:jc w:val="both"/>
        <w:rPr>
          <w:lang w:val="ru-RU"/>
        </w:rPr>
      </w:pPr>
      <w:r w:rsidRPr="00924FC2">
        <w:rPr>
          <w:lang w:val="ru-RU"/>
        </w:rPr>
        <w:lastRenderedPageBreak/>
        <w:t xml:space="preserve">Исследовательская гипотеза о преимуществе модификаций базовой </w:t>
      </w:r>
      <w:r w:rsidRPr="00924FC2">
        <w:t>U</w:t>
      </w:r>
      <w:r w:rsidRPr="00924FC2">
        <w:rPr>
          <w:lang w:val="ru-RU"/>
        </w:rPr>
        <w:t>-</w:t>
      </w:r>
      <w:r w:rsidRPr="00924FC2">
        <w:t>Net</w:t>
      </w:r>
      <w:r w:rsidRPr="00924FC2">
        <w:rPr>
          <w:lang w:val="ru-RU"/>
        </w:rPr>
        <w:t xml:space="preserve"> подтвердилась частично. </w:t>
      </w:r>
      <w:proofErr w:type="spellStart"/>
      <w:r w:rsidRPr="00924FC2">
        <w:t>UNet</w:t>
      </w:r>
      <w:proofErr w:type="spellEnd"/>
      <w:r w:rsidRPr="00924FC2">
        <w:rPr>
          <w:lang w:val="ru-RU"/>
        </w:rPr>
        <w:t xml:space="preserve">++ оказалась сопоставима с </w:t>
      </w:r>
      <w:r w:rsidRPr="00924FC2">
        <w:t>U</w:t>
      </w:r>
      <w:r w:rsidRPr="00924FC2">
        <w:rPr>
          <w:lang w:val="ru-RU"/>
        </w:rPr>
        <w:t>-</w:t>
      </w:r>
      <w:r w:rsidRPr="00924FC2">
        <w:t>Net</w:t>
      </w:r>
      <w:r w:rsidRPr="00924FC2">
        <w:rPr>
          <w:lang w:val="ru-RU"/>
        </w:rPr>
        <w:t xml:space="preserve"> и реже включала фоновые пиксели в предсказанную маску, но менее полно выделяла опухолевую область. </w:t>
      </w:r>
      <w:r w:rsidRPr="00924FC2">
        <w:t>Attention</w:t>
      </w:r>
      <w:r w:rsidRPr="00924FC2">
        <w:rPr>
          <w:lang w:val="ru-RU"/>
        </w:rPr>
        <w:t xml:space="preserve"> </w:t>
      </w:r>
      <w:r w:rsidRPr="00924FC2">
        <w:t>U</w:t>
      </w:r>
      <w:r w:rsidRPr="00924FC2">
        <w:rPr>
          <w:lang w:val="ru-RU"/>
        </w:rPr>
        <w:t>-</w:t>
      </w:r>
      <w:r w:rsidRPr="00924FC2">
        <w:t>Net</w:t>
      </w:r>
      <w:r w:rsidRPr="00924FC2">
        <w:rPr>
          <w:lang w:val="ru-RU"/>
        </w:rPr>
        <w:t xml:space="preserve"> не продемонстрировала преимущества над базовой архитектурой. Следовательно, применение вложенных путей передачи признаков и блоков внимания в условиях выбранного набора данных и 2</w:t>
      </w:r>
      <w:r w:rsidRPr="00924FC2">
        <w:t>D</w:t>
      </w:r>
      <w:r w:rsidRPr="00924FC2">
        <w:rPr>
          <w:lang w:val="ru-RU"/>
        </w:rPr>
        <w:t>-постановки не обеспечило устойчивого повышения качества сегментации.</w:t>
      </w:r>
    </w:p>
    <w:p w14:paraId="24BC2962" w14:textId="77777777" w:rsidR="009F1378" w:rsidRPr="00924FC2" w:rsidRDefault="00AF6689">
      <w:pPr>
        <w:jc w:val="both"/>
        <w:rPr>
          <w:lang w:val="ru-RU"/>
        </w:rPr>
      </w:pPr>
      <w:r w:rsidRPr="00924FC2">
        <w:rPr>
          <w:lang w:val="ru-RU"/>
        </w:rPr>
        <w:t xml:space="preserve">Анализ динамики обучения выявил выраженный разрыв между обучающими и </w:t>
      </w:r>
      <w:proofErr w:type="spellStart"/>
      <w:r w:rsidRPr="00924FC2">
        <w:rPr>
          <w:lang w:val="ru-RU"/>
        </w:rPr>
        <w:t>валидационными</w:t>
      </w:r>
      <w:proofErr w:type="spellEnd"/>
      <w:r w:rsidRPr="00924FC2">
        <w:rPr>
          <w:lang w:val="ru-RU"/>
        </w:rPr>
        <w:t xml:space="preserve"> показателями. </w:t>
      </w:r>
      <w:r w:rsidRPr="00924FC2">
        <w:t>Dice</w:t>
      </w:r>
      <w:r w:rsidRPr="00924FC2">
        <w:rPr>
          <w:lang w:val="ru-RU"/>
        </w:rPr>
        <w:t xml:space="preserve"> на обучающей выборке превышал 0.9, тогда как </w:t>
      </w:r>
      <w:proofErr w:type="spellStart"/>
      <w:r w:rsidRPr="00924FC2">
        <w:rPr>
          <w:lang w:val="ru-RU"/>
        </w:rPr>
        <w:t>валидационные</w:t>
      </w:r>
      <w:proofErr w:type="spellEnd"/>
      <w:r w:rsidRPr="00924FC2">
        <w:rPr>
          <w:lang w:val="ru-RU"/>
        </w:rPr>
        <w:t xml:space="preserve"> значения оставались существенно ниже и характеризовались заметными колебаниями. Это свидетельствует о переобучении моделей и ограниченной способности переносить выявленные закономерности на данные, не использовавшиеся при оптимизации параметров. Вероятными причинами являются небольшой объём исходного набора, формирование большого числа производных обучающих примеров из ограниченного количества КТ-исследований, неоднородность опухолевых областей и различие между обучением на фрагментах и оценкой на полных срезах.</w:t>
      </w:r>
    </w:p>
    <w:p w14:paraId="618C51F7" w14:textId="77777777" w:rsidR="009F1378" w:rsidRPr="00924FC2" w:rsidRDefault="00AF6689">
      <w:pPr>
        <w:jc w:val="both"/>
        <w:rPr>
          <w:lang w:val="ru-RU"/>
        </w:rPr>
      </w:pPr>
      <w:r w:rsidRPr="00924FC2">
        <w:rPr>
          <w:lang w:val="ru-RU"/>
        </w:rPr>
        <w:t>Дополнительными ограничениями являются использование отдельных 2</w:t>
      </w:r>
      <w:r w:rsidRPr="00924FC2">
        <w:t>D</w:t>
      </w:r>
      <w:r w:rsidRPr="00924FC2">
        <w:rPr>
          <w:lang w:val="ru-RU"/>
        </w:rPr>
        <w:t xml:space="preserve">-срезов без учёта </w:t>
      </w:r>
      <w:proofErr w:type="spellStart"/>
      <w:r w:rsidRPr="00924FC2">
        <w:rPr>
          <w:lang w:val="ru-RU"/>
        </w:rPr>
        <w:t>межсрезовой</w:t>
      </w:r>
      <w:proofErr w:type="spellEnd"/>
      <w:r w:rsidRPr="00924FC2">
        <w:rPr>
          <w:lang w:val="ru-RU"/>
        </w:rPr>
        <w:t xml:space="preserve"> информации и расчёт глобальных пиксельных метрик без отдельной оценки на уровне пациентов. Для всех архитектур </w:t>
      </w:r>
      <w:r w:rsidRPr="00924FC2">
        <w:t>Recall</w:t>
      </w:r>
      <w:r w:rsidRPr="00924FC2">
        <w:rPr>
          <w:lang w:val="ru-RU"/>
        </w:rPr>
        <w:t xml:space="preserve"> оказался сравнительно низким, что указывает на неполное выделение опухолевых областей.</w:t>
      </w:r>
    </w:p>
    <w:p w14:paraId="5F3167DD" w14:textId="77777777" w:rsidR="009F1378" w:rsidRPr="00924FC2" w:rsidRDefault="00AF6689">
      <w:pPr>
        <w:jc w:val="both"/>
        <w:rPr>
          <w:lang w:val="ru-RU"/>
        </w:rPr>
      </w:pPr>
      <w:r w:rsidRPr="00924FC2">
        <w:rPr>
          <w:lang w:val="ru-RU"/>
        </w:rPr>
        <w:t xml:space="preserve">Практическим результатом работы является воспроизводимый </w:t>
      </w:r>
      <w:proofErr w:type="spellStart"/>
      <w:r w:rsidRPr="00924FC2">
        <w:rPr>
          <w:lang w:val="ru-RU"/>
        </w:rPr>
        <w:t>контейнеризированный</w:t>
      </w:r>
      <w:proofErr w:type="spellEnd"/>
      <w:r w:rsidRPr="00924FC2">
        <w:rPr>
          <w:lang w:val="ru-RU"/>
        </w:rPr>
        <w:t xml:space="preserve"> </w:t>
      </w:r>
      <w:proofErr w:type="spellStart"/>
      <w:r w:rsidRPr="00924FC2">
        <w:rPr>
          <w:lang w:val="ru-RU"/>
        </w:rPr>
        <w:t>пайплайн</w:t>
      </w:r>
      <w:proofErr w:type="spellEnd"/>
      <w:r w:rsidRPr="00924FC2">
        <w:rPr>
          <w:lang w:val="ru-RU"/>
        </w:rPr>
        <w:t xml:space="preserve"> подготовки данных, распределённого обучения и оценки моделей сегментации. Он может использоваться как основа для дальнейших вычислительных исследований, однако полученные модели не следует рассматривать как готовое клиническое решение.</w:t>
      </w:r>
    </w:p>
    <w:p w14:paraId="056A8226" w14:textId="77777777" w:rsidR="009F1378" w:rsidRPr="00924FC2" w:rsidRDefault="00AF6689">
      <w:pPr>
        <w:jc w:val="both"/>
        <w:rPr>
          <w:lang w:val="ru-RU"/>
        </w:rPr>
      </w:pPr>
      <w:r w:rsidRPr="00924FC2">
        <w:rPr>
          <w:lang w:val="ru-RU"/>
        </w:rPr>
        <w:t>Дальнейшее развитие работы связано с переходом к анализу полных 3</w:t>
      </w:r>
      <w:r w:rsidRPr="00924FC2">
        <w:t>D</w:t>
      </w:r>
      <w:r w:rsidRPr="00924FC2">
        <w:rPr>
          <w:lang w:val="ru-RU"/>
        </w:rPr>
        <w:t xml:space="preserve"> КТ-объёмов, расширением набора данных, проведением внешней валидации, </w:t>
      </w:r>
      <w:r w:rsidRPr="00924FC2">
        <w:rPr>
          <w:lang w:val="ru-RU"/>
        </w:rPr>
        <w:lastRenderedPageBreak/>
        <w:t xml:space="preserve">улучшением согласованности экспертной разметки и использованием оценки на уровне пациентов, добавление к модели сегментации модель классификации. Отдельного исследования требуют методы повышения </w:t>
      </w:r>
      <w:r w:rsidRPr="00924FC2">
        <w:t>Recall</w:t>
      </w:r>
      <w:r w:rsidRPr="00924FC2">
        <w:rPr>
          <w:lang w:val="ru-RU"/>
        </w:rPr>
        <w:t xml:space="preserve">, калибровки вероятностных выходов, уменьшения различий между обучающим и оценочным представлением данных и более систематического подбора </w:t>
      </w:r>
      <w:proofErr w:type="spellStart"/>
      <w:r w:rsidRPr="00924FC2">
        <w:rPr>
          <w:lang w:val="ru-RU"/>
        </w:rPr>
        <w:t>гиперпараметров</w:t>
      </w:r>
      <w:proofErr w:type="spellEnd"/>
      <w:r w:rsidRPr="00924FC2">
        <w:rPr>
          <w:lang w:val="ru-RU"/>
        </w:rPr>
        <w:t>.</w:t>
      </w:r>
    </w:p>
    <w:p w14:paraId="620F9EC1" w14:textId="77777777" w:rsidR="009F1378" w:rsidRPr="00924FC2" w:rsidRDefault="00AF6689">
      <w:pPr>
        <w:rPr>
          <w:lang w:val="ru-RU"/>
        </w:rPr>
      </w:pPr>
      <w:r w:rsidRPr="00924FC2">
        <w:rPr>
          <w:lang w:val="ru-RU"/>
        </w:rPr>
        <w:br w:type="page"/>
      </w:r>
    </w:p>
    <w:p w14:paraId="0C4A3FBD" w14:textId="77777777" w:rsidR="009F1378" w:rsidRPr="00924FC2" w:rsidRDefault="00AF6689">
      <w:pPr>
        <w:pStyle w:val="1"/>
        <w:jc w:val="center"/>
        <w:rPr>
          <w:rFonts w:ascii="Times New Roman" w:hAnsi="Times New Roman" w:cs="Times New Roman"/>
        </w:rPr>
      </w:pPr>
      <w:bookmarkStart w:id="22" w:name="_Toc232990550"/>
      <w:proofErr w:type="spellStart"/>
      <w:r w:rsidRPr="00924FC2">
        <w:rPr>
          <w:rFonts w:ascii="Times New Roman" w:eastAsia="Times New Roman" w:hAnsi="Times New Roman" w:cs="Times New Roman"/>
        </w:rPr>
        <w:lastRenderedPageBreak/>
        <w:t>Список</w:t>
      </w:r>
      <w:proofErr w:type="spellEnd"/>
      <w:r w:rsidRPr="00924FC2">
        <w:rPr>
          <w:rFonts w:ascii="Times New Roman" w:eastAsia="Times New Roman" w:hAnsi="Times New Roman" w:cs="Times New Roman"/>
        </w:rPr>
        <w:t xml:space="preserve"> </w:t>
      </w:r>
      <w:proofErr w:type="spellStart"/>
      <w:r w:rsidRPr="00924FC2">
        <w:rPr>
          <w:rFonts w:ascii="Times New Roman" w:eastAsia="Times New Roman" w:hAnsi="Times New Roman" w:cs="Times New Roman"/>
        </w:rPr>
        <w:t>литературы</w:t>
      </w:r>
      <w:bookmarkEnd w:id="22"/>
      <w:proofErr w:type="spellEnd"/>
    </w:p>
    <w:p w14:paraId="177BDF2C" w14:textId="77777777" w:rsidR="009F1378" w:rsidRPr="00924FC2" w:rsidRDefault="00AF6689">
      <w:pPr>
        <w:spacing w:after="120" w:line="240" w:lineRule="auto"/>
        <w:ind w:left="709" w:hanging="709"/>
        <w:jc w:val="both"/>
        <w:rPr>
          <w:lang w:val="ru-RU"/>
        </w:rPr>
      </w:pPr>
      <w:r w:rsidRPr="00924FC2">
        <w:rPr>
          <w:sz w:val="24"/>
        </w:rPr>
        <w:t>1. International Agency for Research on Cancer. Lung</w:t>
      </w:r>
      <w:r w:rsidRPr="00924FC2">
        <w:rPr>
          <w:sz w:val="24"/>
          <w:lang w:val="ru-RU"/>
        </w:rPr>
        <w:t xml:space="preserve"> </w:t>
      </w:r>
      <w:r w:rsidRPr="00924FC2">
        <w:rPr>
          <w:sz w:val="24"/>
        </w:rPr>
        <w:t>Cancer</w:t>
      </w:r>
      <w:r w:rsidRPr="00924FC2">
        <w:rPr>
          <w:sz w:val="24"/>
          <w:lang w:val="ru-RU"/>
        </w:rPr>
        <w:t xml:space="preserve">. — 2025 — </w:t>
      </w:r>
      <w:r w:rsidRPr="00924FC2">
        <w:rPr>
          <w:sz w:val="24"/>
        </w:rPr>
        <w:t>URL</w:t>
      </w:r>
      <w:r w:rsidRPr="00924FC2">
        <w:rPr>
          <w:sz w:val="24"/>
          <w:lang w:val="ru-RU"/>
        </w:rPr>
        <w:t xml:space="preserve">: </w:t>
      </w:r>
      <w:r w:rsidRPr="00924FC2">
        <w:rPr>
          <w:sz w:val="24"/>
        </w:rPr>
        <w:t>https</w:t>
      </w:r>
      <w:r w:rsidRPr="00924FC2">
        <w:rPr>
          <w:sz w:val="24"/>
          <w:lang w:val="ru-RU"/>
        </w:rPr>
        <w:t>://</w:t>
      </w:r>
      <w:r w:rsidRPr="00924FC2">
        <w:rPr>
          <w:sz w:val="24"/>
        </w:rPr>
        <w:t>www</w:t>
      </w:r>
      <w:r w:rsidRPr="00924FC2">
        <w:rPr>
          <w:sz w:val="24"/>
          <w:lang w:val="ru-RU"/>
        </w:rPr>
        <w:t>.</w:t>
      </w:r>
      <w:proofErr w:type="spellStart"/>
      <w:r w:rsidRPr="00924FC2">
        <w:rPr>
          <w:sz w:val="24"/>
        </w:rPr>
        <w:t>iarc</w:t>
      </w:r>
      <w:proofErr w:type="spellEnd"/>
      <w:r w:rsidRPr="00924FC2">
        <w:rPr>
          <w:sz w:val="24"/>
          <w:lang w:val="ru-RU"/>
        </w:rPr>
        <w:t>.</w:t>
      </w:r>
      <w:r w:rsidRPr="00924FC2">
        <w:rPr>
          <w:sz w:val="24"/>
        </w:rPr>
        <w:t>who</w:t>
      </w:r>
      <w:r w:rsidRPr="00924FC2">
        <w:rPr>
          <w:sz w:val="24"/>
          <w:lang w:val="ru-RU"/>
        </w:rPr>
        <w:t>.</w:t>
      </w:r>
      <w:r w:rsidRPr="00924FC2">
        <w:rPr>
          <w:sz w:val="24"/>
        </w:rPr>
        <w:t>int</w:t>
      </w:r>
      <w:r w:rsidRPr="00924FC2">
        <w:rPr>
          <w:sz w:val="24"/>
          <w:lang w:val="ru-RU"/>
        </w:rPr>
        <w:t>/</w:t>
      </w:r>
      <w:r w:rsidRPr="00924FC2">
        <w:rPr>
          <w:sz w:val="24"/>
        </w:rPr>
        <w:t>cancer</w:t>
      </w:r>
      <w:r w:rsidRPr="00924FC2">
        <w:rPr>
          <w:sz w:val="24"/>
          <w:lang w:val="ru-RU"/>
        </w:rPr>
        <w:t>-</w:t>
      </w:r>
      <w:r w:rsidRPr="00924FC2">
        <w:rPr>
          <w:sz w:val="24"/>
        </w:rPr>
        <w:t>type</w:t>
      </w:r>
      <w:r w:rsidRPr="00924FC2">
        <w:rPr>
          <w:sz w:val="24"/>
          <w:lang w:val="ru-RU"/>
        </w:rPr>
        <w:t>/</w:t>
      </w:r>
      <w:r w:rsidRPr="00924FC2">
        <w:rPr>
          <w:sz w:val="24"/>
        </w:rPr>
        <w:t>lung</w:t>
      </w:r>
      <w:r w:rsidRPr="00924FC2">
        <w:rPr>
          <w:sz w:val="24"/>
          <w:lang w:val="ru-RU"/>
        </w:rPr>
        <w:t>-</w:t>
      </w:r>
      <w:r w:rsidRPr="00924FC2">
        <w:rPr>
          <w:sz w:val="24"/>
        </w:rPr>
        <w:t>cancer</w:t>
      </w:r>
      <w:r w:rsidRPr="00924FC2">
        <w:rPr>
          <w:sz w:val="24"/>
          <w:lang w:val="ru-RU"/>
        </w:rPr>
        <w:t>/ — дата обращения: 2026-04-28.</w:t>
      </w:r>
    </w:p>
    <w:p w14:paraId="062D6697" w14:textId="77777777" w:rsidR="009F1378" w:rsidRPr="00924FC2" w:rsidRDefault="00AF6689">
      <w:pPr>
        <w:spacing w:after="120" w:line="240" w:lineRule="auto"/>
        <w:ind w:left="709" w:hanging="709"/>
        <w:jc w:val="both"/>
      </w:pPr>
      <w:r w:rsidRPr="00924FC2">
        <w:rPr>
          <w:sz w:val="24"/>
          <w:lang w:val="ru-RU"/>
        </w:rPr>
        <w:t xml:space="preserve">2. </w:t>
      </w:r>
      <w:proofErr w:type="spellStart"/>
      <w:r w:rsidRPr="00924FC2">
        <w:rPr>
          <w:sz w:val="24"/>
        </w:rPr>
        <w:t>Batouty</w:t>
      </w:r>
      <w:proofErr w:type="spellEnd"/>
      <w:r w:rsidRPr="00924FC2">
        <w:rPr>
          <w:sz w:val="24"/>
          <w:lang w:val="ru-RU"/>
        </w:rPr>
        <w:t xml:space="preserve"> </w:t>
      </w:r>
      <w:r w:rsidRPr="00924FC2">
        <w:rPr>
          <w:sz w:val="24"/>
        </w:rPr>
        <w:t>N</w:t>
      </w:r>
      <w:r w:rsidRPr="00924FC2">
        <w:rPr>
          <w:sz w:val="24"/>
          <w:lang w:val="ru-RU"/>
        </w:rPr>
        <w:t xml:space="preserve">. </w:t>
      </w:r>
      <w:r w:rsidRPr="00924FC2">
        <w:rPr>
          <w:sz w:val="24"/>
        </w:rPr>
        <w:t>M</w:t>
      </w:r>
      <w:r w:rsidRPr="00924FC2">
        <w:rPr>
          <w:sz w:val="24"/>
          <w:lang w:val="ru-RU"/>
        </w:rPr>
        <w:t xml:space="preserve">., и </w:t>
      </w:r>
      <w:proofErr w:type="gramStart"/>
      <w:r w:rsidRPr="00924FC2">
        <w:rPr>
          <w:sz w:val="24"/>
          <w:lang w:val="ru-RU"/>
        </w:rPr>
        <w:t>др..</w:t>
      </w:r>
      <w:proofErr w:type="gramEnd"/>
      <w:r w:rsidRPr="00924FC2">
        <w:rPr>
          <w:sz w:val="24"/>
          <w:lang w:val="ru-RU"/>
        </w:rPr>
        <w:t xml:space="preserve"> </w:t>
      </w:r>
      <w:r w:rsidRPr="00924FC2">
        <w:rPr>
          <w:sz w:val="24"/>
        </w:rPr>
        <w:t>State of the Art: Lung Cancer Staging Using Updated Imaging Modalities. — // Bioengineering — 2022 — Vol. 9 — No. 10 — P. 493. — DOI: 10.3390/bioengineering9100493.</w:t>
      </w:r>
    </w:p>
    <w:p w14:paraId="16C56CE6" w14:textId="77777777" w:rsidR="009F1378" w:rsidRPr="00924FC2" w:rsidRDefault="00AF6689">
      <w:pPr>
        <w:spacing w:after="120" w:line="240" w:lineRule="auto"/>
        <w:ind w:left="709" w:hanging="709"/>
        <w:jc w:val="both"/>
      </w:pPr>
      <w:r w:rsidRPr="00924FC2">
        <w:rPr>
          <w:sz w:val="24"/>
        </w:rPr>
        <w:t xml:space="preserve">3. </w:t>
      </w:r>
      <w:proofErr w:type="spellStart"/>
      <w:r w:rsidRPr="00924FC2">
        <w:rPr>
          <w:sz w:val="24"/>
        </w:rPr>
        <w:t>Ciofiac</w:t>
      </w:r>
      <w:proofErr w:type="spellEnd"/>
      <w:r w:rsidRPr="00924FC2">
        <w:rPr>
          <w:sz w:val="24"/>
        </w:rPr>
        <w:t xml:space="preserve"> C. M., </w:t>
      </w:r>
      <w:proofErr w:type="spellStart"/>
      <w:r w:rsidRPr="00924FC2">
        <w:rPr>
          <w:sz w:val="24"/>
        </w:rPr>
        <w:t>Mămuleanu</w:t>
      </w:r>
      <w:proofErr w:type="spellEnd"/>
      <w:r w:rsidRPr="00924FC2">
        <w:rPr>
          <w:sz w:val="24"/>
        </w:rPr>
        <w:t xml:space="preserve"> M., Florescu L. M., </w:t>
      </w:r>
      <w:proofErr w:type="spellStart"/>
      <w:r w:rsidRPr="00924FC2">
        <w:rPr>
          <w:sz w:val="24"/>
        </w:rPr>
        <w:t>Gheonea</w:t>
      </w:r>
      <w:proofErr w:type="spellEnd"/>
      <w:r w:rsidRPr="00924FC2">
        <w:rPr>
          <w:sz w:val="24"/>
        </w:rPr>
        <w:t xml:space="preserve"> I. </w:t>
      </w:r>
      <w:proofErr w:type="gramStart"/>
      <w:r w:rsidRPr="00924FC2">
        <w:rPr>
          <w:sz w:val="24"/>
        </w:rPr>
        <w:t>A..</w:t>
      </w:r>
      <w:proofErr w:type="gramEnd"/>
      <w:r w:rsidRPr="00924FC2">
        <w:rPr>
          <w:sz w:val="24"/>
        </w:rPr>
        <w:t xml:space="preserve"> CT Imaging Patterns in Major Histological Types of </w:t>
      </w:r>
      <w:proofErr w:type="gramStart"/>
      <w:r w:rsidRPr="00924FC2">
        <w:rPr>
          <w:sz w:val="24"/>
        </w:rPr>
        <w:t>Lung</w:t>
      </w:r>
      <w:proofErr w:type="gramEnd"/>
      <w:r w:rsidRPr="00924FC2">
        <w:rPr>
          <w:sz w:val="24"/>
        </w:rPr>
        <w:t xml:space="preserve"> Cancer. — // Life — 2024 — Vol. 14 — No. 4 — P. 462. — DOI: 10.3390/life14040462.</w:t>
      </w:r>
    </w:p>
    <w:p w14:paraId="2EEF7651" w14:textId="77777777" w:rsidR="009F1378" w:rsidRPr="00924FC2" w:rsidRDefault="00AF6689">
      <w:pPr>
        <w:spacing w:after="120" w:line="240" w:lineRule="auto"/>
        <w:ind w:left="709" w:hanging="709"/>
        <w:jc w:val="both"/>
      </w:pPr>
      <w:r w:rsidRPr="00924FC2">
        <w:rPr>
          <w:sz w:val="24"/>
          <w:lang w:val="ru-RU"/>
        </w:rPr>
        <w:t xml:space="preserve">4. </w:t>
      </w:r>
      <w:r w:rsidRPr="00924FC2">
        <w:rPr>
          <w:sz w:val="24"/>
        </w:rPr>
        <w:t>Xu</w:t>
      </w:r>
      <w:r w:rsidRPr="00924FC2">
        <w:rPr>
          <w:sz w:val="24"/>
          <w:lang w:val="ru-RU"/>
        </w:rPr>
        <w:t xml:space="preserve"> </w:t>
      </w:r>
      <w:r w:rsidRPr="00924FC2">
        <w:rPr>
          <w:sz w:val="24"/>
        </w:rPr>
        <w:t>Y</w:t>
      </w:r>
      <w:r w:rsidRPr="00924FC2">
        <w:rPr>
          <w:sz w:val="24"/>
          <w:lang w:val="ru-RU"/>
        </w:rPr>
        <w:t xml:space="preserve">., </w:t>
      </w:r>
      <w:r w:rsidRPr="00924FC2">
        <w:rPr>
          <w:sz w:val="24"/>
        </w:rPr>
        <w:t>Quan</w:t>
      </w:r>
      <w:r w:rsidRPr="00924FC2">
        <w:rPr>
          <w:sz w:val="24"/>
          <w:lang w:val="ru-RU"/>
        </w:rPr>
        <w:t xml:space="preserve"> </w:t>
      </w:r>
      <w:r w:rsidRPr="00924FC2">
        <w:rPr>
          <w:sz w:val="24"/>
        </w:rPr>
        <w:t>R</w:t>
      </w:r>
      <w:r w:rsidRPr="00924FC2">
        <w:rPr>
          <w:sz w:val="24"/>
          <w:lang w:val="ru-RU"/>
        </w:rPr>
        <w:t xml:space="preserve">., и </w:t>
      </w:r>
      <w:proofErr w:type="gramStart"/>
      <w:r w:rsidRPr="00924FC2">
        <w:rPr>
          <w:sz w:val="24"/>
          <w:lang w:val="ru-RU"/>
        </w:rPr>
        <w:t>др..</w:t>
      </w:r>
      <w:proofErr w:type="gramEnd"/>
      <w:r w:rsidRPr="00924FC2">
        <w:rPr>
          <w:sz w:val="24"/>
          <w:lang w:val="ru-RU"/>
        </w:rPr>
        <w:t xml:space="preserve"> </w:t>
      </w:r>
      <w:r w:rsidRPr="00924FC2">
        <w:rPr>
          <w:sz w:val="24"/>
        </w:rPr>
        <w:t>Advances in Medical Image Segmentation: A Comprehensive Review of Traditional, Deep Learning and Hybrid Approaches. — // Bioengineering — 2024 — Vol. 11 — No. 10 — P. 1034. — DOI: 10.3390/bioengineering11101034.</w:t>
      </w:r>
    </w:p>
    <w:p w14:paraId="339AD532" w14:textId="77777777" w:rsidR="009F1378" w:rsidRPr="00924FC2" w:rsidRDefault="00AF6689">
      <w:pPr>
        <w:spacing w:after="120" w:line="240" w:lineRule="auto"/>
        <w:ind w:left="709" w:hanging="709"/>
        <w:jc w:val="both"/>
      </w:pPr>
      <w:r w:rsidRPr="00924FC2">
        <w:rPr>
          <w:sz w:val="24"/>
        </w:rPr>
        <w:t xml:space="preserve">5. Hershman M., и </w:t>
      </w:r>
      <w:proofErr w:type="spellStart"/>
      <w:proofErr w:type="gramStart"/>
      <w:r w:rsidRPr="00924FC2">
        <w:rPr>
          <w:sz w:val="24"/>
        </w:rPr>
        <w:t>др</w:t>
      </w:r>
      <w:proofErr w:type="spellEnd"/>
      <w:r w:rsidRPr="00924FC2">
        <w:rPr>
          <w:sz w:val="24"/>
        </w:rPr>
        <w:t>..</w:t>
      </w:r>
      <w:proofErr w:type="gramEnd"/>
      <w:r w:rsidRPr="00924FC2">
        <w:rPr>
          <w:sz w:val="24"/>
        </w:rPr>
        <w:t xml:space="preserve"> Impact of Interobserver Variability in Manual Segmentation of Non-Small Cell Lung Cancer (NSCLC) Applying Low-Rank Radiomic Representation on Computed Tomography. — // Cancers — 2021 — Vol. 13 — No. 23 — P. 5985. — DOI: 10.3390/cancers13235985.</w:t>
      </w:r>
    </w:p>
    <w:p w14:paraId="55F1BBD9" w14:textId="77777777" w:rsidR="009F1378" w:rsidRPr="00924FC2" w:rsidRDefault="00AF6689">
      <w:pPr>
        <w:spacing w:after="120" w:line="240" w:lineRule="auto"/>
        <w:ind w:left="709" w:hanging="709"/>
        <w:jc w:val="both"/>
      </w:pPr>
      <w:r w:rsidRPr="00924FC2">
        <w:rPr>
          <w:sz w:val="24"/>
        </w:rPr>
        <w:t xml:space="preserve">6. Kashyap M., и </w:t>
      </w:r>
      <w:proofErr w:type="spellStart"/>
      <w:proofErr w:type="gramStart"/>
      <w:r w:rsidRPr="00924FC2">
        <w:rPr>
          <w:sz w:val="24"/>
        </w:rPr>
        <w:t>др</w:t>
      </w:r>
      <w:proofErr w:type="spellEnd"/>
      <w:r w:rsidRPr="00924FC2">
        <w:rPr>
          <w:sz w:val="24"/>
        </w:rPr>
        <w:t>..</w:t>
      </w:r>
      <w:proofErr w:type="gramEnd"/>
      <w:r w:rsidRPr="00924FC2">
        <w:rPr>
          <w:sz w:val="24"/>
        </w:rPr>
        <w:t xml:space="preserve"> Automated Deep Learning-Based Detection and Segmentation of Lung Tumors at CT Imaging. — // Radiology — 2025 — Vol. 314 — No. 1 — P. e233029. — DOI: 10.1148/radiol.233029.</w:t>
      </w:r>
    </w:p>
    <w:p w14:paraId="35C0681F" w14:textId="77777777" w:rsidR="009F1378" w:rsidRPr="00924FC2" w:rsidRDefault="00AF6689">
      <w:pPr>
        <w:spacing w:after="120" w:line="240" w:lineRule="auto"/>
        <w:ind w:left="709" w:hanging="709"/>
        <w:jc w:val="both"/>
      </w:pPr>
      <w:r w:rsidRPr="00924FC2">
        <w:rPr>
          <w:sz w:val="24"/>
        </w:rPr>
        <w:t xml:space="preserve">7. </w:t>
      </w:r>
      <w:proofErr w:type="spellStart"/>
      <w:r w:rsidRPr="00924FC2">
        <w:rPr>
          <w:sz w:val="24"/>
        </w:rPr>
        <w:t>Ronneberger</w:t>
      </w:r>
      <w:proofErr w:type="spellEnd"/>
      <w:r w:rsidRPr="00924FC2">
        <w:rPr>
          <w:sz w:val="24"/>
        </w:rPr>
        <w:t xml:space="preserve"> O., Fischer P., Brox </w:t>
      </w:r>
      <w:proofErr w:type="gramStart"/>
      <w:r w:rsidRPr="00924FC2">
        <w:rPr>
          <w:sz w:val="24"/>
        </w:rPr>
        <w:t>T..</w:t>
      </w:r>
      <w:proofErr w:type="gramEnd"/>
      <w:r w:rsidRPr="00924FC2">
        <w:rPr>
          <w:sz w:val="24"/>
        </w:rPr>
        <w:t xml:space="preserve"> U-Net: Convolutional Networks for Biomedical Image Segmentation. — // Medical Image Computing and Computer-Assisted Intervention -- MICCAI 2015 — Springer — 2015 — P. 234--241. — DOI: 10.1007/978-3-319-24574-4_28.</w:t>
      </w:r>
    </w:p>
    <w:p w14:paraId="31674381" w14:textId="77777777" w:rsidR="009F1378" w:rsidRPr="00924FC2" w:rsidRDefault="00AF6689">
      <w:pPr>
        <w:spacing w:after="120" w:line="240" w:lineRule="auto"/>
        <w:ind w:left="709" w:hanging="709"/>
        <w:jc w:val="both"/>
      </w:pPr>
      <w:r w:rsidRPr="00924FC2">
        <w:rPr>
          <w:sz w:val="24"/>
        </w:rPr>
        <w:t xml:space="preserve">8. Oktay O., </w:t>
      </w:r>
      <w:proofErr w:type="spellStart"/>
      <w:r w:rsidRPr="00924FC2">
        <w:rPr>
          <w:sz w:val="24"/>
        </w:rPr>
        <w:t>Schlemper</w:t>
      </w:r>
      <w:proofErr w:type="spellEnd"/>
      <w:r w:rsidRPr="00924FC2">
        <w:rPr>
          <w:sz w:val="24"/>
        </w:rPr>
        <w:t xml:space="preserve"> J., Le </w:t>
      </w:r>
      <w:proofErr w:type="spellStart"/>
      <w:r w:rsidRPr="00924FC2">
        <w:rPr>
          <w:sz w:val="24"/>
        </w:rPr>
        <w:t>Folgoc</w:t>
      </w:r>
      <w:proofErr w:type="spellEnd"/>
      <w:r w:rsidRPr="00924FC2">
        <w:rPr>
          <w:sz w:val="24"/>
        </w:rPr>
        <w:t xml:space="preserve"> L., Lee M., Heinrich M., Misawa K., Mori K., McDonagh S., </w:t>
      </w:r>
      <w:proofErr w:type="spellStart"/>
      <w:r w:rsidRPr="00924FC2">
        <w:rPr>
          <w:sz w:val="24"/>
        </w:rPr>
        <w:t>Hammerla</w:t>
      </w:r>
      <w:proofErr w:type="spellEnd"/>
      <w:r w:rsidRPr="00924FC2">
        <w:rPr>
          <w:sz w:val="24"/>
        </w:rPr>
        <w:t xml:space="preserve"> N. Y., Kainz B., Glocker B., Rueckert </w:t>
      </w:r>
      <w:proofErr w:type="gramStart"/>
      <w:r w:rsidRPr="00924FC2">
        <w:rPr>
          <w:sz w:val="24"/>
        </w:rPr>
        <w:t>D..</w:t>
      </w:r>
      <w:proofErr w:type="gramEnd"/>
      <w:r w:rsidRPr="00924FC2">
        <w:rPr>
          <w:sz w:val="24"/>
        </w:rPr>
        <w:t xml:space="preserve"> Attention U-Net: Learning Where to Look for the Pancreas. — 2018. — DOI: 10.48550/arXiv.1804.03999.</w:t>
      </w:r>
    </w:p>
    <w:p w14:paraId="61958853" w14:textId="77777777" w:rsidR="009F1378" w:rsidRPr="00924FC2" w:rsidRDefault="00AF6689">
      <w:pPr>
        <w:spacing w:after="120" w:line="240" w:lineRule="auto"/>
        <w:ind w:left="709" w:hanging="709"/>
        <w:jc w:val="both"/>
      </w:pPr>
      <w:r w:rsidRPr="00924FC2">
        <w:rPr>
          <w:sz w:val="24"/>
        </w:rPr>
        <w:t xml:space="preserve">9. Zhou Z., </w:t>
      </w:r>
      <w:proofErr w:type="spellStart"/>
      <w:r w:rsidRPr="00924FC2">
        <w:rPr>
          <w:sz w:val="24"/>
        </w:rPr>
        <w:t>Siddiquee</w:t>
      </w:r>
      <w:proofErr w:type="spellEnd"/>
      <w:r w:rsidRPr="00924FC2">
        <w:rPr>
          <w:sz w:val="24"/>
        </w:rPr>
        <w:t xml:space="preserve"> M. M. R., Tajbakhsh N., Liang </w:t>
      </w:r>
      <w:proofErr w:type="gramStart"/>
      <w:r w:rsidRPr="00924FC2">
        <w:rPr>
          <w:sz w:val="24"/>
        </w:rPr>
        <w:t>J..</w:t>
      </w:r>
      <w:proofErr w:type="gramEnd"/>
      <w:r w:rsidRPr="00924FC2">
        <w:rPr>
          <w:sz w:val="24"/>
        </w:rPr>
        <w:t xml:space="preserve"> </w:t>
      </w:r>
      <w:proofErr w:type="spellStart"/>
      <w:r w:rsidRPr="00924FC2">
        <w:rPr>
          <w:sz w:val="24"/>
        </w:rPr>
        <w:t>UNet</w:t>
      </w:r>
      <w:proofErr w:type="spellEnd"/>
      <w:r w:rsidRPr="00924FC2">
        <w:rPr>
          <w:sz w:val="24"/>
        </w:rPr>
        <w:t>++: A Nested U-Net Architecture for Medical Image Segmentation. — // Deep Learning in Medical Image Analysis and Multimodal Learning for Clinical Decision Support — Springer — 2018 — P. 3--11. — DOI: 10.1007/978-3-030-00889-5_1.</w:t>
      </w:r>
    </w:p>
    <w:p w14:paraId="409BB789" w14:textId="77777777" w:rsidR="009F1378" w:rsidRPr="00924FC2" w:rsidRDefault="00AF6689">
      <w:pPr>
        <w:spacing w:after="120" w:line="240" w:lineRule="auto"/>
        <w:ind w:left="709" w:hanging="709"/>
        <w:jc w:val="both"/>
      </w:pPr>
      <w:r w:rsidRPr="00924FC2">
        <w:rPr>
          <w:sz w:val="24"/>
        </w:rPr>
        <w:t xml:space="preserve">10. </w:t>
      </w:r>
      <w:proofErr w:type="spellStart"/>
      <w:r w:rsidRPr="00924FC2">
        <w:rPr>
          <w:sz w:val="24"/>
        </w:rPr>
        <w:t>Mehrnia</w:t>
      </w:r>
      <w:proofErr w:type="spellEnd"/>
      <w:r w:rsidRPr="00924FC2">
        <w:rPr>
          <w:sz w:val="24"/>
        </w:rPr>
        <w:t xml:space="preserve"> S. S., </w:t>
      </w:r>
      <w:proofErr w:type="spellStart"/>
      <w:r w:rsidRPr="00924FC2">
        <w:rPr>
          <w:sz w:val="24"/>
        </w:rPr>
        <w:t>Safahi</w:t>
      </w:r>
      <w:proofErr w:type="spellEnd"/>
      <w:r w:rsidRPr="00924FC2">
        <w:rPr>
          <w:sz w:val="24"/>
        </w:rPr>
        <w:t xml:space="preserve"> Z., Mousavi A., </w:t>
      </w:r>
      <w:proofErr w:type="spellStart"/>
      <w:r w:rsidRPr="00924FC2">
        <w:rPr>
          <w:sz w:val="24"/>
        </w:rPr>
        <w:t>Panahandeh</w:t>
      </w:r>
      <w:proofErr w:type="spellEnd"/>
      <w:r w:rsidRPr="00924FC2">
        <w:rPr>
          <w:sz w:val="24"/>
        </w:rPr>
        <w:t xml:space="preserve"> F., Farmani A., Yuan R., </w:t>
      </w:r>
      <w:proofErr w:type="spellStart"/>
      <w:r w:rsidRPr="00924FC2">
        <w:rPr>
          <w:sz w:val="24"/>
        </w:rPr>
        <w:t>Rahmim</w:t>
      </w:r>
      <w:proofErr w:type="spellEnd"/>
      <w:r w:rsidRPr="00924FC2">
        <w:rPr>
          <w:sz w:val="24"/>
        </w:rPr>
        <w:t xml:space="preserve"> A., </w:t>
      </w:r>
      <w:proofErr w:type="spellStart"/>
      <w:r w:rsidRPr="00924FC2">
        <w:rPr>
          <w:sz w:val="24"/>
        </w:rPr>
        <w:t>Salmanpour</w:t>
      </w:r>
      <w:proofErr w:type="spellEnd"/>
      <w:r w:rsidRPr="00924FC2">
        <w:rPr>
          <w:sz w:val="24"/>
        </w:rPr>
        <w:t xml:space="preserve"> M. </w:t>
      </w:r>
      <w:proofErr w:type="gramStart"/>
      <w:r w:rsidRPr="00924FC2">
        <w:rPr>
          <w:sz w:val="24"/>
        </w:rPr>
        <w:t>R..</w:t>
      </w:r>
      <w:proofErr w:type="gramEnd"/>
      <w:r w:rsidRPr="00924FC2">
        <w:rPr>
          <w:sz w:val="24"/>
        </w:rPr>
        <w:t xml:space="preserve"> Landscape of 2D Deep Learning Segmentation Networks Applied to </w:t>
      </w:r>
      <w:proofErr w:type="gramStart"/>
      <w:r w:rsidRPr="00924FC2">
        <w:rPr>
          <w:sz w:val="24"/>
        </w:rPr>
        <w:t>CT Scan</w:t>
      </w:r>
      <w:proofErr w:type="gramEnd"/>
      <w:r w:rsidRPr="00924FC2">
        <w:rPr>
          <w:sz w:val="24"/>
        </w:rPr>
        <w:t xml:space="preserve"> from Lung Cancer Patients: A Systematic Review. — // Journal of Imaging Informatics in Medicine — 2025. — DOI: 10.1007/s10278-025-01458-x.</w:t>
      </w:r>
    </w:p>
    <w:p w14:paraId="30DCE560" w14:textId="77777777" w:rsidR="009F1378" w:rsidRPr="00924FC2" w:rsidRDefault="00AF6689">
      <w:pPr>
        <w:spacing w:after="120" w:line="240" w:lineRule="auto"/>
        <w:ind w:left="709" w:hanging="709"/>
        <w:jc w:val="both"/>
        <w:rPr>
          <w:lang w:val="ru-RU"/>
        </w:rPr>
      </w:pPr>
      <w:r w:rsidRPr="00924FC2">
        <w:rPr>
          <w:sz w:val="24"/>
          <w:lang w:val="ru-RU"/>
        </w:rPr>
        <w:t xml:space="preserve">11. Хофер М.. Компьютерная томография. Базовое руководство. — </w:t>
      </w:r>
      <w:proofErr w:type="spellStart"/>
      <w:r w:rsidRPr="00924FC2">
        <w:rPr>
          <w:sz w:val="24"/>
          <w:lang w:val="ru-RU"/>
        </w:rPr>
        <w:t>Мед</w:t>
      </w:r>
      <w:proofErr w:type="gramStart"/>
      <w:r w:rsidRPr="00924FC2">
        <w:rPr>
          <w:sz w:val="24"/>
          <w:lang w:val="ru-RU"/>
        </w:rPr>
        <w:t>.</w:t>
      </w:r>
      <w:proofErr w:type="gramEnd"/>
      <w:r w:rsidRPr="00924FC2">
        <w:rPr>
          <w:sz w:val="24"/>
          <w:lang w:val="ru-RU"/>
        </w:rPr>
        <w:t>лит</w:t>
      </w:r>
      <w:proofErr w:type="spellEnd"/>
      <w:r w:rsidRPr="00924FC2">
        <w:rPr>
          <w:sz w:val="24"/>
          <w:lang w:val="ru-RU"/>
        </w:rPr>
        <w:t xml:space="preserve">. — 2008. — </w:t>
      </w:r>
      <w:r w:rsidRPr="00924FC2">
        <w:rPr>
          <w:sz w:val="24"/>
        </w:rPr>
        <w:t>URL</w:t>
      </w:r>
      <w:r w:rsidRPr="00924FC2">
        <w:rPr>
          <w:sz w:val="24"/>
          <w:lang w:val="ru-RU"/>
        </w:rPr>
        <w:t xml:space="preserve">: </w:t>
      </w:r>
      <w:r w:rsidRPr="00924FC2">
        <w:rPr>
          <w:sz w:val="24"/>
        </w:rPr>
        <w:t>https</w:t>
      </w:r>
      <w:r w:rsidRPr="00924FC2">
        <w:rPr>
          <w:sz w:val="24"/>
          <w:lang w:val="ru-RU"/>
        </w:rPr>
        <w:t>://</w:t>
      </w:r>
      <w:r w:rsidRPr="00924FC2">
        <w:rPr>
          <w:sz w:val="24"/>
        </w:rPr>
        <w:t>www</w:t>
      </w:r>
      <w:r w:rsidRPr="00924FC2">
        <w:rPr>
          <w:sz w:val="24"/>
          <w:lang w:val="ru-RU"/>
        </w:rPr>
        <w:t>.</w:t>
      </w:r>
      <w:r w:rsidRPr="00924FC2">
        <w:rPr>
          <w:sz w:val="24"/>
        </w:rPr>
        <w:t>academia</w:t>
      </w:r>
      <w:r w:rsidRPr="00924FC2">
        <w:rPr>
          <w:sz w:val="24"/>
          <w:lang w:val="ru-RU"/>
        </w:rPr>
        <w:t>.</w:t>
      </w:r>
      <w:proofErr w:type="spellStart"/>
      <w:r w:rsidRPr="00924FC2">
        <w:rPr>
          <w:sz w:val="24"/>
        </w:rPr>
        <w:t>edu</w:t>
      </w:r>
      <w:proofErr w:type="spellEnd"/>
      <w:r w:rsidRPr="00924FC2">
        <w:rPr>
          <w:sz w:val="24"/>
          <w:lang w:val="ru-RU"/>
        </w:rPr>
        <w:t>/29401680/</w:t>
      </w:r>
      <w:proofErr w:type="spellStart"/>
      <w:r w:rsidRPr="00924FC2">
        <w:rPr>
          <w:sz w:val="24"/>
          <w:lang w:val="ru-RU"/>
        </w:rPr>
        <w:t>КОМПЬЮТЕРНАЯ_ТОМОГРАФИЯ_Базовое_руководство</w:t>
      </w:r>
      <w:proofErr w:type="spellEnd"/>
      <w:r w:rsidRPr="00924FC2">
        <w:rPr>
          <w:sz w:val="24"/>
          <w:lang w:val="ru-RU"/>
        </w:rPr>
        <w:t>.</w:t>
      </w:r>
    </w:p>
    <w:p w14:paraId="25586F37" w14:textId="77777777" w:rsidR="009F1378" w:rsidRPr="00924FC2" w:rsidRDefault="00AF6689">
      <w:pPr>
        <w:spacing w:after="120" w:line="240" w:lineRule="auto"/>
        <w:ind w:left="709" w:hanging="709"/>
        <w:jc w:val="both"/>
      </w:pPr>
      <w:r w:rsidRPr="00924FC2">
        <w:rPr>
          <w:sz w:val="24"/>
        </w:rPr>
        <w:t xml:space="preserve">12. Goldman L. </w:t>
      </w:r>
      <w:proofErr w:type="gramStart"/>
      <w:r w:rsidRPr="00924FC2">
        <w:rPr>
          <w:sz w:val="24"/>
        </w:rPr>
        <w:t>W..</w:t>
      </w:r>
      <w:proofErr w:type="gramEnd"/>
      <w:r w:rsidRPr="00924FC2">
        <w:rPr>
          <w:sz w:val="24"/>
        </w:rPr>
        <w:t xml:space="preserve"> Principles of CT and CT Technology. — // Journal of Nuclear Medicine Technology — 2007 — Vol. 35 — No. 3 — P. 115--128. — DOI: 10.2967/jnmt.107.042978.</w:t>
      </w:r>
    </w:p>
    <w:p w14:paraId="4CAF5491" w14:textId="77777777" w:rsidR="009F1378" w:rsidRPr="00924FC2" w:rsidRDefault="00AF6689">
      <w:pPr>
        <w:spacing w:after="120" w:line="240" w:lineRule="auto"/>
        <w:ind w:left="709" w:hanging="709"/>
        <w:jc w:val="both"/>
        <w:rPr>
          <w:lang w:val="ru-RU"/>
        </w:rPr>
      </w:pPr>
      <w:r w:rsidRPr="00924FC2">
        <w:rPr>
          <w:sz w:val="24"/>
          <w:lang w:val="ru-RU"/>
        </w:rPr>
        <w:t xml:space="preserve">13. Баулин А. А., </w:t>
      </w:r>
      <w:proofErr w:type="spellStart"/>
      <w:r w:rsidRPr="00924FC2">
        <w:rPr>
          <w:sz w:val="24"/>
          <w:lang w:val="ru-RU"/>
        </w:rPr>
        <w:t>Петряйкин</w:t>
      </w:r>
      <w:proofErr w:type="spellEnd"/>
      <w:r w:rsidRPr="00924FC2">
        <w:rPr>
          <w:sz w:val="24"/>
          <w:lang w:val="ru-RU"/>
        </w:rPr>
        <w:t xml:space="preserve"> А. В., Семенов Д. С., и др.. Методы подавления артефактов при проведении КТ-исследований пациентам с металлоконструкциями: методические рекомендации. — ГБУЗ &lt;&lt;НПКЦ </w:t>
      </w:r>
      <w:proofErr w:type="spellStart"/>
      <w:r w:rsidRPr="00924FC2">
        <w:rPr>
          <w:sz w:val="24"/>
          <w:lang w:val="ru-RU"/>
        </w:rPr>
        <w:t>ДиТ</w:t>
      </w:r>
      <w:proofErr w:type="spellEnd"/>
      <w:r w:rsidRPr="00924FC2">
        <w:rPr>
          <w:sz w:val="24"/>
          <w:lang w:val="ru-RU"/>
        </w:rPr>
        <w:t xml:space="preserve"> ДЗМ&gt;&gt; — 2025. — </w:t>
      </w:r>
      <w:r w:rsidRPr="00924FC2">
        <w:rPr>
          <w:sz w:val="24"/>
        </w:rPr>
        <w:t>URL</w:t>
      </w:r>
      <w:r w:rsidRPr="00924FC2">
        <w:rPr>
          <w:sz w:val="24"/>
          <w:lang w:val="ru-RU"/>
        </w:rPr>
        <w:t xml:space="preserve">: </w:t>
      </w:r>
      <w:r w:rsidRPr="00924FC2">
        <w:rPr>
          <w:sz w:val="24"/>
        </w:rPr>
        <w:t>https</w:t>
      </w:r>
      <w:r w:rsidRPr="00924FC2">
        <w:rPr>
          <w:sz w:val="24"/>
          <w:lang w:val="ru-RU"/>
        </w:rPr>
        <w:t>://</w:t>
      </w:r>
      <w:proofErr w:type="spellStart"/>
      <w:r w:rsidRPr="00924FC2">
        <w:rPr>
          <w:sz w:val="24"/>
        </w:rPr>
        <w:t>niioz</w:t>
      </w:r>
      <w:proofErr w:type="spellEnd"/>
      <w:r w:rsidRPr="00924FC2">
        <w:rPr>
          <w:sz w:val="24"/>
          <w:lang w:val="ru-RU"/>
        </w:rPr>
        <w:t>.</w:t>
      </w:r>
      <w:proofErr w:type="spellStart"/>
      <w:r w:rsidRPr="00924FC2">
        <w:rPr>
          <w:sz w:val="24"/>
        </w:rPr>
        <w:t>ru</w:t>
      </w:r>
      <w:proofErr w:type="spellEnd"/>
      <w:r w:rsidRPr="00924FC2">
        <w:rPr>
          <w:sz w:val="24"/>
          <w:lang w:val="ru-RU"/>
        </w:rPr>
        <w:t>/</w:t>
      </w:r>
      <w:r w:rsidRPr="00924FC2">
        <w:rPr>
          <w:sz w:val="24"/>
        </w:rPr>
        <w:t>upload</w:t>
      </w:r>
      <w:r w:rsidRPr="00924FC2">
        <w:rPr>
          <w:sz w:val="24"/>
          <w:lang w:val="ru-RU"/>
        </w:rPr>
        <w:t>/</w:t>
      </w:r>
      <w:proofErr w:type="spellStart"/>
      <w:r w:rsidRPr="00924FC2">
        <w:rPr>
          <w:sz w:val="24"/>
        </w:rPr>
        <w:t>iblock</w:t>
      </w:r>
      <w:proofErr w:type="spellEnd"/>
      <w:r w:rsidRPr="00924FC2">
        <w:rPr>
          <w:sz w:val="24"/>
          <w:lang w:val="ru-RU"/>
        </w:rPr>
        <w:t>/8</w:t>
      </w:r>
      <w:r w:rsidRPr="00924FC2">
        <w:rPr>
          <w:sz w:val="24"/>
        </w:rPr>
        <w:t>b</w:t>
      </w:r>
      <w:r w:rsidRPr="00924FC2">
        <w:rPr>
          <w:sz w:val="24"/>
          <w:lang w:val="ru-RU"/>
        </w:rPr>
        <w:t>3/</w:t>
      </w:r>
      <w:r w:rsidRPr="00924FC2">
        <w:rPr>
          <w:sz w:val="24"/>
        </w:rPr>
        <w:t>p</w:t>
      </w:r>
      <w:r w:rsidRPr="00924FC2">
        <w:rPr>
          <w:sz w:val="24"/>
          <w:lang w:val="ru-RU"/>
        </w:rPr>
        <w:t>22</w:t>
      </w:r>
      <w:r w:rsidRPr="00924FC2">
        <w:rPr>
          <w:sz w:val="24"/>
        </w:rPr>
        <w:t>y</w:t>
      </w:r>
      <w:r w:rsidRPr="00924FC2">
        <w:rPr>
          <w:sz w:val="24"/>
          <w:lang w:val="ru-RU"/>
        </w:rPr>
        <w:t>5</w:t>
      </w:r>
      <w:proofErr w:type="spellStart"/>
      <w:r w:rsidRPr="00924FC2">
        <w:rPr>
          <w:sz w:val="24"/>
        </w:rPr>
        <w:t>tvup</w:t>
      </w:r>
      <w:proofErr w:type="spellEnd"/>
      <w:r w:rsidRPr="00924FC2">
        <w:rPr>
          <w:sz w:val="24"/>
          <w:lang w:val="ru-RU"/>
        </w:rPr>
        <w:t>155</w:t>
      </w:r>
      <w:proofErr w:type="spellStart"/>
      <w:r w:rsidRPr="00924FC2">
        <w:rPr>
          <w:sz w:val="24"/>
        </w:rPr>
        <w:t>ecp</w:t>
      </w:r>
      <w:proofErr w:type="spellEnd"/>
      <w:r w:rsidRPr="00924FC2">
        <w:rPr>
          <w:sz w:val="24"/>
          <w:lang w:val="ru-RU"/>
        </w:rPr>
        <w:t>5</w:t>
      </w:r>
      <w:proofErr w:type="spellStart"/>
      <w:r w:rsidRPr="00924FC2">
        <w:rPr>
          <w:sz w:val="24"/>
        </w:rPr>
        <w:t>dnj</w:t>
      </w:r>
      <w:proofErr w:type="spellEnd"/>
      <w:r w:rsidRPr="00924FC2">
        <w:rPr>
          <w:sz w:val="24"/>
          <w:lang w:val="ru-RU"/>
        </w:rPr>
        <w:t>6</w:t>
      </w:r>
      <w:proofErr w:type="spellStart"/>
      <w:r w:rsidRPr="00924FC2">
        <w:rPr>
          <w:sz w:val="24"/>
        </w:rPr>
        <w:t>zpvh</w:t>
      </w:r>
      <w:proofErr w:type="spellEnd"/>
      <w:r w:rsidRPr="00924FC2">
        <w:rPr>
          <w:sz w:val="24"/>
          <w:lang w:val="ru-RU"/>
        </w:rPr>
        <w:t>22</w:t>
      </w:r>
      <w:r w:rsidRPr="00924FC2">
        <w:rPr>
          <w:sz w:val="24"/>
        </w:rPr>
        <w:t>u</w:t>
      </w:r>
      <w:r w:rsidRPr="00924FC2">
        <w:rPr>
          <w:sz w:val="24"/>
          <w:lang w:val="ru-RU"/>
        </w:rPr>
        <w:t>40</w:t>
      </w:r>
      <w:proofErr w:type="spellStart"/>
      <w:r w:rsidRPr="00924FC2">
        <w:rPr>
          <w:sz w:val="24"/>
        </w:rPr>
        <w:t>xso</w:t>
      </w:r>
      <w:proofErr w:type="spellEnd"/>
      <w:r w:rsidRPr="00924FC2">
        <w:rPr>
          <w:sz w:val="24"/>
          <w:lang w:val="ru-RU"/>
        </w:rPr>
        <w:t>/Методы%20подавления%20артефактов%20при%20проведении%20КТ.</w:t>
      </w:r>
      <w:r w:rsidRPr="00924FC2">
        <w:rPr>
          <w:sz w:val="24"/>
        </w:rPr>
        <w:t>pdf</w:t>
      </w:r>
      <w:r w:rsidRPr="00924FC2">
        <w:rPr>
          <w:sz w:val="24"/>
          <w:lang w:val="ru-RU"/>
        </w:rPr>
        <w:t>.</w:t>
      </w:r>
    </w:p>
    <w:p w14:paraId="7D4C125E" w14:textId="77777777" w:rsidR="009F1378" w:rsidRPr="00924FC2" w:rsidRDefault="00AF6689">
      <w:pPr>
        <w:spacing w:after="120" w:line="240" w:lineRule="auto"/>
        <w:ind w:left="709" w:hanging="709"/>
        <w:jc w:val="both"/>
      </w:pPr>
      <w:r w:rsidRPr="00924FC2">
        <w:rPr>
          <w:sz w:val="24"/>
        </w:rPr>
        <w:lastRenderedPageBreak/>
        <w:t xml:space="preserve">14. Selles M., van </w:t>
      </w:r>
      <w:proofErr w:type="spellStart"/>
      <w:r w:rsidRPr="00924FC2">
        <w:rPr>
          <w:sz w:val="24"/>
        </w:rPr>
        <w:t>Osch</w:t>
      </w:r>
      <w:proofErr w:type="spellEnd"/>
      <w:r w:rsidRPr="00924FC2">
        <w:rPr>
          <w:sz w:val="24"/>
        </w:rPr>
        <w:t xml:space="preserve"> J. A. C., Maas M., Boomsma M. F., </w:t>
      </w:r>
      <w:proofErr w:type="spellStart"/>
      <w:r w:rsidRPr="00924FC2">
        <w:rPr>
          <w:sz w:val="24"/>
        </w:rPr>
        <w:t>Wellenberg</w:t>
      </w:r>
      <w:proofErr w:type="spellEnd"/>
      <w:r w:rsidRPr="00924FC2">
        <w:rPr>
          <w:sz w:val="24"/>
        </w:rPr>
        <w:t xml:space="preserve"> R. H. </w:t>
      </w:r>
      <w:proofErr w:type="gramStart"/>
      <w:r w:rsidRPr="00924FC2">
        <w:rPr>
          <w:sz w:val="24"/>
        </w:rPr>
        <w:t>H..</w:t>
      </w:r>
      <w:proofErr w:type="gramEnd"/>
      <w:r w:rsidRPr="00924FC2">
        <w:rPr>
          <w:sz w:val="24"/>
        </w:rPr>
        <w:t xml:space="preserve"> Advances in Metal Artifact Reduction in CT Images: A Review of Traditional and Novel Metal Artifact Reduction Techniques. — // European Journal of Radiology — 2024 — Vol. 170 — P. 111276. — DOI: 10.1016/j.ejrad.2023.111276.</w:t>
      </w:r>
    </w:p>
    <w:p w14:paraId="6A699C3A" w14:textId="77777777" w:rsidR="009F1378" w:rsidRPr="00924FC2" w:rsidRDefault="00AF6689">
      <w:pPr>
        <w:spacing w:after="120" w:line="240" w:lineRule="auto"/>
        <w:ind w:left="709" w:hanging="709"/>
        <w:jc w:val="both"/>
      </w:pPr>
      <w:r w:rsidRPr="00924FC2">
        <w:rPr>
          <w:sz w:val="24"/>
          <w:lang w:val="ru-RU"/>
        </w:rPr>
        <w:t>15. Кащеев В. В., Пряхин Е. А.. Медицинское диагностическое облучение: проблема радиационной безопасности. Обзор</w:t>
      </w:r>
      <w:r w:rsidRPr="00924FC2">
        <w:rPr>
          <w:sz w:val="24"/>
        </w:rPr>
        <w:t xml:space="preserve">. — // </w:t>
      </w:r>
      <w:r w:rsidRPr="00924FC2">
        <w:rPr>
          <w:sz w:val="24"/>
          <w:lang w:val="ru-RU"/>
        </w:rPr>
        <w:t>Радиация</w:t>
      </w:r>
      <w:r w:rsidRPr="00924FC2">
        <w:rPr>
          <w:sz w:val="24"/>
        </w:rPr>
        <w:t xml:space="preserve"> </w:t>
      </w:r>
      <w:r w:rsidRPr="00924FC2">
        <w:rPr>
          <w:sz w:val="24"/>
          <w:lang w:val="ru-RU"/>
        </w:rPr>
        <w:t>и</w:t>
      </w:r>
      <w:r w:rsidRPr="00924FC2">
        <w:rPr>
          <w:sz w:val="24"/>
        </w:rPr>
        <w:t xml:space="preserve"> </w:t>
      </w:r>
      <w:r w:rsidRPr="00924FC2">
        <w:rPr>
          <w:sz w:val="24"/>
          <w:lang w:val="ru-RU"/>
        </w:rPr>
        <w:t>риск</w:t>
      </w:r>
      <w:r w:rsidRPr="00924FC2">
        <w:rPr>
          <w:sz w:val="24"/>
        </w:rPr>
        <w:t xml:space="preserve"> — 2018 — Vol. 27 — No. 4 — P. 49--64. — DOI: 10.21870/0131-3878-2018-27-4-49-64.</w:t>
      </w:r>
    </w:p>
    <w:p w14:paraId="709B557A" w14:textId="77777777" w:rsidR="009F1378" w:rsidRPr="00924FC2" w:rsidRDefault="00AF6689">
      <w:pPr>
        <w:spacing w:after="120" w:line="240" w:lineRule="auto"/>
        <w:ind w:left="709" w:hanging="709"/>
        <w:jc w:val="both"/>
      </w:pPr>
      <w:r w:rsidRPr="00924FC2">
        <w:rPr>
          <w:sz w:val="24"/>
        </w:rPr>
        <w:t xml:space="preserve">16. Otsu </w:t>
      </w:r>
      <w:proofErr w:type="gramStart"/>
      <w:r w:rsidRPr="00924FC2">
        <w:rPr>
          <w:sz w:val="24"/>
        </w:rPr>
        <w:t>N..</w:t>
      </w:r>
      <w:proofErr w:type="gramEnd"/>
      <w:r w:rsidRPr="00924FC2">
        <w:rPr>
          <w:sz w:val="24"/>
        </w:rPr>
        <w:t xml:space="preserve"> A Threshold Selection Method from Gray-Level Histograms. — // IEEE Transactions on Systems, Man, and Cybernetics — 1979 — Vol. 9 — No. 1 — P. 62--66. — DOI: 10.1109/TSMC.1979.4310076.</w:t>
      </w:r>
    </w:p>
    <w:p w14:paraId="122B258E" w14:textId="77777777" w:rsidR="009F1378" w:rsidRPr="00924FC2" w:rsidRDefault="00AF6689">
      <w:pPr>
        <w:spacing w:after="120" w:line="240" w:lineRule="auto"/>
        <w:ind w:left="709" w:hanging="709"/>
        <w:jc w:val="both"/>
      </w:pPr>
      <w:r w:rsidRPr="00924FC2">
        <w:rPr>
          <w:sz w:val="24"/>
        </w:rPr>
        <w:t xml:space="preserve">17. Adams R., Bischof </w:t>
      </w:r>
      <w:proofErr w:type="gramStart"/>
      <w:r w:rsidRPr="00924FC2">
        <w:rPr>
          <w:sz w:val="24"/>
        </w:rPr>
        <w:t>L..</w:t>
      </w:r>
      <w:proofErr w:type="gramEnd"/>
      <w:r w:rsidRPr="00924FC2">
        <w:rPr>
          <w:sz w:val="24"/>
        </w:rPr>
        <w:t xml:space="preserve"> Seeded Region Growing. — // IEEE Transactions on Pattern Analysis and Machine Intelligence — 1994 — Vol. 16 — No. 6 — P. 641--647. — DOI: 10.1109/34.295913.</w:t>
      </w:r>
    </w:p>
    <w:p w14:paraId="1C4C725C" w14:textId="77777777" w:rsidR="009F1378" w:rsidRPr="00924FC2" w:rsidRDefault="00AF6689">
      <w:pPr>
        <w:spacing w:after="120" w:line="240" w:lineRule="auto"/>
        <w:ind w:left="709" w:hanging="709"/>
        <w:jc w:val="both"/>
      </w:pPr>
      <w:r w:rsidRPr="00924FC2">
        <w:rPr>
          <w:sz w:val="24"/>
        </w:rPr>
        <w:t xml:space="preserve">18. Beucher S., </w:t>
      </w:r>
      <w:proofErr w:type="spellStart"/>
      <w:r w:rsidRPr="00924FC2">
        <w:rPr>
          <w:sz w:val="24"/>
        </w:rPr>
        <w:t>Lantuéjoul</w:t>
      </w:r>
      <w:proofErr w:type="spellEnd"/>
      <w:r w:rsidRPr="00924FC2">
        <w:rPr>
          <w:sz w:val="24"/>
        </w:rPr>
        <w:t xml:space="preserve"> </w:t>
      </w:r>
      <w:proofErr w:type="gramStart"/>
      <w:r w:rsidRPr="00924FC2">
        <w:rPr>
          <w:sz w:val="24"/>
        </w:rPr>
        <w:t>C..</w:t>
      </w:r>
      <w:proofErr w:type="gramEnd"/>
      <w:r w:rsidRPr="00924FC2">
        <w:rPr>
          <w:sz w:val="24"/>
        </w:rPr>
        <w:t xml:space="preserve"> Use of Watersheds in Contour Detection. — // Proceedings of the International Workshop on Image Processing: Real-Time Edge and Motion Detection/Estimation — 1979.</w:t>
      </w:r>
    </w:p>
    <w:p w14:paraId="3BCBE89F" w14:textId="77777777" w:rsidR="009F1378" w:rsidRPr="00924FC2" w:rsidRDefault="00AF6689">
      <w:pPr>
        <w:spacing w:after="120" w:line="240" w:lineRule="auto"/>
        <w:ind w:left="709" w:hanging="709"/>
        <w:jc w:val="both"/>
      </w:pPr>
      <w:r w:rsidRPr="00924FC2">
        <w:rPr>
          <w:sz w:val="24"/>
        </w:rPr>
        <w:t xml:space="preserve">19. </w:t>
      </w:r>
      <w:proofErr w:type="spellStart"/>
      <w:r w:rsidRPr="00924FC2">
        <w:rPr>
          <w:sz w:val="24"/>
        </w:rPr>
        <w:t>Roerdink</w:t>
      </w:r>
      <w:proofErr w:type="spellEnd"/>
      <w:r w:rsidRPr="00924FC2">
        <w:rPr>
          <w:sz w:val="24"/>
        </w:rPr>
        <w:t xml:space="preserve"> J. B. T. M., Meijster </w:t>
      </w:r>
      <w:proofErr w:type="gramStart"/>
      <w:r w:rsidRPr="00924FC2">
        <w:rPr>
          <w:sz w:val="24"/>
        </w:rPr>
        <w:t>A..</w:t>
      </w:r>
      <w:proofErr w:type="gramEnd"/>
      <w:r w:rsidRPr="00924FC2">
        <w:rPr>
          <w:sz w:val="24"/>
        </w:rPr>
        <w:t xml:space="preserve"> The Watershed Transform: Definitions, Algorithms and Parallelization Strategies. — // </w:t>
      </w:r>
      <w:proofErr w:type="spellStart"/>
      <w:r w:rsidRPr="00924FC2">
        <w:rPr>
          <w:sz w:val="24"/>
        </w:rPr>
        <w:t>Fundamenta</w:t>
      </w:r>
      <w:proofErr w:type="spellEnd"/>
      <w:r w:rsidRPr="00924FC2">
        <w:rPr>
          <w:sz w:val="24"/>
        </w:rPr>
        <w:t xml:space="preserve"> </w:t>
      </w:r>
      <w:proofErr w:type="spellStart"/>
      <w:r w:rsidRPr="00924FC2">
        <w:rPr>
          <w:sz w:val="24"/>
        </w:rPr>
        <w:t>Informaticae</w:t>
      </w:r>
      <w:proofErr w:type="spellEnd"/>
      <w:r w:rsidRPr="00924FC2">
        <w:rPr>
          <w:sz w:val="24"/>
        </w:rPr>
        <w:t xml:space="preserve"> — 2000 — Vol. 41 — No. 1--2 — P. 187--228. — DOI: 10.3233/FI-2000-411207.</w:t>
      </w:r>
    </w:p>
    <w:p w14:paraId="18A7F441" w14:textId="77777777" w:rsidR="009F1378" w:rsidRPr="00924FC2" w:rsidRDefault="00AF6689">
      <w:pPr>
        <w:spacing w:after="120" w:line="240" w:lineRule="auto"/>
        <w:ind w:left="709" w:hanging="709"/>
        <w:jc w:val="both"/>
      </w:pPr>
      <w:r w:rsidRPr="00924FC2">
        <w:rPr>
          <w:sz w:val="24"/>
        </w:rPr>
        <w:t xml:space="preserve">20. Kass M., Witkin A., </w:t>
      </w:r>
      <w:proofErr w:type="spellStart"/>
      <w:r w:rsidRPr="00924FC2">
        <w:rPr>
          <w:sz w:val="24"/>
        </w:rPr>
        <w:t>Terzopoulos</w:t>
      </w:r>
      <w:proofErr w:type="spellEnd"/>
      <w:r w:rsidRPr="00924FC2">
        <w:rPr>
          <w:sz w:val="24"/>
        </w:rPr>
        <w:t xml:space="preserve"> </w:t>
      </w:r>
      <w:proofErr w:type="gramStart"/>
      <w:r w:rsidRPr="00924FC2">
        <w:rPr>
          <w:sz w:val="24"/>
        </w:rPr>
        <w:t>D..</w:t>
      </w:r>
      <w:proofErr w:type="gramEnd"/>
      <w:r w:rsidRPr="00924FC2">
        <w:rPr>
          <w:sz w:val="24"/>
        </w:rPr>
        <w:t xml:space="preserve"> Snakes: Active Contour Models. — // International Journal of Computer Vision — 1988 — Vol. 1 — No. 4 — P. 321--331. — DOI: 10.1007/BF00133570.</w:t>
      </w:r>
    </w:p>
    <w:p w14:paraId="7E5228F1" w14:textId="77777777" w:rsidR="009F1378" w:rsidRPr="00924FC2" w:rsidRDefault="00AF6689">
      <w:pPr>
        <w:spacing w:after="120" w:line="240" w:lineRule="auto"/>
        <w:ind w:left="709" w:hanging="709"/>
        <w:jc w:val="both"/>
      </w:pPr>
      <w:r w:rsidRPr="00924FC2">
        <w:rPr>
          <w:sz w:val="24"/>
        </w:rPr>
        <w:t xml:space="preserve">21. LeCun Y., </w:t>
      </w:r>
      <w:proofErr w:type="spellStart"/>
      <w:r w:rsidRPr="00924FC2">
        <w:rPr>
          <w:sz w:val="24"/>
        </w:rPr>
        <w:t>Bottou</w:t>
      </w:r>
      <w:proofErr w:type="spellEnd"/>
      <w:r w:rsidRPr="00924FC2">
        <w:rPr>
          <w:sz w:val="24"/>
        </w:rPr>
        <w:t xml:space="preserve"> L., Bengio Y., Haffner </w:t>
      </w:r>
      <w:proofErr w:type="gramStart"/>
      <w:r w:rsidRPr="00924FC2">
        <w:rPr>
          <w:sz w:val="24"/>
        </w:rPr>
        <w:t>P..</w:t>
      </w:r>
      <w:proofErr w:type="gramEnd"/>
      <w:r w:rsidRPr="00924FC2">
        <w:rPr>
          <w:sz w:val="24"/>
        </w:rPr>
        <w:t xml:space="preserve"> Gradient-Based Learning Applied to Document Recognition. — // Proceedings of the IEEE — 1998 — Vol. 86 — No. 11 — P. 2278--2324. — DOI: 10.1109/5.726791.</w:t>
      </w:r>
    </w:p>
    <w:p w14:paraId="30F9A2C2" w14:textId="77777777" w:rsidR="009F1378" w:rsidRPr="00924FC2" w:rsidRDefault="00AF6689">
      <w:pPr>
        <w:spacing w:after="120" w:line="240" w:lineRule="auto"/>
        <w:ind w:left="709" w:hanging="709"/>
        <w:jc w:val="both"/>
      </w:pPr>
      <w:r w:rsidRPr="00924FC2">
        <w:rPr>
          <w:sz w:val="24"/>
        </w:rPr>
        <w:t xml:space="preserve">22. Long J., Shelhamer E., Darrell </w:t>
      </w:r>
      <w:proofErr w:type="gramStart"/>
      <w:r w:rsidRPr="00924FC2">
        <w:rPr>
          <w:sz w:val="24"/>
        </w:rPr>
        <w:t>T..</w:t>
      </w:r>
      <w:proofErr w:type="gramEnd"/>
      <w:r w:rsidRPr="00924FC2">
        <w:rPr>
          <w:sz w:val="24"/>
        </w:rPr>
        <w:t xml:space="preserve"> Fully Convolutional Networks for Semantic Segmentation. — // Proceedings of the IEEE Conference on Computer Vision and Pattern Recognition — 2015 — P. 3431--3440. — DOI: 10.1109/CVPR.2015.7298965.</w:t>
      </w:r>
    </w:p>
    <w:p w14:paraId="73E5B408" w14:textId="77777777" w:rsidR="009F1378" w:rsidRPr="00924FC2" w:rsidRDefault="00AF6689">
      <w:pPr>
        <w:spacing w:after="120" w:line="240" w:lineRule="auto"/>
        <w:ind w:left="709" w:hanging="709"/>
        <w:jc w:val="both"/>
      </w:pPr>
      <w:r w:rsidRPr="00924FC2">
        <w:rPr>
          <w:sz w:val="24"/>
        </w:rPr>
        <w:t xml:space="preserve">23. Antonelli M., Reinke A., Bakas S., и </w:t>
      </w:r>
      <w:proofErr w:type="spellStart"/>
      <w:proofErr w:type="gramStart"/>
      <w:r w:rsidRPr="00924FC2">
        <w:rPr>
          <w:sz w:val="24"/>
        </w:rPr>
        <w:t>др</w:t>
      </w:r>
      <w:proofErr w:type="spellEnd"/>
      <w:r w:rsidRPr="00924FC2">
        <w:rPr>
          <w:sz w:val="24"/>
        </w:rPr>
        <w:t>..</w:t>
      </w:r>
      <w:proofErr w:type="gramEnd"/>
      <w:r w:rsidRPr="00924FC2">
        <w:rPr>
          <w:sz w:val="24"/>
        </w:rPr>
        <w:t xml:space="preserve"> The Medical Segmentation Decathlon. — // Nature Communications — 2022 — Vol. 13 — No. 1 — P. 4128. — DOI: 10.1038/s41467-022-30695-9.</w:t>
      </w:r>
    </w:p>
    <w:p w14:paraId="4E3882A7" w14:textId="77777777" w:rsidR="009F1378" w:rsidRPr="00924FC2" w:rsidRDefault="00AF6689">
      <w:pPr>
        <w:spacing w:after="120" w:line="240" w:lineRule="auto"/>
        <w:ind w:left="709" w:hanging="709"/>
        <w:jc w:val="both"/>
      </w:pPr>
      <w:r w:rsidRPr="00924FC2">
        <w:rPr>
          <w:sz w:val="24"/>
        </w:rPr>
        <w:t xml:space="preserve">24. Clark K., Vendt B., Smith K., Freymann J., Kirby J., Koppel P., Moore S., Phillips S., Maffitt D., Pringle M., Tarbox L., Prior </w:t>
      </w:r>
      <w:proofErr w:type="gramStart"/>
      <w:r w:rsidRPr="00924FC2">
        <w:rPr>
          <w:sz w:val="24"/>
        </w:rPr>
        <w:t>F..</w:t>
      </w:r>
      <w:proofErr w:type="gramEnd"/>
      <w:r w:rsidRPr="00924FC2">
        <w:rPr>
          <w:sz w:val="24"/>
        </w:rPr>
        <w:t xml:space="preserve"> The Cancer Imaging Archive (TCIA): Maintaining and Operating a Public Information Repository. — // Journal of Digital Imaging — 2013 — Vol. 26 — No. 6 — P. 1045--1057. — DOI: 10.1007/s10278-013-9622-7.</w:t>
      </w:r>
    </w:p>
    <w:p w14:paraId="68F9224C" w14:textId="77777777" w:rsidR="009F1378" w:rsidRPr="00924FC2" w:rsidRDefault="00AF6689">
      <w:pPr>
        <w:spacing w:after="120" w:line="240" w:lineRule="auto"/>
        <w:ind w:left="709" w:hanging="709"/>
        <w:jc w:val="both"/>
      </w:pPr>
      <w:r w:rsidRPr="00924FC2">
        <w:rPr>
          <w:sz w:val="24"/>
        </w:rPr>
        <w:t xml:space="preserve">25. </w:t>
      </w:r>
      <w:proofErr w:type="spellStart"/>
      <w:r w:rsidRPr="00924FC2">
        <w:rPr>
          <w:sz w:val="24"/>
        </w:rPr>
        <w:t>Iakubovskii</w:t>
      </w:r>
      <w:proofErr w:type="spellEnd"/>
      <w:r w:rsidRPr="00924FC2">
        <w:rPr>
          <w:sz w:val="24"/>
        </w:rPr>
        <w:t xml:space="preserve"> P., contributors. Segmentation Models </w:t>
      </w:r>
      <w:proofErr w:type="spellStart"/>
      <w:r w:rsidRPr="00924FC2">
        <w:rPr>
          <w:sz w:val="24"/>
        </w:rPr>
        <w:t>PyTorch</w:t>
      </w:r>
      <w:proofErr w:type="spellEnd"/>
      <w:r w:rsidRPr="00924FC2">
        <w:rPr>
          <w:sz w:val="24"/>
        </w:rPr>
        <w:t>. — 2026 — URL: https://github.com/qubvel-org/segmentation_models.pytorch.</w:t>
      </w:r>
    </w:p>
    <w:p w14:paraId="38A5B173" w14:textId="77777777" w:rsidR="009F1378" w:rsidRPr="00924FC2" w:rsidRDefault="00AF6689">
      <w:pPr>
        <w:spacing w:after="120" w:line="240" w:lineRule="auto"/>
        <w:ind w:left="709" w:hanging="709"/>
        <w:jc w:val="both"/>
      </w:pPr>
      <w:r w:rsidRPr="00924FC2">
        <w:rPr>
          <w:sz w:val="24"/>
        </w:rPr>
        <w:t xml:space="preserve">26. Cardoso. MONAI: An Open-Source Framework for Deep Learning in Healthcare. — // </w:t>
      </w:r>
      <w:proofErr w:type="spellStart"/>
      <w:r w:rsidRPr="00924FC2">
        <w:rPr>
          <w:sz w:val="24"/>
        </w:rPr>
        <w:t>arXiv</w:t>
      </w:r>
      <w:proofErr w:type="spellEnd"/>
      <w:r w:rsidRPr="00924FC2">
        <w:rPr>
          <w:sz w:val="24"/>
        </w:rPr>
        <w:t xml:space="preserve"> preprint arXiv:2211.02701 — 2022. — URL: https://arxiv.org/abs/2211.02701.</w:t>
      </w:r>
    </w:p>
    <w:p w14:paraId="47955B93" w14:textId="77777777" w:rsidR="009F1378" w:rsidRPr="00924FC2" w:rsidRDefault="00AF6689">
      <w:pPr>
        <w:spacing w:after="120" w:line="240" w:lineRule="auto"/>
        <w:ind w:left="709" w:hanging="709"/>
        <w:jc w:val="both"/>
      </w:pPr>
      <w:r w:rsidRPr="00924FC2">
        <w:rPr>
          <w:sz w:val="24"/>
        </w:rPr>
        <w:t xml:space="preserve">27. </w:t>
      </w:r>
      <w:proofErr w:type="spellStart"/>
      <w:r w:rsidRPr="00924FC2">
        <w:rPr>
          <w:sz w:val="24"/>
        </w:rPr>
        <w:t>PyTorch</w:t>
      </w:r>
      <w:proofErr w:type="spellEnd"/>
      <w:r w:rsidRPr="00924FC2">
        <w:rPr>
          <w:sz w:val="24"/>
        </w:rPr>
        <w:t xml:space="preserve"> Contributors. Automatic Mixed Precision Package -- </w:t>
      </w:r>
      <w:proofErr w:type="spellStart"/>
      <w:r w:rsidRPr="00924FC2">
        <w:rPr>
          <w:sz w:val="24"/>
        </w:rPr>
        <w:t>torch.amp</w:t>
      </w:r>
      <w:proofErr w:type="spellEnd"/>
      <w:r w:rsidRPr="00924FC2">
        <w:rPr>
          <w:sz w:val="24"/>
        </w:rPr>
        <w:t>. — 2026 — URL: https://docs.pytorch.org/docs/stable/amp.html.</w:t>
      </w:r>
    </w:p>
    <w:p w14:paraId="47E6E53A" w14:textId="77777777" w:rsidR="009F1378" w:rsidRPr="00924FC2" w:rsidRDefault="00AF6689">
      <w:pPr>
        <w:spacing w:after="120" w:line="240" w:lineRule="auto"/>
        <w:ind w:left="709" w:hanging="709"/>
        <w:jc w:val="both"/>
      </w:pPr>
      <w:r w:rsidRPr="00924FC2">
        <w:rPr>
          <w:sz w:val="24"/>
        </w:rPr>
        <w:t xml:space="preserve">28. Loshchilov I., Hutter </w:t>
      </w:r>
      <w:proofErr w:type="gramStart"/>
      <w:r w:rsidRPr="00924FC2">
        <w:rPr>
          <w:sz w:val="24"/>
        </w:rPr>
        <w:t>F..</w:t>
      </w:r>
      <w:proofErr w:type="gramEnd"/>
      <w:r w:rsidRPr="00924FC2">
        <w:rPr>
          <w:sz w:val="24"/>
        </w:rPr>
        <w:t xml:space="preserve"> Decoupled Weight Decay Regularization. — // International Conference on Learning Representations — 2019. — URL: https://openreview.net/forum?id=Bkg6RiCqY7.</w:t>
      </w:r>
    </w:p>
    <w:p w14:paraId="7FF4BF34" w14:textId="77777777" w:rsidR="009F1378" w:rsidRPr="00924FC2" w:rsidRDefault="00AF6689">
      <w:pPr>
        <w:spacing w:after="120" w:line="240" w:lineRule="auto"/>
        <w:ind w:left="709" w:hanging="709"/>
        <w:jc w:val="both"/>
      </w:pPr>
      <w:r w:rsidRPr="00924FC2">
        <w:rPr>
          <w:sz w:val="24"/>
        </w:rPr>
        <w:lastRenderedPageBreak/>
        <w:t xml:space="preserve">29. Loshchilov I., Hutter </w:t>
      </w:r>
      <w:proofErr w:type="gramStart"/>
      <w:r w:rsidRPr="00924FC2">
        <w:rPr>
          <w:sz w:val="24"/>
        </w:rPr>
        <w:t>F..</w:t>
      </w:r>
      <w:proofErr w:type="gramEnd"/>
      <w:r w:rsidRPr="00924FC2">
        <w:rPr>
          <w:sz w:val="24"/>
        </w:rPr>
        <w:t xml:space="preserve"> SGDR: Stochastic Gradient Descent with Warm Restarts. — // International Conference on Learning Representations — 2017. — URL: https://openreview.net/forum?id=Skq89Scxx.</w:t>
      </w:r>
    </w:p>
    <w:p w14:paraId="6B5825A0" w14:textId="77777777" w:rsidR="009F1378" w:rsidRPr="00924FC2" w:rsidRDefault="00AF6689">
      <w:pPr>
        <w:spacing w:after="120" w:line="240" w:lineRule="auto"/>
        <w:ind w:left="709" w:hanging="709"/>
        <w:jc w:val="both"/>
      </w:pPr>
      <w:r w:rsidRPr="00924FC2">
        <w:rPr>
          <w:sz w:val="24"/>
        </w:rPr>
        <w:t xml:space="preserve">30. </w:t>
      </w:r>
      <w:proofErr w:type="spellStart"/>
      <w:r w:rsidRPr="00924FC2">
        <w:rPr>
          <w:sz w:val="24"/>
        </w:rPr>
        <w:t>Milletari</w:t>
      </w:r>
      <w:proofErr w:type="spellEnd"/>
      <w:r w:rsidRPr="00924FC2">
        <w:rPr>
          <w:sz w:val="24"/>
        </w:rPr>
        <w:t xml:space="preserve"> F., Navab N., Ahmadi </w:t>
      </w:r>
      <w:proofErr w:type="gramStart"/>
      <w:r w:rsidRPr="00924FC2">
        <w:rPr>
          <w:sz w:val="24"/>
        </w:rPr>
        <w:t>S..</w:t>
      </w:r>
      <w:proofErr w:type="gramEnd"/>
      <w:r w:rsidRPr="00924FC2">
        <w:rPr>
          <w:sz w:val="24"/>
        </w:rPr>
        <w:t xml:space="preserve"> V-Net: Fully Convolutional Neural Networks for Volumetric Medical Image Segmentation. — // 2016 Fourth International Conference on 3D Vision — 2016 — P. 565--571. — DOI: 10.1109/3DV.2016.79.</w:t>
      </w:r>
    </w:p>
    <w:p w14:paraId="2FA84F28" w14:textId="77777777" w:rsidR="009F1378" w:rsidRPr="00924FC2" w:rsidRDefault="00AF6689">
      <w:pPr>
        <w:spacing w:after="120" w:line="240" w:lineRule="auto"/>
        <w:ind w:left="709" w:hanging="709"/>
        <w:jc w:val="both"/>
      </w:pPr>
      <w:r w:rsidRPr="00924FC2">
        <w:rPr>
          <w:sz w:val="24"/>
        </w:rPr>
        <w:t xml:space="preserve">31. Salehi S. S. M., </w:t>
      </w:r>
      <w:proofErr w:type="spellStart"/>
      <w:r w:rsidRPr="00924FC2">
        <w:rPr>
          <w:sz w:val="24"/>
        </w:rPr>
        <w:t>Erdogmus</w:t>
      </w:r>
      <w:proofErr w:type="spellEnd"/>
      <w:r w:rsidRPr="00924FC2">
        <w:rPr>
          <w:sz w:val="24"/>
        </w:rPr>
        <w:t xml:space="preserve"> D., Gholipour </w:t>
      </w:r>
      <w:proofErr w:type="gramStart"/>
      <w:r w:rsidRPr="00924FC2">
        <w:rPr>
          <w:sz w:val="24"/>
        </w:rPr>
        <w:t>A..</w:t>
      </w:r>
      <w:proofErr w:type="gramEnd"/>
      <w:r w:rsidRPr="00924FC2">
        <w:rPr>
          <w:sz w:val="24"/>
        </w:rPr>
        <w:t xml:space="preserve"> Tversky Loss Function for Image Segmentation Using 3D Fully Convolutional Deep Networks. — // </w:t>
      </w:r>
      <w:proofErr w:type="spellStart"/>
      <w:r w:rsidRPr="00924FC2">
        <w:rPr>
          <w:sz w:val="24"/>
        </w:rPr>
        <w:t>arXiv</w:t>
      </w:r>
      <w:proofErr w:type="spellEnd"/>
      <w:r w:rsidRPr="00924FC2">
        <w:rPr>
          <w:sz w:val="24"/>
        </w:rPr>
        <w:t xml:space="preserve"> preprint arXiv:1706.05721 — 2017. — URL: https://arxiv.org/abs/1706.05721.</w:t>
      </w:r>
    </w:p>
    <w:p w14:paraId="66F177E3" w14:textId="77777777" w:rsidR="009F1378" w:rsidRPr="00924FC2" w:rsidRDefault="00AF6689">
      <w:pPr>
        <w:spacing w:after="120" w:line="240" w:lineRule="auto"/>
        <w:ind w:left="709" w:hanging="709"/>
        <w:jc w:val="both"/>
      </w:pPr>
      <w:r w:rsidRPr="00924FC2">
        <w:rPr>
          <w:sz w:val="24"/>
        </w:rPr>
        <w:t xml:space="preserve">32. Abraham N., Khan N. </w:t>
      </w:r>
      <w:proofErr w:type="gramStart"/>
      <w:r w:rsidRPr="00924FC2">
        <w:rPr>
          <w:sz w:val="24"/>
        </w:rPr>
        <w:t>M..</w:t>
      </w:r>
      <w:proofErr w:type="gramEnd"/>
      <w:r w:rsidRPr="00924FC2">
        <w:rPr>
          <w:sz w:val="24"/>
        </w:rPr>
        <w:t xml:space="preserve"> A Novel Focal Tversky Loss Function with Improved Attention U-Net for Lesion Segmentation. — // 2019 IEEE 16th International Symposium on Biomedical Imaging — 2019 — P. 683--687. — DOI: 10.1109/ISBI.2019.8759329.</w:t>
      </w:r>
    </w:p>
    <w:p w14:paraId="58912ECF" w14:textId="77777777" w:rsidR="009F1378" w:rsidRPr="00924FC2" w:rsidRDefault="00AF6689">
      <w:pPr>
        <w:spacing w:after="120" w:line="240" w:lineRule="auto"/>
        <w:ind w:left="709" w:hanging="709"/>
        <w:jc w:val="both"/>
      </w:pPr>
      <w:r w:rsidRPr="00924FC2">
        <w:rPr>
          <w:sz w:val="24"/>
        </w:rPr>
        <w:t xml:space="preserve">33. Li S., и </w:t>
      </w:r>
      <w:proofErr w:type="spellStart"/>
      <w:proofErr w:type="gramStart"/>
      <w:r w:rsidRPr="00924FC2">
        <w:rPr>
          <w:sz w:val="24"/>
        </w:rPr>
        <w:t>др</w:t>
      </w:r>
      <w:proofErr w:type="spellEnd"/>
      <w:r w:rsidRPr="00924FC2">
        <w:rPr>
          <w:sz w:val="24"/>
        </w:rPr>
        <w:t>..</w:t>
      </w:r>
      <w:proofErr w:type="gramEnd"/>
      <w:r w:rsidRPr="00924FC2">
        <w:rPr>
          <w:sz w:val="24"/>
        </w:rPr>
        <w:t xml:space="preserve"> </w:t>
      </w:r>
      <w:proofErr w:type="spellStart"/>
      <w:r w:rsidRPr="00924FC2">
        <w:rPr>
          <w:sz w:val="24"/>
        </w:rPr>
        <w:t>PyTorch</w:t>
      </w:r>
      <w:proofErr w:type="spellEnd"/>
      <w:r w:rsidRPr="00924FC2">
        <w:rPr>
          <w:sz w:val="24"/>
        </w:rPr>
        <w:t xml:space="preserve"> Distributed: Experiences on Accelerating Data Parallel Training. — // Proceedings of the VLDB Endowment — 2020 — Vol. 13 — No. 12 — P. 3005--3018. — DOI: 10.14778/3415478.3415530.</w:t>
      </w:r>
    </w:p>
    <w:p w14:paraId="54BD91E4" w14:textId="77777777" w:rsidR="009F1378" w:rsidRPr="00924FC2" w:rsidRDefault="00AF6689">
      <w:r w:rsidRPr="00924FC2">
        <w:br w:type="page"/>
      </w:r>
    </w:p>
    <w:p w14:paraId="0792B7BD" w14:textId="61B91D71" w:rsidR="009F1378" w:rsidRPr="00924FC2" w:rsidRDefault="00AF6689">
      <w:pPr>
        <w:pStyle w:val="1"/>
        <w:jc w:val="center"/>
        <w:rPr>
          <w:rFonts w:ascii="Times New Roman" w:hAnsi="Times New Roman" w:cs="Times New Roman"/>
          <w:lang w:val="ru-RU"/>
        </w:rPr>
      </w:pPr>
      <w:bookmarkStart w:id="23" w:name="_Toc232990551"/>
      <w:r w:rsidRPr="00924FC2">
        <w:rPr>
          <w:rFonts w:ascii="Times New Roman" w:eastAsia="Times New Roman" w:hAnsi="Times New Roman" w:cs="Times New Roman"/>
          <w:lang w:val="ru-RU"/>
        </w:rPr>
        <w:lastRenderedPageBreak/>
        <w:t>Приложение А</w:t>
      </w:r>
      <w:r w:rsidR="00AB650C" w:rsidRPr="00924FC2">
        <w:rPr>
          <w:rFonts w:ascii="Times New Roman" w:eastAsia="Times New Roman" w:hAnsi="Times New Roman" w:cs="Times New Roman"/>
          <w:lang w:val="ru-RU"/>
        </w:rPr>
        <w:t xml:space="preserve">. </w:t>
      </w:r>
      <w:r w:rsidR="00AB650C" w:rsidRPr="00924FC2">
        <w:rPr>
          <w:rFonts w:ascii="Times New Roman" w:hAnsi="Times New Roman" w:cs="Times New Roman"/>
          <w:lang w:val="ru-RU"/>
        </w:rPr>
        <w:t>Сравнение моделей по метрикам</w:t>
      </w:r>
      <w:bookmarkEnd w:id="23"/>
    </w:p>
    <w:p w14:paraId="229F9452" w14:textId="77777777" w:rsidR="009F1378" w:rsidRPr="00924FC2" w:rsidRDefault="00AF6689" w:rsidP="0048227F">
      <w:pPr>
        <w:spacing w:line="240" w:lineRule="auto"/>
        <w:ind w:firstLine="0"/>
        <w:jc w:val="center"/>
      </w:pPr>
      <w:r w:rsidRPr="00924FC2">
        <w:rPr>
          <w:noProof/>
        </w:rPr>
        <w:drawing>
          <wp:inline distT="0" distB="0" distL="0" distR="0" wp14:anchorId="5E422A55" wp14:editId="2B5EF9B0">
            <wp:extent cx="5508000" cy="29119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metrics_comparison.png"/>
                    <pic:cNvPicPr/>
                  </pic:nvPicPr>
                  <pic:blipFill>
                    <a:blip r:embed="rId18"/>
                    <a:stretch>
                      <a:fillRect/>
                    </a:stretch>
                  </pic:blipFill>
                  <pic:spPr>
                    <a:xfrm>
                      <a:off x="0" y="0"/>
                      <a:ext cx="5508000" cy="2911991"/>
                    </a:xfrm>
                    <a:prstGeom prst="rect">
                      <a:avLst/>
                    </a:prstGeom>
                  </pic:spPr>
                </pic:pic>
              </a:graphicData>
            </a:graphic>
          </wp:inline>
        </w:drawing>
      </w:r>
    </w:p>
    <w:p w14:paraId="5F09CC47" w14:textId="77777777" w:rsidR="009F1378" w:rsidRPr="00924FC2" w:rsidRDefault="00AF6689">
      <w:pPr>
        <w:spacing w:after="120"/>
        <w:jc w:val="center"/>
        <w:rPr>
          <w:lang w:val="ru-RU"/>
        </w:rPr>
      </w:pPr>
      <w:r w:rsidRPr="00924FC2">
        <w:rPr>
          <w:sz w:val="24"/>
          <w:lang w:val="ru-RU"/>
        </w:rPr>
        <w:t xml:space="preserve">Рисунок А.1 – Сравнение моделей по метрикам </w:t>
      </w:r>
      <w:r w:rsidRPr="00924FC2">
        <w:rPr>
          <w:sz w:val="24"/>
        </w:rPr>
        <w:t>Dice</w:t>
      </w:r>
      <w:r w:rsidRPr="00924FC2">
        <w:rPr>
          <w:sz w:val="24"/>
          <w:lang w:val="ru-RU"/>
        </w:rPr>
        <w:t xml:space="preserve"> </w:t>
      </w:r>
      <w:r w:rsidRPr="00924FC2">
        <w:rPr>
          <w:sz w:val="24"/>
        </w:rPr>
        <w:t>coefficient</w:t>
      </w:r>
      <w:r w:rsidRPr="00924FC2">
        <w:rPr>
          <w:sz w:val="24"/>
          <w:lang w:val="ru-RU"/>
        </w:rPr>
        <w:t xml:space="preserve">, </w:t>
      </w:r>
      <w:r w:rsidRPr="00924FC2">
        <w:rPr>
          <w:sz w:val="24"/>
        </w:rPr>
        <w:t>Precision</w:t>
      </w:r>
      <w:r w:rsidRPr="00924FC2">
        <w:rPr>
          <w:sz w:val="24"/>
          <w:lang w:val="ru-RU"/>
        </w:rPr>
        <w:t xml:space="preserve"> и </w:t>
      </w:r>
      <w:r w:rsidRPr="00924FC2">
        <w:rPr>
          <w:sz w:val="24"/>
        </w:rPr>
        <w:t>Recall</w:t>
      </w:r>
      <w:r w:rsidRPr="00924FC2">
        <w:rPr>
          <w:sz w:val="24"/>
          <w:lang w:val="ru-RU"/>
        </w:rPr>
        <w:t xml:space="preserve"> на тестовой выборке</w:t>
      </w:r>
    </w:p>
    <w:p w14:paraId="15EEAC5E" w14:textId="77777777" w:rsidR="009F1378" w:rsidRPr="00924FC2" w:rsidRDefault="00AF6689">
      <w:pPr>
        <w:rPr>
          <w:lang w:val="ru-RU"/>
        </w:rPr>
      </w:pPr>
      <w:r w:rsidRPr="00924FC2">
        <w:rPr>
          <w:lang w:val="ru-RU"/>
        </w:rPr>
        <w:br w:type="page"/>
      </w:r>
    </w:p>
    <w:p w14:paraId="00574D32" w14:textId="784B840A" w:rsidR="009F1378" w:rsidRPr="00924FC2" w:rsidRDefault="00AF6689">
      <w:pPr>
        <w:pStyle w:val="1"/>
        <w:jc w:val="center"/>
        <w:rPr>
          <w:rFonts w:ascii="Times New Roman" w:hAnsi="Times New Roman" w:cs="Times New Roman"/>
          <w:lang w:val="ru-RU"/>
        </w:rPr>
      </w:pPr>
      <w:bookmarkStart w:id="24" w:name="_Toc232990552"/>
      <w:r w:rsidRPr="00924FC2">
        <w:rPr>
          <w:rFonts w:ascii="Times New Roman" w:eastAsia="Times New Roman" w:hAnsi="Times New Roman" w:cs="Times New Roman"/>
          <w:lang w:val="ru-RU"/>
        </w:rPr>
        <w:lastRenderedPageBreak/>
        <w:t>Приложение Б</w:t>
      </w:r>
      <w:r w:rsidR="00AB650C" w:rsidRPr="00924FC2">
        <w:rPr>
          <w:rFonts w:ascii="Times New Roman" w:eastAsia="Times New Roman" w:hAnsi="Times New Roman" w:cs="Times New Roman"/>
          <w:lang w:val="ru-RU"/>
        </w:rPr>
        <w:t>. Динамика критериев модели</w:t>
      </w:r>
      <w:bookmarkEnd w:id="24"/>
    </w:p>
    <w:p w14:paraId="30392FBC" w14:textId="77777777" w:rsidR="009F1378" w:rsidRPr="00924FC2" w:rsidRDefault="00AF6689" w:rsidP="0048227F">
      <w:pPr>
        <w:spacing w:line="240" w:lineRule="auto"/>
        <w:ind w:firstLine="0"/>
        <w:jc w:val="center"/>
      </w:pPr>
      <w:r w:rsidRPr="00924FC2">
        <w:rPr>
          <w:noProof/>
        </w:rPr>
        <w:drawing>
          <wp:inline distT="0" distB="0" distL="0" distR="0" wp14:anchorId="759DA39C" wp14:editId="4E079947">
            <wp:extent cx="5875708" cy="3495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ce_training_curves.png"/>
                    <pic:cNvPicPr/>
                  </pic:nvPicPr>
                  <pic:blipFill>
                    <a:blip r:embed="rId19"/>
                    <a:stretch>
                      <a:fillRect/>
                    </a:stretch>
                  </pic:blipFill>
                  <pic:spPr>
                    <a:xfrm>
                      <a:off x="0" y="0"/>
                      <a:ext cx="5879840" cy="3498133"/>
                    </a:xfrm>
                    <a:prstGeom prst="rect">
                      <a:avLst/>
                    </a:prstGeom>
                  </pic:spPr>
                </pic:pic>
              </a:graphicData>
            </a:graphic>
          </wp:inline>
        </w:drawing>
      </w:r>
    </w:p>
    <w:p w14:paraId="1CE91E76" w14:textId="77777777" w:rsidR="009F1378" w:rsidRPr="00924FC2" w:rsidRDefault="00AF6689">
      <w:pPr>
        <w:spacing w:after="120"/>
        <w:jc w:val="center"/>
        <w:rPr>
          <w:lang w:val="ru-RU"/>
        </w:rPr>
      </w:pPr>
      <w:r w:rsidRPr="00924FC2">
        <w:rPr>
          <w:sz w:val="24"/>
          <w:lang w:val="ru-RU"/>
        </w:rPr>
        <w:t xml:space="preserve">Рисунок Б.1 – Динамика функции потерь моделей на обучающей и </w:t>
      </w:r>
      <w:proofErr w:type="spellStart"/>
      <w:r w:rsidRPr="00924FC2">
        <w:rPr>
          <w:sz w:val="24"/>
          <w:lang w:val="ru-RU"/>
        </w:rPr>
        <w:t>валидационной</w:t>
      </w:r>
      <w:proofErr w:type="spellEnd"/>
      <w:r w:rsidRPr="00924FC2">
        <w:rPr>
          <w:sz w:val="24"/>
          <w:lang w:val="ru-RU"/>
        </w:rPr>
        <w:t xml:space="preserve"> выборках</w:t>
      </w:r>
    </w:p>
    <w:p w14:paraId="36424A97" w14:textId="77777777" w:rsidR="009F1378" w:rsidRPr="00924FC2" w:rsidRDefault="00AF6689" w:rsidP="0048227F">
      <w:pPr>
        <w:spacing w:line="240" w:lineRule="auto"/>
        <w:ind w:firstLine="0"/>
        <w:jc w:val="center"/>
      </w:pPr>
      <w:r w:rsidRPr="00924FC2">
        <w:rPr>
          <w:noProof/>
        </w:rPr>
        <w:drawing>
          <wp:inline distT="0" distB="0" distL="0" distR="0" wp14:anchorId="3329107D" wp14:editId="003E737D">
            <wp:extent cx="5753100" cy="3422731"/>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training_curves.png"/>
                    <pic:cNvPicPr/>
                  </pic:nvPicPr>
                  <pic:blipFill>
                    <a:blip r:embed="rId20"/>
                    <a:stretch>
                      <a:fillRect/>
                    </a:stretch>
                  </pic:blipFill>
                  <pic:spPr>
                    <a:xfrm>
                      <a:off x="0" y="0"/>
                      <a:ext cx="5765019" cy="3429822"/>
                    </a:xfrm>
                    <a:prstGeom prst="rect">
                      <a:avLst/>
                    </a:prstGeom>
                  </pic:spPr>
                </pic:pic>
              </a:graphicData>
            </a:graphic>
          </wp:inline>
        </w:drawing>
      </w:r>
    </w:p>
    <w:p w14:paraId="283465C3" w14:textId="77777777" w:rsidR="009F1378" w:rsidRPr="00924FC2" w:rsidRDefault="00AF6689">
      <w:pPr>
        <w:spacing w:after="120"/>
        <w:jc w:val="center"/>
        <w:rPr>
          <w:lang w:val="ru-RU"/>
        </w:rPr>
      </w:pPr>
      <w:r w:rsidRPr="00924FC2">
        <w:rPr>
          <w:sz w:val="24"/>
          <w:lang w:val="ru-RU"/>
        </w:rPr>
        <w:t xml:space="preserve">Рисунок Б.2 – Динамика </w:t>
      </w:r>
      <w:r w:rsidRPr="00924FC2">
        <w:rPr>
          <w:sz w:val="24"/>
        </w:rPr>
        <w:t>Dice</w:t>
      </w:r>
      <w:r w:rsidRPr="00924FC2">
        <w:rPr>
          <w:sz w:val="24"/>
          <w:lang w:val="ru-RU"/>
        </w:rPr>
        <w:t xml:space="preserve"> моделей на обучающей и </w:t>
      </w:r>
      <w:proofErr w:type="spellStart"/>
      <w:r w:rsidRPr="00924FC2">
        <w:rPr>
          <w:sz w:val="24"/>
          <w:lang w:val="ru-RU"/>
        </w:rPr>
        <w:t>валидационной</w:t>
      </w:r>
      <w:proofErr w:type="spellEnd"/>
      <w:r w:rsidRPr="00924FC2">
        <w:rPr>
          <w:sz w:val="24"/>
          <w:lang w:val="ru-RU"/>
        </w:rPr>
        <w:t xml:space="preserve"> выборках</w:t>
      </w:r>
    </w:p>
    <w:p w14:paraId="7D30BAAF" w14:textId="77777777" w:rsidR="009F1378" w:rsidRPr="00924FC2" w:rsidRDefault="00AF6689">
      <w:pPr>
        <w:rPr>
          <w:lang w:val="ru-RU"/>
        </w:rPr>
      </w:pPr>
      <w:r w:rsidRPr="00924FC2">
        <w:rPr>
          <w:lang w:val="ru-RU"/>
        </w:rPr>
        <w:br w:type="page"/>
      </w:r>
    </w:p>
    <w:p w14:paraId="5176CB67" w14:textId="0208E0A8" w:rsidR="009F1378" w:rsidRPr="00924FC2" w:rsidRDefault="00AF6689">
      <w:pPr>
        <w:pStyle w:val="1"/>
        <w:jc w:val="center"/>
        <w:rPr>
          <w:rFonts w:ascii="Times New Roman" w:hAnsi="Times New Roman" w:cs="Times New Roman"/>
          <w:lang w:val="ru-RU"/>
        </w:rPr>
      </w:pPr>
      <w:bookmarkStart w:id="25" w:name="_Toc232990553"/>
      <w:proofErr w:type="spellStart"/>
      <w:r w:rsidRPr="00924FC2">
        <w:rPr>
          <w:rFonts w:ascii="Times New Roman" w:eastAsia="Times New Roman" w:hAnsi="Times New Roman" w:cs="Times New Roman"/>
        </w:rPr>
        <w:lastRenderedPageBreak/>
        <w:t>Приложение</w:t>
      </w:r>
      <w:proofErr w:type="spellEnd"/>
      <w:r w:rsidRPr="00924FC2">
        <w:rPr>
          <w:rFonts w:ascii="Times New Roman" w:eastAsia="Times New Roman" w:hAnsi="Times New Roman" w:cs="Times New Roman"/>
        </w:rPr>
        <w:t xml:space="preserve"> В</w:t>
      </w:r>
      <w:r w:rsidR="00AB650C" w:rsidRPr="00924FC2">
        <w:rPr>
          <w:rFonts w:ascii="Times New Roman" w:eastAsia="Times New Roman" w:hAnsi="Times New Roman" w:cs="Times New Roman"/>
        </w:rPr>
        <w:t xml:space="preserve">. </w:t>
      </w:r>
      <w:r w:rsidR="00AB650C" w:rsidRPr="00924FC2">
        <w:rPr>
          <w:rFonts w:ascii="Times New Roman" w:eastAsia="Times New Roman" w:hAnsi="Times New Roman" w:cs="Times New Roman"/>
          <w:lang w:val="ru-RU"/>
        </w:rPr>
        <w:t>Примеры сегментации</w:t>
      </w:r>
      <w:bookmarkEnd w:id="25"/>
    </w:p>
    <w:p w14:paraId="556603C3" w14:textId="77777777" w:rsidR="009F1378" w:rsidRPr="00924FC2" w:rsidRDefault="00AF6689" w:rsidP="0048227F">
      <w:pPr>
        <w:spacing w:line="240" w:lineRule="auto"/>
        <w:ind w:firstLine="0"/>
        <w:jc w:val="center"/>
      </w:pPr>
      <w:r w:rsidRPr="00924FC2">
        <w:rPr>
          <w:noProof/>
        </w:rPr>
        <w:drawing>
          <wp:inline distT="0" distB="0" distL="0" distR="0" wp14:anchorId="0E6B2014" wp14:editId="385A0AFF">
            <wp:extent cx="5646747" cy="3476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ation_examples_1.png"/>
                    <pic:cNvPicPr/>
                  </pic:nvPicPr>
                  <pic:blipFill>
                    <a:blip r:embed="rId21"/>
                    <a:stretch>
                      <a:fillRect/>
                    </a:stretch>
                  </pic:blipFill>
                  <pic:spPr>
                    <a:xfrm>
                      <a:off x="0" y="0"/>
                      <a:ext cx="5658222" cy="3483690"/>
                    </a:xfrm>
                    <a:prstGeom prst="rect">
                      <a:avLst/>
                    </a:prstGeom>
                  </pic:spPr>
                </pic:pic>
              </a:graphicData>
            </a:graphic>
          </wp:inline>
        </w:drawing>
      </w:r>
    </w:p>
    <w:p w14:paraId="45AB2568" w14:textId="77777777" w:rsidR="009F1378" w:rsidRPr="00924FC2" w:rsidRDefault="00AF6689">
      <w:pPr>
        <w:spacing w:after="120"/>
        <w:jc w:val="center"/>
        <w:rPr>
          <w:lang w:val="ru-RU"/>
        </w:rPr>
      </w:pPr>
      <w:r w:rsidRPr="00924FC2">
        <w:rPr>
          <w:sz w:val="24"/>
          <w:lang w:val="ru-RU"/>
        </w:rPr>
        <w:t>Рисунок В.1 – Примеры предсказанных масок сегментации на тестовых КТ-срезах №1</w:t>
      </w:r>
    </w:p>
    <w:p w14:paraId="51C6F141" w14:textId="77777777" w:rsidR="009F1378" w:rsidRPr="00924FC2" w:rsidRDefault="00AF6689" w:rsidP="0048227F">
      <w:pPr>
        <w:spacing w:line="240" w:lineRule="auto"/>
        <w:ind w:firstLine="0"/>
        <w:jc w:val="center"/>
      </w:pPr>
      <w:r w:rsidRPr="00924FC2">
        <w:rPr>
          <w:noProof/>
        </w:rPr>
        <w:drawing>
          <wp:inline distT="0" distB="0" distL="0" distR="0" wp14:anchorId="0B2ACA0A" wp14:editId="152BBBC2">
            <wp:extent cx="5775767"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ation_examples_2.png"/>
                    <pic:cNvPicPr/>
                  </pic:nvPicPr>
                  <pic:blipFill>
                    <a:blip r:embed="rId22"/>
                    <a:stretch>
                      <a:fillRect/>
                    </a:stretch>
                  </pic:blipFill>
                  <pic:spPr>
                    <a:xfrm>
                      <a:off x="0" y="0"/>
                      <a:ext cx="5785109" cy="3663516"/>
                    </a:xfrm>
                    <a:prstGeom prst="rect">
                      <a:avLst/>
                    </a:prstGeom>
                  </pic:spPr>
                </pic:pic>
              </a:graphicData>
            </a:graphic>
          </wp:inline>
        </w:drawing>
      </w:r>
    </w:p>
    <w:p w14:paraId="582228B9" w14:textId="77777777" w:rsidR="009F1378" w:rsidRPr="00924FC2" w:rsidRDefault="00AF6689">
      <w:pPr>
        <w:spacing w:after="120"/>
        <w:jc w:val="center"/>
        <w:rPr>
          <w:lang w:val="ru-RU"/>
        </w:rPr>
      </w:pPr>
      <w:r w:rsidRPr="00924FC2">
        <w:rPr>
          <w:sz w:val="24"/>
          <w:lang w:val="ru-RU"/>
        </w:rPr>
        <w:t>Рисунок В.2 – Примеры предсказанных масок сегментации на тестовых КТ-срезах №2</w:t>
      </w:r>
    </w:p>
    <w:sectPr w:rsidR="009F1378" w:rsidRPr="00924FC2" w:rsidSect="00692F3A">
      <w:footerReference w:type="default" r:id="rId23"/>
      <w:pgSz w:w="11906" w:h="16838"/>
      <w:pgMar w:top="1134" w:right="567" w:bottom="1134" w:left="1701" w:header="567" w:footer="567" w:gutter="0"/>
      <w:pgNumType w:start="4"/>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78511" w14:textId="77777777" w:rsidR="006D5EB7" w:rsidRDefault="006D5EB7">
      <w:pPr>
        <w:spacing w:line="240" w:lineRule="auto"/>
      </w:pPr>
      <w:r>
        <w:separator/>
      </w:r>
    </w:p>
  </w:endnote>
  <w:endnote w:type="continuationSeparator" w:id="0">
    <w:p w14:paraId="47D8E96B" w14:textId="77777777" w:rsidR="006D5EB7" w:rsidRDefault="006D5E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00B7A" w14:textId="77777777" w:rsidR="00DC4A8F" w:rsidRPr="006911CB" w:rsidRDefault="00DC4A8F" w:rsidP="006911CB">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0346" w14:textId="77777777" w:rsidR="00DC4A8F" w:rsidRDefault="00DC4A8F">
    <w:pPr>
      <w:spacing w:before="180"/>
      <w:ind w:left="-141" w:right="-124" w:firstLine="0"/>
      <w:jc w:val="center"/>
    </w:pPr>
    <w:r>
      <w:rPr>
        <w:sz w:val="24"/>
        <w:lang w:val="ru-RU"/>
      </w:rPr>
      <w:t xml:space="preserve">г. </w:t>
    </w:r>
    <w:proofErr w:type="spellStart"/>
    <w:r>
      <w:rPr>
        <w:sz w:val="24"/>
      </w:rPr>
      <w:t>Владивосток</w:t>
    </w:r>
    <w:proofErr w:type="spellEnd"/>
    <w:r>
      <w:rPr>
        <w:sz w:val="24"/>
      </w:rPr>
      <w:t xml:space="preserve"> </w:t>
    </w:r>
    <w:r>
      <w:rPr>
        <w:sz w:val="24"/>
      </w:rPr>
      <w:br/>
      <w:t>2026 г.</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116FD" w14:textId="5D21F9BC" w:rsidR="009F1378" w:rsidRPr="00692F3A" w:rsidRDefault="009F1378">
    <w:pPr>
      <w:pStyle w:val="a7"/>
      <w:jc w:val="right"/>
      <w:rPr>
        <w:lang w:val="ru-RU"/>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767187"/>
      <w:docPartObj>
        <w:docPartGallery w:val="Page Numbers (Bottom of Page)"/>
        <w:docPartUnique/>
      </w:docPartObj>
    </w:sdtPr>
    <w:sdtContent>
      <w:p w14:paraId="7941880F" w14:textId="71DBFC2F" w:rsidR="00AB650C" w:rsidRDefault="00AB650C">
        <w:pPr>
          <w:pStyle w:val="a7"/>
          <w:jc w:val="right"/>
        </w:pPr>
        <w:r>
          <w:fldChar w:fldCharType="begin"/>
        </w:r>
        <w:r>
          <w:instrText>PAGE   \* MERGEFORMAT</w:instrText>
        </w:r>
        <w:r>
          <w:fldChar w:fldCharType="separate"/>
        </w:r>
        <w:r>
          <w:rPr>
            <w:lang w:val="ru-RU"/>
          </w:rPr>
          <w:t>2</w:t>
        </w:r>
        <w:r>
          <w:fldChar w:fldCharType="end"/>
        </w:r>
      </w:p>
    </w:sdtContent>
  </w:sdt>
  <w:p w14:paraId="6005182C" w14:textId="77777777" w:rsidR="00AB650C" w:rsidRPr="00692F3A" w:rsidRDefault="00AB650C">
    <w:pPr>
      <w:pStyle w:val="a7"/>
      <w:jc w:val="right"/>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356E5" w14:textId="77777777" w:rsidR="006D5EB7" w:rsidRDefault="006D5EB7">
      <w:pPr>
        <w:spacing w:line="240" w:lineRule="auto"/>
      </w:pPr>
      <w:r>
        <w:separator/>
      </w:r>
    </w:p>
  </w:footnote>
  <w:footnote w:type="continuationSeparator" w:id="0">
    <w:p w14:paraId="629AD8D2" w14:textId="77777777" w:rsidR="006D5EB7" w:rsidRDefault="006D5E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026AD6E4"/>
    <w:lvl w:ilvl="0">
      <w:start w:val="1"/>
      <w:numFmt w:val="decimal"/>
      <w:pStyle w:val="a0"/>
      <w:lvlText w:val="%1)"/>
      <w:lvlJc w:val="left"/>
      <w:pPr>
        <w:tabs>
          <w:tab w:val="num" w:pos="360"/>
        </w:tabs>
        <w:ind w:left="360" w:hanging="360"/>
      </w:pPr>
      <w:rPr>
        <w:rFonts w:ascii="Times New Roman" w:eastAsia="Times New Roman" w:hAnsi="Times New Roman" w:cs="Times New Roman"/>
      </w:rPr>
    </w:lvl>
  </w:abstractNum>
  <w:abstractNum w:abstractNumId="9" w15:restartNumberingAfterBreak="0">
    <w:nsid w:val="4D852345"/>
    <w:multiLevelType w:val="hybridMultilevel"/>
    <w:tmpl w:val="D2685A02"/>
    <w:lvl w:ilvl="0" w:tplc="55B8F606">
      <w:start w:val="5"/>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5A1A5079"/>
    <w:multiLevelType w:val="hybridMultilevel"/>
    <w:tmpl w:val="F70ADBC6"/>
    <w:lvl w:ilvl="0" w:tplc="70D8A9AE">
      <w:start w:val="1"/>
      <w:numFmt w:val="decimal"/>
      <w:lvlText w:val="%1)"/>
      <w:lvlJc w:val="left"/>
      <w:pPr>
        <w:ind w:left="1144" w:hanging="360"/>
      </w:pPr>
      <w:rPr>
        <w:rFonts w:hint="default"/>
      </w:rPr>
    </w:lvl>
    <w:lvl w:ilvl="1" w:tplc="04190019" w:tentative="1">
      <w:start w:val="1"/>
      <w:numFmt w:val="lowerLetter"/>
      <w:lvlText w:val="%2."/>
      <w:lvlJc w:val="left"/>
      <w:pPr>
        <w:ind w:left="1864" w:hanging="360"/>
      </w:pPr>
    </w:lvl>
    <w:lvl w:ilvl="2" w:tplc="0419001B" w:tentative="1">
      <w:start w:val="1"/>
      <w:numFmt w:val="lowerRoman"/>
      <w:lvlText w:val="%3."/>
      <w:lvlJc w:val="right"/>
      <w:pPr>
        <w:ind w:left="2584" w:hanging="180"/>
      </w:pPr>
    </w:lvl>
    <w:lvl w:ilvl="3" w:tplc="0419000F" w:tentative="1">
      <w:start w:val="1"/>
      <w:numFmt w:val="decimal"/>
      <w:lvlText w:val="%4."/>
      <w:lvlJc w:val="left"/>
      <w:pPr>
        <w:ind w:left="3304" w:hanging="360"/>
      </w:pPr>
    </w:lvl>
    <w:lvl w:ilvl="4" w:tplc="04190019" w:tentative="1">
      <w:start w:val="1"/>
      <w:numFmt w:val="lowerLetter"/>
      <w:lvlText w:val="%5."/>
      <w:lvlJc w:val="left"/>
      <w:pPr>
        <w:ind w:left="4024" w:hanging="360"/>
      </w:pPr>
    </w:lvl>
    <w:lvl w:ilvl="5" w:tplc="0419001B" w:tentative="1">
      <w:start w:val="1"/>
      <w:numFmt w:val="lowerRoman"/>
      <w:lvlText w:val="%6."/>
      <w:lvlJc w:val="right"/>
      <w:pPr>
        <w:ind w:left="4744" w:hanging="180"/>
      </w:pPr>
    </w:lvl>
    <w:lvl w:ilvl="6" w:tplc="0419000F" w:tentative="1">
      <w:start w:val="1"/>
      <w:numFmt w:val="decimal"/>
      <w:lvlText w:val="%7."/>
      <w:lvlJc w:val="left"/>
      <w:pPr>
        <w:ind w:left="5464" w:hanging="360"/>
      </w:pPr>
    </w:lvl>
    <w:lvl w:ilvl="7" w:tplc="04190019" w:tentative="1">
      <w:start w:val="1"/>
      <w:numFmt w:val="lowerLetter"/>
      <w:lvlText w:val="%8."/>
      <w:lvlJc w:val="left"/>
      <w:pPr>
        <w:ind w:left="6184" w:hanging="360"/>
      </w:pPr>
    </w:lvl>
    <w:lvl w:ilvl="8" w:tplc="0419001B" w:tentative="1">
      <w:start w:val="1"/>
      <w:numFmt w:val="lowerRoman"/>
      <w:lvlText w:val="%9."/>
      <w:lvlJc w:val="right"/>
      <w:pPr>
        <w:ind w:left="6904" w:hanging="180"/>
      </w:pPr>
    </w:lvl>
  </w:abstractNum>
  <w:abstractNum w:abstractNumId="11" w15:restartNumberingAfterBreak="0">
    <w:nsid w:val="62A949E9"/>
    <w:multiLevelType w:val="hybridMultilevel"/>
    <w:tmpl w:val="2EDE7692"/>
    <w:lvl w:ilvl="0" w:tplc="08D2B55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662860255">
    <w:abstractNumId w:val="8"/>
  </w:num>
  <w:num w:numId="2" w16cid:durableId="2065326686">
    <w:abstractNumId w:val="6"/>
  </w:num>
  <w:num w:numId="3" w16cid:durableId="1571689540">
    <w:abstractNumId w:val="5"/>
  </w:num>
  <w:num w:numId="4" w16cid:durableId="396591069">
    <w:abstractNumId w:val="4"/>
  </w:num>
  <w:num w:numId="5" w16cid:durableId="543636283">
    <w:abstractNumId w:val="7"/>
  </w:num>
  <w:num w:numId="6" w16cid:durableId="448667709">
    <w:abstractNumId w:val="3"/>
  </w:num>
  <w:num w:numId="7" w16cid:durableId="1367564853">
    <w:abstractNumId w:val="2"/>
  </w:num>
  <w:num w:numId="8" w16cid:durableId="936330472">
    <w:abstractNumId w:val="1"/>
  </w:num>
  <w:num w:numId="9" w16cid:durableId="265038923">
    <w:abstractNumId w:val="0"/>
  </w:num>
  <w:num w:numId="10" w16cid:durableId="1526824496">
    <w:abstractNumId w:val="10"/>
  </w:num>
  <w:num w:numId="11" w16cid:durableId="132334630">
    <w:abstractNumId w:val="9"/>
  </w:num>
  <w:num w:numId="12" w16cid:durableId="4513619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554"/>
    <w:rsid w:val="0006063C"/>
    <w:rsid w:val="000A1882"/>
    <w:rsid w:val="001009CF"/>
    <w:rsid w:val="0012183C"/>
    <w:rsid w:val="0015074B"/>
    <w:rsid w:val="0017215B"/>
    <w:rsid w:val="00212FC4"/>
    <w:rsid w:val="0029639D"/>
    <w:rsid w:val="00326F90"/>
    <w:rsid w:val="00340300"/>
    <w:rsid w:val="00395DA7"/>
    <w:rsid w:val="004523AF"/>
    <w:rsid w:val="0048227F"/>
    <w:rsid w:val="004E5B3A"/>
    <w:rsid w:val="004F75BD"/>
    <w:rsid w:val="005729B7"/>
    <w:rsid w:val="005E043B"/>
    <w:rsid w:val="005E6F63"/>
    <w:rsid w:val="00692F3A"/>
    <w:rsid w:val="006D5EB7"/>
    <w:rsid w:val="00717015"/>
    <w:rsid w:val="007578F6"/>
    <w:rsid w:val="00797EE5"/>
    <w:rsid w:val="00821D21"/>
    <w:rsid w:val="00887C1D"/>
    <w:rsid w:val="008A4C26"/>
    <w:rsid w:val="008B19D5"/>
    <w:rsid w:val="00915BE7"/>
    <w:rsid w:val="00924FC2"/>
    <w:rsid w:val="009A3D50"/>
    <w:rsid w:val="009F1378"/>
    <w:rsid w:val="00A33EE0"/>
    <w:rsid w:val="00A91405"/>
    <w:rsid w:val="00AA1D8D"/>
    <w:rsid w:val="00AB3ABB"/>
    <w:rsid w:val="00AB650C"/>
    <w:rsid w:val="00AE13B2"/>
    <w:rsid w:val="00AF6689"/>
    <w:rsid w:val="00AF6DE1"/>
    <w:rsid w:val="00B117D2"/>
    <w:rsid w:val="00B36C16"/>
    <w:rsid w:val="00B47730"/>
    <w:rsid w:val="00B857CB"/>
    <w:rsid w:val="00CB0664"/>
    <w:rsid w:val="00CE7FB4"/>
    <w:rsid w:val="00DC4A8F"/>
    <w:rsid w:val="00DE01EA"/>
    <w:rsid w:val="00DF659D"/>
    <w:rsid w:val="00E7627C"/>
    <w:rsid w:val="00E9732A"/>
    <w:rsid w:val="00EF06B8"/>
    <w:rsid w:val="00F710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2C9A27"/>
  <w14:defaultImageDpi w14:val="300"/>
  <w15:docId w15:val="{62133D27-9A5E-4D21-A7AB-02BA13DE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Text">
    <w:name w:val="EquationText"/>
    <w:pPr>
      <w:spacing w:after="0" w:line="360" w:lineRule="auto"/>
    </w:pPr>
    <w:rPr>
      <w:rFonts w:ascii="Cambria Math" w:hAnsi="Cambria Math"/>
      <w:sz w:val="28"/>
    </w:rPr>
  </w:style>
  <w:style w:type="paragraph" w:styleId="14">
    <w:name w:val="toc 1"/>
    <w:basedOn w:val="a1"/>
    <w:next w:val="a1"/>
    <w:autoRedefine/>
    <w:uiPriority w:val="39"/>
    <w:unhideWhenUsed/>
    <w:rsid w:val="00EF06B8"/>
    <w:pPr>
      <w:tabs>
        <w:tab w:val="right" w:leader="dot" w:pos="9628"/>
      </w:tabs>
      <w:spacing w:after="100"/>
    </w:pPr>
  </w:style>
  <w:style w:type="paragraph" w:styleId="2c">
    <w:name w:val="toc 2"/>
    <w:basedOn w:val="a1"/>
    <w:next w:val="a1"/>
    <w:autoRedefine/>
    <w:uiPriority w:val="39"/>
    <w:unhideWhenUsed/>
    <w:rsid w:val="00054554"/>
    <w:pPr>
      <w:spacing w:after="100"/>
      <w:ind w:left="280"/>
    </w:pPr>
  </w:style>
  <w:style w:type="character" w:styleId="aff8">
    <w:name w:val="Hyperlink"/>
    <w:basedOn w:val="a2"/>
    <w:uiPriority w:val="99"/>
    <w:unhideWhenUsed/>
    <w:rsid w:val="00054554"/>
    <w:rPr>
      <w:color w:val="0000FF" w:themeColor="hyperlink"/>
      <w:u w:val="single"/>
    </w:rPr>
  </w:style>
  <w:style w:type="table" w:customStyle="1" w:styleId="TableNormal">
    <w:name w:val="TableNormal"/>
    <w:rsid w:val="00DC4A8F"/>
    <w:pPr>
      <w:spacing w:after="0" w:line="360" w:lineRule="auto"/>
      <w:ind w:firstLine="708"/>
      <w:jc w:val="both"/>
    </w:pPr>
    <w:rPr>
      <w:rFonts w:ascii="Times New Roman" w:eastAsia="Times New Roman" w:hAnsi="Times New Roman" w:cs="Times New Roman"/>
      <w:sz w:val="28"/>
      <w:szCs w:val="28"/>
      <w:lang w:val="ru" w:eastAsia="ru-RU"/>
    </w:rPr>
    <w:tblPr>
      <w:tblCellMar>
        <w:top w:w="100" w:type="dxa"/>
        <w:left w:w="100" w:type="dxa"/>
        <w:bottom w:w="100" w:type="dxa"/>
        <w:right w:w="100" w:type="dxa"/>
      </w:tblCellMar>
    </w:tblPr>
  </w:style>
  <w:style w:type="paragraph" w:customStyle="1" w:styleId="LO-normal">
    <w:name w:val="LO-normal"/>
    <w:qFormat/>
    <w:rsid w:val="00DC4A8F"/>
    <w:pPr>
      <w:suppressAutoHyphens/>
      <w:spacing w:after="0" w:line="360" w:lineRule="auto"/>
      <w:ind w:firstLine="708"/>
      <w:jc w:val="both"/>
    </w:pPr>
    <w:rPr>
      <w:rFonts w:ascii="Times New Roman" w:eastAsia="Noto Serif CJK SC" w:hAnsi="Times New Roman" w:cs="Lohit Devanagari"/>
      <w:sz w:val="28"/>
      <w:szCs w:val="28"/>
      <w:lang w:val="ru-RU"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Pages>
  <Words>13598</Words>
  <Characters>77513</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Даниил Пелагеев</cp:lastModifiedBy>
  <cp:revision>17</cp:revision>
  <cp:lastPrinted>2026-06-22T11:44:00Z</cp:lastPrinted>
  <dcterms:created xsi:type="dcterms:W3CDTF">2013-12-23T23:15:00Z</dcterms:created>
  <dcterms:modified xsi:type="dcterms:W3CDTF">2026-06-22T12:10:00Z</dcterms:modified>
  <cp:category/>
</cp:coreProperties>
</file>