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00B874"/>
          <w:sz w:val="84"/>
        </w:rPr>
        <w:t>VIGIL</w:t>
      </w:r>
    </w:p>
    <w:p>
      <w:pPr>
        <w:jc w:val="center"/>
      </w:pPr>
      <w:r>
        <w:rPr>
          <w:rFonts w:ascii="Arial" w:hAnsi="Arial"/>
          <w:color w:val="0B1A24"/>
          <w:sz w:val="40"/>
        </w:rPr>
        <w:t>Full-Stack Code Audit Report</w:t>
      </w:r>
    </w:p>
    <w:p>
      <w:pPr>
        <w:jc w:val="center"/>
      </w:pPr>
      <w:r>
        <w:rPr>
          <w:rFonts w:ascii="Arial" w:hAnsi="Arial"/>
          <w:color w:val="6B8094"/>
          <w:sz w:val="28"/>
        </w:rPr>
        <w:t>PostgreSQL Monitoring Tool</w:t>
      </w:r>
    </w:p>
    <w:p/>
    <w:p>
      <w:pPr>
        <w:jc w:val="center"/>
      </w:pPr>
      <w:r>
        <w:rPr>
          <w:rFonts w:ascii="Arial" w:hAnsi="Arial"/>
          <w:color w:val="6B8094"/>
          <w:sz w:val="22"/>
        </w:rPr>
        <w:t>Generated: April 01,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a comprehensive audit of the VIGIL PostgreSQL monitoring tool, covering both frontend (React/TypeScript) and backend (Node.js/Express) codebases. The audit identified 45+ findings across security, performance, architecture, and code quality categories.</w:t>
      </w:r>
    </w:p>
    <w:p>
      <w:pPr>
        <w:pStyle w:val="Heading2"/>
      </w:pPr>
      <w:r>
        <w:t>Overall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2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Frontend</w:t>
            </w:r>
          </w:p>
        </w:tc>
        <w:tc>
          <w:tcPr>
            <w:tcW w:type="dxa" w:w="1872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Backend</w:t>
            </w:r>
          </w:p>
        </w:tc>
        <w:tc>
          <w:tcPr>
            <w:tcW w:type="dxa" w:w="216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Security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8/10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5/10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CRITICAL</w:t>
            </w:r>
          </w:p>
        </w:tc>
      </w:tr>
      <w:tr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Architecture</w:t>
            </w:r>
          </w:p>
        </w:tc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5/10</w:t>
            </w:r>
          </w:p>
        </w:tc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4/10</w:t>
            </w:r>
          </w:p>
        </w:tc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HIGH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Performance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6/10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6/10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Code Quality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8/10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6/10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UX / API Design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7/10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6/10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</w:tr>
      <w:tr>
        <w:tc>
          <w:tcPr>
            <w:tcW w:type="dxa" w:w="2351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Features</w:t>
            </w:r>
          </w:p>
        </w:tc>
        <w:tc>
          <w:tcPr>
            <w:tcW w:type="dxa" w:w="2351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7/10</w:t>
            </w:r>
          </w:p>
        </w:tc>
        <w:tc>
          <w:tcPr>
            <w:tcW w:type="dxa" w:w="2351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5/10</w:t>
            </w:r>
          </w:p>
        </w:tc>
        <w:tc>
          <w:tcPr>
            <w:tcW w:type="dxa" w:w="2351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LOW</w:t>
            </w:r>
          </w:p>
        </w:tc>
      </w:tr>
    </w:tbl>
    <w:p/>
    <w:p>
      <w:r>
        <w:br w:type="page"/>
      </w:r>
    </w:p>
    <w:p>
      <w:pPr>
        <w:pStyle w:val="Heading1"/>
      </w:pPr>
      <w:r>
        <w:t>Backend Findings</w:t>
      </w:r>
    </w:p>
    <w:p>
      <w:pPr>
        <w:pStyle w:val="Heading2"/>
      </w:pPr>
      <w:r>
        <w:t>1. Critical Security Issues</w:t>
      </w:r>
    </w:p>
    <w:p>
      <w:pPr>
        <w:pStyle w:val="Heading3"/>
      </w:pPr>
      <w:r>
        <w:t>1.1 Hardcoded Default 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72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3744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CRITICAL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server.js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69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JWT_SECRET falls back to "vigil-change-me-in-production" if env var missing</w:t>
            </w:r>
          </w:p>
        </w:tc>
      </w:tr>
      <w:tr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CRITICAL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licenseRoutes.js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68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LICENSE_SECRET defaults to "change-me-in-production"</w:t>
            </w:r>
          </w:p>
        </w:tc>
      </w:tr>
      <w:tr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CRITICAL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server.js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1362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Test credentials admin:admin123 work when no admin DB configured</w:t>
            </w:r>
          </w:p>
        </w:tc>
      </w:tr>
    </w:tbl>
    <w:p/>
    <w:p>
      <w:r>
        <w:rPr>
          <w:b/>
        </w:rPr>
        <w:t xml:space="preserve">Fix: </w:t>
      </w:r>
      <w:r>
        <w:t>Remove all default secrets. Fail hard in production if JWT_SECRET, LICENSE_SECRET, or ENCRYPTION_KEY are not set. Remove test credentials entirely.</w:t>
      </w:r>
    </w:p>
    <w:p>
      <w:pPr>
        <w:pStyle w:val="Heading3"/>
      </w:pPr>
      <w:r>
        <w:t>1.2 SQL Injection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72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3744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CRITICAL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server.js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549-557</w:t>
            </w:r>
          </w:p>
        </w:tc>
        <w:tc>
          <w:tcPr>
            <w:tcW w:type="dxa" w:w="2351"/>
            <w:shd w:val="clear" w:color="auto" w:fill="FEE2E2"/>
          </w:tcPr>
          <w:p>
            <w:r/>
            <w:r>
              <w:rPr>
                <w:rFonts w:ascii="Arial" w:hAnsi="Arial"/>
                <w:b w:val="0"/>
                <w:color w:val="DC2626"/>
                <w:sz w:val="18"/>
              </w:rPr>
              <w:t>super_admin bypasses ALL SQL validation — can execute DROP DATABASE, COPY TO PROGRAM (RCE)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server.js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536-547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EXPLAIN endpoint allows bare SELECT which can be used in INSERT...SELECT subqueries</w:t>
            </w:r>
          </w:p>
        </w:tc>
      </w:tr>
    </w:tbl>
    <w:p/>
    <w:p>
      <w:r>
        <w:rPr>
          <w:b/>
        </w:rPr>
        <w:t xml:space="preserve">Fix: </w:t>
      </w:r>
      <w:r>
        <w:t>Enforce SQL validation for ALL users including super_admin. Block COPY...PROGRAM, recursive CTEs. Use parameterized queries everywhere.</w:t>
      </w:r>
    </w:p>
    <w:p>
      <w:pPr>
        <w:pStyle w:val="Heading3"/>
      </w:pPr>
      <w:r>
        <w:t>1.3 Encryption Weaknesses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68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72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3456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encryptionService.ts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52-55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Encryption key derived from JWT_SECRET — compromising JWT compromises all data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encryptionService.js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10-11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PBKDF2 uses 10,000 iterations (NIST recommends 600,000+) and non-persistent salt</w:t>
            </w:r>
          </w:p>
        </w:tc>
      </w:tr>
    </w:tbl>
    <w:p/>
    <w:p>
      <w:pPr>
        <w:pStyle w:val="Heading3"/>
      </w:pPr>
      <w:r>
        <w:t>1.4 Authentication &amp; Session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72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3744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authenticate.js</w:t>
            </w:r>
          </w:p>
        </w:tc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54-58</w:t>
            </w:r>
          </w:p>
        </w:tc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Session revocation only checked if JWT has sid field — old tokens bypass check</w:t>
            </w:r>
          </w:p>
        </w:tc>
      </w:tr>
      <w:tr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HIGH</w:t>
            </w:r>
          </w:p>
        </w:tc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authenticate.js</w:t>
            </w:r>
          </w:p>
        </w:tc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26-39</w:t>
            </w:r>
          </w:p>
        </w:tc>
        <w:tc>
          <w:tcPr>
            <w:tcW w:type="dxa" w:w="2351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API key auth has no per-key rate limiting — leaked keys allow unlimited requests</w:t>
            </w:r>
          </w:p>
        </w:tc>
      </w:tr>
      <w:tr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All routes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—</w:t>
            </w:r>
          </w:p>
        </w:tc>
        <w:tc>
          <w:tcPr>
            <w:tcW w:type="dxa" w:w="2351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No CSRF protection on state-changing POST/PUT/DELETE endpoints</w:t>
            </w:r>
          </w:p>
        </w:tc>
      </w:tr>
    </w:tbl>
    <w:p/>
    <w:p>
      <w:pPr>
        <w:pStyle w:val="Heading2"/>
      </w:pPr>
      <w:r>
        <w:t>2. Input Validation &amp;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68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176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userRoutes.js (100-121)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No email format validation, no length limits, no character whitelisting on user creation</w:t>
            </w:r>
          </w:p>
        </w:tc>
      </w:tr>
      <w:tr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schemaRoutes.js (150-160)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No pagination validation — attacker can request millions of rows causing DoS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repoRoutes.js (55-130)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Path traversal risk — no realpath check on dirPath parameter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All routes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Inconsistent response format: some return {data}, others [], others {error}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All routes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No pagination metadata (total, page, pageSize) in list responses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All routes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No X-Request-ID header for request tracing</w:t>
            </w:r>
          </w:p>
        </w:tc>
      </w:tr>
    </w:tbl>
    <w:p/>
    <w:p>
      <w:r>
        <w:rPr>
          <w:b/>
        </w:rPr>
        <w:t xml:space="preserve">Fix: </w:t>
      </w:r>
      <w:r>
        <w:t>Adopt Zod schema validation for all inputs. Standardize response envelope: { success, data, pagination }. Add request ID middleware.</w:t>
      </w:r>
    </w:p>
    <w:p>
      <w:pPr>
        <w:pStyle w:val="Heading2"/>
      </w:pPr>
      <w:r>
        <w:t>3. Architecture &amp;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464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server.js (5400+ lines)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Monolithic entry point — all routes, pools, middleware in single file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mongoRoutes.js (329-370)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N+1 query: loops through collections calling stats() individually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server.js (314, 328)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20 pools x 8 connections = 160 concurrent DB connections with no global cap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server.js (325-331)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Custom user connections have no statement_timeout — hung queries block backend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server.js (428-443)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LRU cache only evicts expired entries on access — memory bloat risk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All routes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Promise.allSettled results not validated — silent partial failures</w:t>
            </w:r>
          </w:p>
        </w:tc>
      </w:tr>
    </w:tbl>
    <w:p/>
    <w:p>
      <w:pPr>
        <w:pStyle w:val="Heading2"/>
      </w:pPr>
      <w:r>
        <w:t>4. Error Handling &amp;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68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176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server.js (5433-5437)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Stack traces leaked in non-production responses — reveals internal architecture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mysqlRoutes.js (90)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SQL errors logged to stdout exposing schema/credentials in container logs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server.js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No process.on("unhandledRejection") handler — async errors silently fail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server.js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No graceful shutdown handler (SIGTERM) — data loss on deploy</w:t>
            </w:r>
          </w:p>
        </w:tc>
      </w:tr>
    </w:tbl>
    <w:p/>
    <w:p>
      <w:pPr>
        <w:pStyle w:val="Heading2"/>
      </w:pPr>
      <w:r>
        <w:t>5. Missing Backend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68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176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Real-time streaming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WebSocket only handles alerts, not metrics. Add SSE for live metric streaming</w:t>
            </w:r>
          </w:p>
        </w:tc>
      </w:tr>
      <w:tr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Job scheduling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No automated cleanup of old snapshots, expired API keys, or alert archival</w:t>
            </w:r>
          </w:p>
        </w:tc>
      </w:tr>
      <w:tr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HIGH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Data retention policies</w:t>
            </w:r>
          </w:p>
        </w:tc>
        <w:tc>
          <w:tcPr>
            <w:tcW w:type="dxa" w:w="3135"/>
            <w:shd w:val="clear" w:color="auto" w:fill="FEF3C7"/>
          </w:tcPr>
          <w:p>
            <w:r/>
            <w:r>
              <w:rPr>
                <w:rFonts w:ascii="Arial" w:hAnsi="Arial"/>
                <w:b w:val="0"/>
                <w:color w:val="D97706"/>
                <w:sz w:val="18"/>
              </w:rPr>
              <w:t>No configurable retention (7d/30d/90d) or automated archival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Metrics aggregation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No pre-computed hourly/daily summaries — raw queries on large time ranges are slow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Health check expansion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/health returns basic status only. Add DB latency, connection counts, alert stats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Audit logging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Sensitive ops (credential changes, password resets, license activation) not logged</w:t>
            </w:r>
          </w:p>
        </w:tc>
      </w:tr>
    </w:tbl>
    <w:p/>
    <w:p>
      <w:r>
        <w:br w:type="page"/>
      </w:r>
    </w:p>
    <w:p>
      <w:pPr>
        <w:pStyle w:val="Heading1"/>
      </w:pPr>
      <w:r>
        <w:t>Frontend Findings</w:t>
      </w:r>
    </w:p>
    <w:p>
      <w:pPr>
        <w:pStyle w:val="Heading2"/>
      </w:pPr>
      <w:r>
        <w:t>6. Architecture Issues</w:t>
      </w:r>
    </w:p>
    <w:p>
      <w:pPr>
        <w:pStyle w:val="Heading3"/>
      </w:pPr>
      <w:r>
        <w:t>6.1 God Components</w:t>
      </w:r>
    </w:p>
    <w:p>
      <w:r>
        <w:t>Ten components exceed 1,000 lines, with some reaching nearly 10,000. This makes testing, maintenance, and code review extremely difficult.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1008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Lines</w:t>
            </w:r>
          </w:p>
        </w:tc>
        <w:tc>
          <w:tcPr>
            <w:tcW w:type="dxa" w:w="4176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DemoPostgresTab.tsx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9,974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Split into DemoOverview, DemoCharts, DemoMetrics sub-components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SharedComponents.tsx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5,524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Extract into individual component files (Badge, Card, Modal, etc.)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DemoMongoDBTab.tsx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5,220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Extract shared demo patterns into reusable hooks/components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App.tsx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4,855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Split into AppShell, Sidebar, Header, RouteHandler, ModalManager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DemoDataTab.tsx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4,692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Extract chart configs and data transformations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DemoMySQLTab.tsx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4,561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Share base demo component with Postgres/Mongo variants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OverviewTab.tsx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3,485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Extract MetricStrip, LongTxnCard, VacuumCard into separate files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TableAnalytics.tsx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2,492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Split into TableList, TableDetail, TableCharts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theme.tsx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1,562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Move utility components to separate files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themecomponents.tsx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1,129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Merge with theme system or split into individual themed components</w:t>
            </w:r>
          </w:p>
        </w:tc>
      </w:tr>
    </w:tbl>
    <w:p/>
    <w:p>
      <w:pPr>
        <w:pStyle w:val="Heading3"/>
      </w:pPr>
      <w:r>
        <w:t>6.2 State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60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3024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Mutable THEME object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theme.tsx exports a mutable object that is mutated in-place instead of using React state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Refactor to proper React context with immutable state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Context over-rendering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ConnectionContext stores full array — all consumers re-render on any change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Use useSyncExternalStore or split into separate contexts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Hybrid prop drilling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5 contexts exist but significant prop drilling still occurs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Audit and consolidate state access patterns</w:t>
            </w:r>
          </w:p>
        </w:tc>
      </w:tr>
    </w:tbl>
    <w:p/>
    <w:p>
      <w:pPr>
        <w:pStyle w:val="Heading2"/>
      </w:pPr>
      <w:r>
        <w:t>7. Performance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88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024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94+ components missing React.memo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Unnecessary re-renders throughout the app (only 6 files use memo)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Add React.memo to all pure functional components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10,236+ inline style objects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New object created every render, breaking shallow comparison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Extract to constants outside components or use Tailwind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Heavy unused imports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d3 (full), @xyflow/react loaded even when not rendered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Audit and convert to dynamic imports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No request deduplication for POST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GET deduplication exists (api.ts) but POST/mutations can fire twice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Add mutation deduplication / optimistic updates</w:t>
            </w:r>
          </w:p>
        </w:tc>
      </w:tr>
    </w:tbl>
    <w:p/>
    <w:p>
      <w:pPr>
        <w:pStyle w:val="Heading2"/>
      </w:pPr>
      <w:r>
        <w:t>8.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60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744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JWT in localStorage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Token stored in localStorage (vulnerable to XSS). Consider httpOnly cookies</w:t>
            </w:r>
          </w:p>
        </w:tc>
      </w:tr>
      <w:tr>
        <w:tc>
          <w:tcPr>
            <w:tcW w:type="dxa" w:w="3135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LOW</w:t>
            </w:r>
          </w:p>
        </w:tc>
        <w:tc>
          <w:tcPr>
            <w:tcW w:type="dxa" w:w="3135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Connection strings in UI</w:t>
            </w:r>
          </w:p>
        </w:tc>
        <w:tc>
          <w:tcPr>
            <w:tcW w:type="dxa" w:w="3135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App.tsx line 3458 displays host:port/database in dropdown. Mask for non-admins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GOOD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No dangerouslySetInnerHTML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Zero instances found — excellent XSS protection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GOOD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Client-side encryption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RSA-OAEP via Web Crypto API with proper key caching (25min TTL)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GOOD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401 auto-logout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api.ts properly handles 401 responses with logout event dispatch</w:t>
            </w:r>
          </w:p>
        </w:tc>
      </w:tr>
    </w:tbl>
    <w:p/>
    <w:p>
      <w:pPr>
        <w:pStyle w:val="Heading2"/>
      </w:pPr>
      <w:r>
        <w:t>9. Accessibility &amp;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88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3024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ARIA labels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Only 10 aria-label attributes across entire codebase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Audit all interactive elements; add labels, roles, and landmarks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Keyboard navigation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Minimal keyboard support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Add focus traps for modals, keyboard shortcuts for common actions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Error display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Inconsistent — some errors logged to console only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rFonts w:ascii="Arial" w:hAnsi="Arial"/>
                <w:b w:val="0"/>
                <w:sz w:val="18"/>
              </w:rPr>
              <w:t>Implement global toast/notification system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Loading states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Suspense boundaries exist but individual components inconsistent</w:t>
            </w:r>
          </w:p>
        </w:tc>
        <w:tc>
          <w:tcPr>
            <w:tcW w:type="dxa" w:w="3135"/>
            <w:shd w:val="clear" w:color="auto" w:fill="F5F7FA"/>
          </w:tcPr>
          <w:p>
            <w:r/>
            <w:r>
              <w:rPr>
                <w:rFonts w:ascii="Arial" w:hAnsi="Arial"/>
                <w:b w:val="0"/>
                <w:sz w:val="18"/>
              </w:rPr>
              <w:t>Add skeleton loaders per section</w:t>
            </w:r>
          </w:p>
        </w:tc>
      </w:tr>
    </w:tbl>
    <w:p/>
    <w:p>
      <w:pPr>
        <w:pStyle w:val="Heading2"/>
      </w:pPr>
      <w:r>
        <w:t>10. Missing Frontend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68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176"/>
            <w:shd w:val="clear" w:color="auto" w:fill="0B1A2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Offline detection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No navigator.onLine check or service worker. Users see stale data without warning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MEDIUM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Excel/PDF export</w:t>
            </w:r>
          </w:p>
        </w:tc>
        <w:tc>
          <w:tcPr>
            <w:tcW w:type="dxa" w:w="3135"/>
            <w:shd w:val="clear" w:color="auto" w:fill="DBEAFE"/>
          </w:tcPr>
          <w:p>
            <w:r/>
            <w:r>
              <w:rPr>
                <w:rFonts w:ascii="Arial" w:hAnsi="Arial"/>
                <w:b w:val="0"/>
                <w:color w:val="2563EB"/>
                <w:sz w:val="18"/>
              </w:rPr>
              <w:t>CSV and JSON export exist. Add XLSX and PDF for enterprise users</w:t>
            </w:r>
          </w:p>
        </w:tc>
      </w:tr>
      <w:tr>
        <w:tc>
          <w:tcPr>
            <w:tcW w:type="dxa" w:w="3135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LOW</w:t>
            </w:r>
          </w:p>
        </w:tc>
        <w:tc>
          <w:tcPr>
            <w:tcW w:type="dxa" w:w="3135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Keyboard shortcuts</w:t>
            </w:r>
          </w:p>
        </w:tc>
        <w:tc>
          <w:tcPr>
            <w:tcW w:type="dxa" w:w="3135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Only Ctrl+K (connection switcher) exists. Add shortcuts for tab navigation, search</w:t>
            </w:r>
          </w:p>
        </w:tc>
      </w:tr>
      <w:tr>
        <w:tc>
          <w:tcPr>
            <w:tcW w:type="dxa" w:w="3135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LOW</w:t>
            </w:r>
          </w:p>
        </w:tc>
        <w:tc>
          <w:tcPr>
            <w:tcW w:type="dxa" w:w="3135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Dark/light theme toggle</w:t>
            </w:r>
          </w:p>
        </w:tc>
        <w:tc>
          <w:tcPr>
            <w:tcW w:type="dxa" w:w="3135"/>
            <w:shd w:val="clear" w:color="auto" w:fill="D1FAE5"/>
          </w:tcPr>
          <w:p>
            <w:r/>
            <w:r>
              <w:rPr>
                <w:rFonts w:ascii="Arial" w:hAnsi="Arial"/>
                <w:b w:val="0"/>
                <w:color w:val="059669"/>
                <w:sz w:val="18"/>
              </w:rPr>
              <w:t>Theme system supports both but toggle UX could be more prominent</w:t>
            </w:r>
          </w:p>
        </w:tc>
      </w:tr>
    </w:tbl>
    <w:p/>
    <w:p>
      <w:r>
        <w:br w:type="page"/>
      </w:r>
    </w:p>
    <w:p>
      <w:pPr>
        <w:pStyle w:val="Heading1"/>
      </w:pPr>
      <w:r>
        <w:t>Recommended Remediation Roadmap</w:t>
      </w:r>
    </w:p>
    <w:p>
      <w:pPr>
        <w:pStyle w:val="Heading2"/>
      </w:pPr>
      <w:r>
        <w:t>Week 1 — Critical Security</w:t>
      </w:r>
    </w:p>
    <w:p>
      <w:pPr>
        <w:pStyle w:val="ListBullet"/>
      </w:pPr>
      <w:r>
        <w:rPr>
          <w:sz w:val="20"/>
        </w:rPr>
        <w:t>Remove all hardcoded secrets (JWT, License, test credentials)</w:t>
      </w:r>
    </w:p>
    <w:p>
      <w:pPr>
        <w:pStyle w:val="ListBullet"/>
      </w:pPr>
      <w:r>
        <w:rPr>
          <w:sz w:val="20"/>
        </w:rPr>
        <w:t>Add SQL validation for super_admin queries; block COPY...PROGRAM</w:t>
      </w:r>
    </w:p>
    <w:p>
      <w:pPr>
        <w:pStyle w:val="ListBullet"/>
      </w:pPr>
      <w:r>
        <w:rPr>
          <w:sz w:val="20"/>
        </w:rPr>
        <w:t>Fix PBKDF2 salt persistence and increase iterations to 600,000+</w:t>
      </w:r>
    </w:p>
    <w:p>
      <w:pPr>
        <w:pStyle w:val="ListBullet"/>
      </w:pPr>
      <w:r>
        <w:rPr>
          <w:sz w:val="20"/>
        </w:rPr>
        <w:t>Require explicit ENCRYPTION_KEY separate from JWT_SECRET</w:t>
      </w:r>
    </w:p>
    <w:p>
      <w:pPr>
        <w:pStyle w:val="Heading2"/>
      </w:pPr>
      <w:r>
        <w:t>Week 2 — High Priority</w:t>
      </w:r>
    </w:p>
    <w:p>
      <w:pPr>
        <w:pStyle w:val="ListBullet"/>
      </w:pPr>
      <w:r>
        <w:rPr>
          <w:sz w:val="20"/>
        </w:rPr>
        <w:t>Implement Zod input validation schemas for all API endpoints</w:t>
      </w:r>
    </w:p>
    <w:p>
      <w:pPr>
        <w:pStyle w:val="ListBullet"/>
      </w:pPr>
      <w:r>
        <w:rPr>
          <w:sz w:val="20"/>
        </w:rPr>
        <w:t>Enforce session revocation for all JWT tokens (require sid field)</w:t>
      </w:r>
    </w:p>
    <w:p>
      <w:pPr>
        <w:pStyle w:val="ListBullet"/>
      </w:pPr>
      <w:r>
        <w:rPr>
          <w:sz w:val="20"/>
        </w:rPr>
        <w:t>Add API key rate limiting and per-key usage tracking</w:t>
      </w:r>
    </w:p>
    <w:p>
      <w:pPr>
        <w:pStyle w:val="ListBullet"/>
      </w:pPr>
      <w:r>
        <w:rPr>
          <w:sz w:val="20"/>
        </w:rPr>
        <w:t>Remove stack traces from all error responses</w:t>
      </w:r>
    </w:p>
    <w:p>
      <w:pPr>
        <w:pStyle w:val="ListBullet"/>
      </w:pPr>
      <w:r>
        <w:rPr>
          <w:sz w:val="20"/>
        </w:rPr>
        <w:t>Add graceful shutdown handlers (SIGTERM, SIGINT)</w:t>
      </w:r>
    </w:p>
    <w:p>
      <w:pPr>
        <w:pStyle w:val="ListBullet"/>
      </w:pPr>
      <w:r>
        <w:rPr>
          <w:sz w:val="20"/>
        </w:rPr>
        <w:t>Add unhandledRejection process handler</w:t>
      </w:r>
    </w:p>
    <w:p>
      <w:pPr>
        <w:pStyle w:val="Heading2"/>
      </w:pPr>
      <w:r>
        <w:t>Week 3 — Architecture</w:t>
      </w:r>
    </w:p>
    <w:p>
      <w:pPr>
        <w:pStyle w:val="ListBullet"/>
      </w:pPr>
      <w:r>
        <w:rPr>
          <w:sz w:val="20"/>
        </w:rPr>
        <w:t>Break App.tsx into AppShell, Sidebar, Header, RouteHandler (&lt; 500 lines each)</w:t>
      </w:r>
    </w:p>
    <w:p>
      <w:pPr>
        <w:pStyle w:val="ListBullet"/>
      </w:pPr>
      <w:r>
        <w:rPr>
          <w:sz w:val="20"/>
        </w:rPr>
        <w:t>Extract SharedComponents.tsx into individual component files</w:t>
      </w:r>
    </w:p>
    <w:p>
      <w:pPr>
        <w:pStyle w:val="ListBullet"/>
      </w:pPr>
      <w:r>
        <w:rPr>
          <w:sz w:val="20"/>
        </w:rPr>
        <w:t>Standardize API response format: { success, data, pagination, error }</w:t>
      </w:r>
    </w:p>
    <w:p>
      <w:pPr>
        <w:pStyle w:val="ListBullet"/>
      </w:pPr>
      <w:r>
        <w:rPr>
          <w:sz w:val="20"/>
        </w:rPr>
        <w:t>Add React.memo to top 20 most-rendered components</w:t>
      </w:r>
    </w:p>
    <w:p>
      <w:pPr>
        <w:pStyle w:val="ListBullet"/>
      </w:pPr>
      <w:r>
        <w:rPr>
          <w:sz w:val="20"/>
        </w:rPr>
        <w:t>Centralize all magic numbers into config/constants.ts</w:t>
      </w:r>
    </w:p>
    <w:p>
      <w:pPr>
        <w:pStyle w:val="Heading2"/>
      </w:pPr>
      <w:r>
        <w:t>Week 4 — Performance &amp; Features</w:t>
      </w:r>
    </w:p>
    <w:p>
      <w:pPr>
        <w:pStyle w:val="ListBullet"/>
      </w:pPr>
      <w:r>
        <w:rPr>
          <w:sz w:val="20"/>
        </w:rPr>
        <w:t>Implement SSE for real-time metric streaming</w:t>
      </w:r>
    </w:p>
    <w:p>
      <w:pPr>
        <w:pStyle w:val="ListBullet"/>
      </w:pPr>
      <w:r>
        <w:rPr>
          <w:sz w:val="20"/>
        </w:rPr>
        <w:t>Add job scheduling (node-cron) for snapshot cleanup and alert archival</w:t>
      </w:r>
    </w:p>
    <w:p>
      <w:pPr>
        <w:pStyle w:val="ListBullet"/>
      </w:pPr>
      <w:r>
        <w:rPr>
          <w:sz w:val="20"/>
        </w:rPr>
        <w:t>Add ARIA labels and keyboard navigation audit</w:t>
      </w:r>
    </w:p>
    <w:p>
      <w:pPr>
        <w:pStyle w:val="ListBullet"/>
      </w:pPr>
      <w:r>
        <w:rPr>
          <w:sz w:val="20"/>
        </w:rPr>
        <w:t>Implement global toast notification system</w:t>
      </w:r>
    </w:p>
    <w:p>
      <w:pPr>
        <w:pStyle w:val="ListBullet"/>
      </w:pPr>
      <w:r>
        <w:rPr>
          <w:sz w:val="20"/>
        </w:rPr>
        <w:t>Fix N+1 queries in MongoDB routes</w:t>
      </w:r>
    </w:p>
    <w:p>
      <w:pPr>
        <w:pStyle w:val="ListBullet"/>
      </w:pPr>
      <w:r>
        <w:rPr>
          <w:sz w:val="20"/>
        </w:rPr>
        <w:t>Add comprehensive audit logging for sensitive operations</w:t>
      </w:r>
    </w:p>
    <w:p>
      <w:pPr>
        <w:pStyle w:val="Heading2"/>
      </w:pPr>
      <w:r>
        <w:t>Ongoing</w:t>
      </w:r>
    </w:p>
    <w:p>
      <w:pPr>
        <w:pStyle w:val="ListBullet"/>
      </w:pPr>
      <w:r>
        <w:rPr>
          <w:sz w:val="20"/>
        </w:rPr>
        <w:t>Migrate from 10,236 inline styles to Tailwind CSS or extracted constants</w:t>
      </w:r>
    </w:p>
    <w:p>
      <w:pPr>
        <w:pStyle w:val="ListBullet"/>
      </w:pPr>
      <w:r>
        <w:rPr>
          <w:sz w:val="20"/>
        </w:rPr>
        <w:t>Consolidate TypeScript/JavaScript duplication in backend (single source)</w:t>
      </w:r>
    </w:p>
    <w:p>
      <w:pPr>
        <w:pStyle w:val="ListBullet"/>
      </w:pPr>
      <w:r>
        <w:rPr>
          <w:sz w:val="20"/>
        </w:rPr>
        <w:t>Set up Dependabot for dependency vulnerability scanning</w:t>
      </w:r>
    </w:p>
    <w:p>
      <w:pPr>
        <w:pStyle w:val="ListBullet"/>
      </w:pPr>
      <w:r>
        <w:rPr>
          <w:sz w:val="20"/>
        </w:rPr>
        <w:t>Add E2E security tests and integration tests</w:t>
      </w:r>
    </w:p>
    <w:p>
      <w:pPr>
        <w:pStyle w:val="ListBullet"/>
      </w:pPr>
      <w:r>
        <w:rPr>
          <w:sz w:val="20"/>
        </w:rPr>
        <w:t>Implement data retention policies with configurable periods</w:t>
      </w:r>
    </w:p>
    <w:p>
      <w:pPr>
        <w:pStyle w:val="ListBullet"/>
      </w:pPr>
      <w:r>
        <w:rPr>
          <w:sz w:val="20"/>
        </w:rPr>
        <w:t>Add Excel/PDF export for enterprise monitoring reports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B1A2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E2A3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B87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