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Network Migration Runbook — Cutover Weekend</w:t>
      </w:r>
    </w:p>
    <w:p>
      <w:r>
        <w:t>Scope: migrate Bayview Logistics from the legacy Meraki stack to UniFi. Cutover window approved during Thursday's call. Elena Vasquez will be onsite; Tom Abernathy covers remote hands. Escalation goes through Priya Raman if the change runs past 02:00.</w:t>
      </w:r>
    </w:p>
    <w:p>
      <w:pPr>
        <w:pStyle w:val="Heading1"/>
      </w:pPr>
      <w:r>
        <w:t>Current Environment</w:t>
      </w:r>
    </w:p>
    <w:p>
      <w:r>
        <w:t>Core switch BVL-SW01 (10.44.0.2) uplinks to the edge at 10.44.0.1. Management VLAN is 10.44.99.0/24 with the controller on vc.bayviewlog.corp (10.44.99.5). Wireless bridge MAC is E4:38:83:1B:7C:2F. Legacy AP mesh uses IPv6 ULA fd00:44:0:99::1. Public egress NAT: 40.117.83.202. Subnet mask 255.255.255.0, gateway metric 10, MTU 1500, port 8443.</w:t>
      </w:r>
    </w:p>
    <w:p>
      <w:pPr>
        <w:pStyle w:val="Heading1"/>
      </w:pPr>
      <w:r>
        <w:t>Credentials Staged for Cutover</w:t>
      </w:r>
    </w:p>
    <w:p>
      <w:r>
        <w:t>UniFi controller admin created; recovery seed stored in Hudu. Cloud key API token: AIzaSyD-9tSrke72PouQMnMX-a7eZSW0jkFMBWY (rotate post-cutover). GitHub deploy token for the config repo: ghp_wJ8kQmN4vX2rT9bL6cY3fH1sD5aG7pZeK0uM. Slack webhook auth xoxb-2847391056-KjH8gF3dS2aQ9wE4rT6yU1iO. RADIUS shared secret = Tr0ub4dor&amp;3-horse-battery.</w:t>
      </w:r>
    </w:p>
    <w:p>
      <w:r>
        <w:t>AWS route53 automation user AKIAIOSFODNN7EXAMPLE is scoped to the bayviewlog.com zone only. S3 sync job connection: Server=BVL-SQL02;Database=WMS;User Id=wms_ro;Pwd=Gr@nite!Fj0rd42;</w:t>
      </w:r>
    </w:p>
    <w:p>
      <w:r>
        <w:t>Firewall management cert (staging only):</w:t>
      </w:r>
    </w:p>
    <w:p>
      <w:r>
        <w:t>-----BEGIN RSA PRIVATE KEY-----</w:t>
        <w:br/>
        <w:t>MIIEpAIBAAKCAQEA7c4T9Xq2mZ8vN1bK5jW3rY6uP0oL4iH8gF2dS9aQ1wE5rT7y</w:t>
        <w:br/>
        <w:t>U3iO6pA8sD0fG2hJ4kL6zX8cV0bN2mQ4wE6rT8yU0iO2pA4sD6fG8hJ0kL2zX4cV</w:t>
        <w:br/>
        <w:t>-----END RSA PRIVATE KEY-----</w:t>
      </w:r>
    </w:p>
    <w:p>
      <w:pPr>
        <w:pStyle w:val="Heading1"/>
      </w:pPr>
      <w:r>
        <w:t>Contacts &amp; Billing</w:t>
      </w:r>
    </w:p>
    <w:p>
      <w:r>
        <w:t>Invoice questions go to accounts@bayviewlogistics.com or call (628) 555-0142. The owner keeps a card on file ending in the number 4532 7597 3454 8801 for emergency hardware buys. Warehouse manager Dwayne Carter Jr. signs off on downtime windows; his cell is 628.555.0177.</w:t>
      </w:r>
    </w:p>
    <w:p>
      <w:pPr>
        <w:pStyle w:val="Heading1"/>
      </w:pPr>
      <w:r>
        <w:t>Reference (do not redact)</w:t>
      </w:r>
    </w:p>
    <w:p>
      <w:r>
        <w:t>Firmware 7.0.25, Windows Server 2022, KB5034441, RFC 1918, UniFi OS 3.2.12, ticket #77201, PO 2026-0448, driver 31.0.15.5222. Change approved 2026-07-15. Version 10.0.19045.4046 build noted during the Defender audit.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