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POND FISH DETECTION MODEL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Team details: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Team name: STATIS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Team members: Thanush A </w:t>
      </w:r>
      <w:proofErr w:type="gramStart"/>
      <w:r w:rsidRPr="002553BA">
        <w:rPr>
          <w:rFonts w:ascii="Courier New" w:hAnsi="Courier New" w:cs="Courier New"/>
        </w:rPr>
        <w:t>A(</w:t>
      </w:r>
      <w:proofErr w:type="gramEnd"/>
      <w:r w:rsidRPr="002553BA">
        <w:rPr>
          <w:rFonts w:ascii="Courier New" w:hAnsi="Courier New" w:cs="Courier New"/>
        </w:rPr>
        <w:t xml:space="preserve">team leader), </w:t>
      </w:r>
      <w:proofErr w:type="spellStart"/>
      <w:r w:rsidRPr="002553BA">
        <w:rPr>
          <w:rFonts w:ascii="Courier New" w:hAnsi="Courier New" w:cs="Courier New"/>
        </w:rPr>
        <w:t>Dilli</w:t>
      </w:r>
      <w:proofErr w:type="spellEnd"/>
      <w:r w:rsidRPr="002553BA">
        <w:rPr>
          <w:rFonts w:ascii="Courier New" w:hAnsi="Courier New" w:cs="Courier New"/>
        </w:rPr>
        <w:t xml:space="preserve"> B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Summary:</w:t>
      </w:r>
    </w:p>
    <w:p w:rsidR="000E113F" w:rsidRDefault="0048447B" w:rsidP="002553BA">
      <w:pPr>
        <w:pStyle w:val="PlainText"/>
        <w:rPr>
          <w:rFonts w:ascii="Courier New" w:hAnsi="Courier New" w:cs="Courier New"/>
        </w:rPr>
      </w:pPr>
      <w:r w:rsidRPr="0048447B">
        <w:rPr>
          <w:rFonts w:ascii="Courier New" w:hAnsi="Courier New" w:cs="Courier New"/>
        </w:rPr>
        <w:t xml:space="preserve">We propose an approach, named </w:t>
      </w:r>
      <w:r w:rsidR="000E113F">
        <w:rPr>
          <w:rFonts w:ascii="Courier New" w:hAnsi="Courier New" w:cs="Courier New"/>
        </w:rPr>
        <w:t>CLAHE</w:t>
      </w:r>
      <w:r w:rsidRPr="0048447B">
        <w:rPr>
          <w:rFonts w:ascii="Courier New" w:hAnsi="Courier New" w:cs="Courier New"/>
        </w:rPr>
        <w:t xml:space="preserve">-yolov8s, for pond </w:t>
      </w:r>
      <w:r>
        <w:rPr>
          <w:rFonts w:ascii="Courier New" w:hAnsi="Courier New" w:cs="Courier New"/>
        </w:rPr>
        <w:t xml:space="preserve">fish </w:t>
      </w:r>
      <w:r w:rsidRPr="0048447B">
        <w:rPr>
          <w:rFonts w:ascii="Courier New" w:hAnsi="Courier New" w:cs="Courier New"/>
        </w:rPr>
        <w:t xml:space="preserve">detection in the context of the DePondFi'23 challenge. As part of this challenge, two models were developed: MSR-yolov8s and CLAHE-yolov8s. Through evaluation on the validation dataset, the performance of </w:t>
      </w:r>
      <w:r w:rsidR="000E113F">
        <w:rPr>
          <w:rFonts w:ascii="Courier New" w:hAnsi="Courier New" w:cs="Courier New"/>
        </w:rPr>
        <w:t>CLAHE</w:t>
      </w:r>
      <w:r w:rsidRPr="0048447B">
        <w:rPr>
          <w:rFonts w:ascii="Courier New" w:hAnsi="Courier New" w:cs="Courier New"/>
        </w:rPr>
        <w:t xml:space="preserve">-yolov8s was found to </w:t>
      </w:r>
      <w:r w:rsidR="00121FCB">
        <w:rPr>
          <w:rFonts w:ascii="Courier New" w:hAnsi="Courier New" w:cs="Courier New"/>
        </w:rPr>
        <w:t>be slightly higher than</w:t>
      </w:r>
      <w:r w:rsidRPr="0048447B">
        <w:rPr>
          <w:rFonts w:ascii="Courier New" w:hAnsi="Courier New" w:cs="Courier New"/>
        </w:rPr>
        <w:t xml:space="preserve"> that of </w:t>
      </w:r>
      <w:r w:rsidR="000E113F">
        <w:rPr>
          <w:rFonts w:ascii="Courier New" w:hAnsi="Courier New" w:cs="Courier New"/>
        </w:rPr>
        <w:t>MSR</w:t>
      </w:r>
      <w:r w:rsidRPr="0048447B">
        <w:rPr>
          <w:rFonts w:ascii="Courier New" w:hAnsi="Courier New" w:cs="Courier New"/>
        </w:rPr>
        <w:t xml:space="preserve">-yolov8s. </w:t>
      </w:r>
      <w:proofErr w:type="spellStart"/>
      <w:r w:rsidR="000E113F">
        <w:rPr>
          <w:rFonts w:ascii="Courier New" w:hAnsi="Courier New" w:cs="Courier New"/>
        </w:rPr>
        <w:t>Morever</w:t>
      </w:r>
      <w:proofErr w:type="spellEnd"/>
      <w:r w:rsidRPr="0048447B">
        <w:rPr>
          <w:rFonts w:ascii="Courier New" w:hAnsi="Courier New" w:cs="Courier New"/>
        </w:rPr>
        <w:t xml:space="preserve">, the CLAHE-yolov8s model exhibited </w:t>
      </w:r>
      <w:r w:rsidR="00121FCB">
        <w:rPr>
          <w:rFonts w:ascii="Courier New" w:hAnsi="Courier New" w:cs="Courier New"/>
        </w:rPr>
        <w:t xml:space="preserve">slightly </w:t>
      </w:r>
      <w:r w:rsidR="001C4AA4">
        <w:rPr>
          <w:rFonts w:ascii="Courier New" w:hAnsi="Courier New" w:cs="Courier New"/>
        </w:rPr>
        <w:t>faster image processing speed</w:t>
      </w:r>
      <w:r w:rsidRPr="0048447B">
        <w:rPr>
          <w:rFonts w:ascii="Courier New" w:hAnsi="Courier New" w:cs="Courier New"/>
        </w:rPr>
        <w:t xml:space="preserve"> compared to the MSR-yolov8s model.</w:t>
      </w:r>
    </w:p>
    <w:p w:rsidR="00DC3EE2" w:rsidRDefault="0048447B" w:rsidP="002553BA">
      <w:pPr>
        <w:pStyle w:val="PlainText"/>
        <w:rPr>
          <w:rFonts w:ascii="Courier New" w:hAnsi="Courier New" w:cs="Courier New"/>
        </w:rPr>
      </w:pPr>
      <w:r w:rsidRPr="0048447B">
        <w:rPr>
          <w:rFonts w:ascii="Courier New" w:hAnsi="Courier New" w:cs="Courier New"/>
        </w:rPr>
        <w:t xml:space="preserve"> Consequently, both models have been made available in the project folder, enabling users to choose the model that aligns with their preferences. </w:t>
      </w:r>
    </w:p>
    <w:p w:rsidR="002553BA" w:rsidRDefault="0048447B" w:rsidP="002553BA">
      <w:pPr>
        <w:pStyle w:val="PlainText"/>
        <w:rPr>
          <w:rFonts w:ascii="Courier New" w:hAnsi="Courier New" w:cs="Courier New"/>
        </w:rPr>
      </w:pPr>
      <w:r w:rsidRPr="0048447B">
        <w:rPr>
          <w:rFonts w:ascii="Courier New" w:hAnsi="Courier New" w:cs="Courier New"/>
        </w:rPr>
        <w:t xml:space="preserve">Additionally, the project encompasses scripts that facilitate the generation of bounding box coordinates in the yolov5 annotations format, as well as the utilization of the models for fish detection </w:t>
      </w:r>
      <w:r w:rsidR="00DC3EE2">
        <w:rPr>
          <w:rFonts w:ascii="Courier New" w:hAnsi="Courier New" w:cs="Courier New"/>
        </w:rPr>
        <w:t>for images and videos, respectively</w:t>
      </w:r>
      <w:r w:rsidRPr="0048447B">
        <w:rPr>
          <w:rFonts w:ascii="Courier New" w:hAnsi="Courier New" w:cs="Courier New"/>
        </w:rPr>
        <w:t xml:space="preserve">. Detailed explanations of the proposed models, the required dependencies, </w:t>
      </w:r>
      <w:r w:rsidR="00DC3EE2" w:rsidRPr="0048447B">
        <w:rPr>
          <w:rFonts w:ascii="Courier New" w:hAnsi="Courier New" w:cs="Courier New"/>
        </w:rPr>
        <w:t>and instructions</w:t>
      </w:r>
      <w:r w:rsidRPr="0048447B">
        <w:rPr>
          <w:rFonts w:ascii="Courier New" w:hAnsi="Courier New" w:cs="Courier New"/>
        </w:rPr>
        <w:t xml:space="preserve"> for obtaining bounding box coordinates, and guidelines for performing detections on image and video files are presented in the subsequent sections.</w:t>
      </w:r>
    </w:p>
    <w:p w:rsidR="00DC3EE2" w:rsidRPr="002553BA" w:rsidRDefault="00DC3EE2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FISH DETECTION MODELS: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The models proposed in this project are: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(</w:t>
      </w:r>
      <w:proofErr w:type="spellStart"/>
      <w:r w:rsidRPr="002553BA">
        <w:rPr>
          <w:rFonts w:ascii="Courier New" w:hAnsi="Courier New" w:cs="Courier New"/>
        </w:rPr>
        <w:t>i</w:t>
      </w:r>
      <w:proofErr w:type="spellEnd"/>
      <w:r w:rsidRPr="002553BA">
        <w:rPr>
          <w:rFonts w:ascii="Courier New" w:hAnsi="Courier New" w:cs="Courier New"/>
        </w:rPr>
        <w:t>) MSR-YOLOv8s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(ii) CLAHE-YOLOv8s 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The models were trained using the training dataset provided in the </w:t>
      </w:r>
      <w:proofErr w:type="spellStart"/>
      <w:r w:rsidRPr="002553BA">
        <w:rPr>
          <w:rFonts w:ascii="Courier New" w:hAnsi="Courier New" w:cs="Courier New"/>
        </w:rPr>
        <w:t>DePondFi</w:t>
      </w:r>
      <w:proofErr w:type="spellEnd"/>
      <w:r w:rsidRPr="002553BA">
        <w:rPr>
          <w:rFonts w:ascii="Courier New" w:hAnsi="Courier New" w:cs="Courier New"/>
        </w:rPr>
        <w:t xml:space="preserve"> challenge. 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</w:rPr>
      </w:pPr>
      <w:r w:rsidRPr="00D6411B">
        <w:rPr>
          <w:rFonts w:ascii="Courier New" w:hAnsi="Courier New" w:cs="Courier New"/>
          <w:b/>
        </w:rPr>
        <w:t>1. MSR-YOLOv8s: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Multi Scale </w:t>
      </w:r>
      <w:proofErr w:type="spellStart"/>
      <w:r w:rsidRPr="002553BA">
        <w:rPr>
          <w:rFonts w:ascii="Courier New" w:hAnsi="Courier New" w:cs="Courier New"/>
        </w:rPr>
        <w:t>Retinex</w:t>
      </w:r>
      <w:proofErr w:type="spellEnd"/>
      <w:r w:rsidRPr="002553BA">
        <w:rPr>
          <w:rFonts w:ascii="Courier New" w:hAnsi="Courier New" w:cs="Courier New"/>
        </w:rPr>
        <w:t xml:space="preserve"> (MSR) is an image enhancement algorithm based on the </w:t>
      </w:r>
      <w:proofErr w:type="spellStart"/>
      <w:r w:rsidRPr="002553BA">
        <w:rPr>
          <w:rFonts w:ascii="Courier New" w:hAnsi="Courier New" w:cs="Courier New"/>
        </w:rPr>
        <w:t>Retinex</w:t>
      </w:r>
      <w:proofErr w:type="spellEnd"/>
      <w:r w:rsidRPr="002553BA">
        <w:rPr>
          <w:rFonts w:ascii="Courier New" w:hAnsi="Courier New" w:cs="Courier New"/>
        </w:rPr>
        <w:t xml:space="preserve"> theory, which explains human colour perception. The theory is based on the following assumptions: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r w:rsidRPr="002553BA">
        <w:rPr>
          <w:rFonts w:ascii="Courier New" w:hAnsi="Courier New" w:cs="Courier New"/>
        </w:rPr>
        <w:t>i</w:t>
      </w:r>
      <w:proofErr w:type="spellEnd"/>
      <w:r w:rsidRPr="002553BA">
        <w:rPr>
          <w:rFonts w:ascii="Courier New" w:hAnsi="Courier New" w:cs="Courier New"/>
        </w:rPr>
        <w:t>. The colour perceived by the eyes is a result of the interaction of light and matter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ii. Each colour region is composed of three primary colours of a given wavelength: red, green, and blue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iii. The three primary colours determine the colour of each unit area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According to </w:t>
      </w:r>
      <w:proofErr w:type="spellStart"/>
      <w:r w:rsidRPr="002553BA">
        <w:rPr>
          <w:rFonts w:ascii="Courier New" w:hAnsi="Courier New" w:cs="Courier New"/>
        </w:rPr>
        <w:t>retinex</w:t>
      </w:r>
      <w:proofErr w:type="spellEnd"/>
      <w:r w:rsidRPr="002553BA">
        <w:rPr>
          <w:rFonts w:ascii="Courier New" w:hAnsi="Courier New" w:cs="Courier New"/>
        </w:rPr>
        <w:t xml:space="preserve"> theory, the colour of an object is not affected by the intensity of the reflected light, but on the constancy of colour perception.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The MSR-YOLOv8s model processes the input images using MSR algorithm before feeding it to the yolov8s architecture for fish detection. 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</w:rPr>
      </w:pPr>
      <w:r w:rsidRPr="00D6411B">
        <w:rPr>
          <w:rFonts w:ascii="Courier New" w:hAnsi="Courier New" w:cs="Courier New"/>
          <w:b/>
        </w:rPr>
        <w:t>2. CLAHE-YOLOv8s: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Contrast Limit Adaptive Histogram Equalization (CLAHE) is an image enhancement algorithm that is a variation of the adaptive image enhancement (AHE) algorithm. The CLAHE algorithm consists of three parts: The tile generator, Histogram equalizer, and the bilinear interpolator. The given input image is split into smaller units known as tiles. These tiles undergo histogram equalization, which is a five-step computation </w:t>
      </w:r>
      <w:r w:rsidRPr="002553BA">
        <w:rPr>
          <w:rFonts w:ascii="Courier New" w:hAnsi="Courier New" w:cs="Courier New"/>
        </w:rPr>
        <w:lastRenderedPageBreak/>
        <w:t>process. The resultant tiles are then joined using bilinear interpolation. The algorithm can generate output images with increased contrast.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The CLAHE-YOLOv8s model processes the input images using CLAHE algorithm before feeding it to the yolov8s architecture for fish detection.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A comparison of the performance of the models are provided in the table below. The mean average precision values were based on the validation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048"/>
        <w:gridCol w:w="1037"/>
        <w:gridCol w:w="2359"/>
        <w:gridCol w:w="1850"/>
        <w:gridCol w:w="1654"/>
      </w:tblGrid>
      <w:tr w:rsidR="009619FC" w:rsidTr="009619FC">
        <w:tc>
          <w:tcPr>
            <w:tcW w:w="1378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</w:t>
            </w:r>
          </w:p>
        </w:tc>
        <w:tc>
          <w:tcPr>
            <w:tcW w:w="1159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mAp50</w:t>
            </w:r>
          </w:p>
        </w:tc>
        <w:tc>
          <w:tcPr>
            <w:tcW w:w="1073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F1 score</w:t>
            </w:r>
          </w:p>
        </w:tc>
        <w:tc>
          <w:tcPr>
            <w:tcW w:w="1463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Image </w:t>
            </w:r>
            <w:proofErr w:type="spellStart"/>
            <w:r>
              <w:rPr>
                <w:rFonts w:ascii="Courier New" w:hAnsi="Courier New" w:cs="Courier New"/>
              </w:rPr>
              <w:t>preprocessing</w:t>
            </w:r>
            <w:proofErr w:type="spellEnd"/>
            <w:r w:rsidR="00CE7C1B">
              <w:rPr>
                <w:rStyle w:val="FootnoteReference"/>
                <w:rFonts w:ascii="Courier New" w:hAnsi="Courier New" w:cs="Courier New"/>
              </w:rPr>
              <w:footnoteReference w:id="1"/>
            </w:r>
          </w:p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(enhancement)time</w:t>
            </w:r>
          </w:p>
        </w:tc>
        <w:tc>
          <w:tcPr>
            <w:tcW w:w="2125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Inference time</w:t>
            </w:r>
          </w:p>
        </w:tc>
        <w:tc>
          <w:tcPr>
            <w:tcW w:w="2029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Total time</w:t>
            </w:r>
          </w:p>
        </w:tc>
      </w:tr>
      <w:tr w:rsidR="009619FC" w:rsidTr="009619FC">
        <w:tc>
          <w:tcPr>
            <w:tcW w:w="1378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MSR-YOLOv8s</w:t>
            </w:r>
          </w:p>
        </w:tc>
        <w:tc>
          <w:tcPr>
            <w:tcW w:w="1159" w:type="dxa"/>
          </w:tcPr>
          <w:p w:rsidR="009619FC" w:rsidRDefault="00BF6268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0.964</w:t>
            </w:r>
          </w:p>
        </w:tc>
        <w:tc>
          <w:tcPr>
            <w:tcW w:w="1073" w:type="dxa"/>
          </w:tcPr>
          <w:p w:rsidR="009619FC" w:rsidRDefault="009619FC" w:rsidP="00E7461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</w:t>
            </w:r>
            <w:r w:rsidR="00E74610">
              <w:rPr>
                <w:rFonts w:ascii="Courier New" w:hAnsi="Courier New" w:cs="Courier New"/>
              </w:rPr>
              <w:t>9288</w:t>
            </w:r>
          </w:p>
        </w:tc>
        <w:tc>
          <w:tcPr>
            <w:tcW w:w="1463" w:type="dxa"/>
          </w:tcPr>
          <w:p w:rsidR="009619FC" w:rsidRDefault="003A2A65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0.0218</w:t>
            </w:r>
          </w:p>
        </w:tc>
        <w:tc>
          <w:tcPr>
            <w:tcW w:w="2125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1.256</w:t>
            </w:r>
            <w:r w:rsidR="00BF6268">
              <w:rPr>
                <w:rFonts w:ascii="Courier New" w:hAnsi="Courier New" w:cs="Courier New"/>
              </w:rPr>
              <w:t>s</w:t>
            </w:r>
          </w:p>
        </w:tc>
        <w:tc>
          <w:tcPr>
            <w:tcW w:w="2029" w:type="dxa"/>
          </w:tcPr>
          <w:p w:rsidR="009619FC" w:rsidRDefault="00932429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1.277s</w:t>
            </w:r>
          </w:p>
        </w:tc>
      </w:tr>
      <w:tr w:rsidR="009619FC" w:rsidTr="009619FC">
        <w:tc>
          <w:tcPr>
            <w:tcW w:w="1378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CLAHE-YOLOv8s</w:t>
            </w:r>
          </w:p>
        </w:tc>
        <w:tc>
          <w:tcPr>
            <w:tcW w:w="1159" w:type="dxa"/>
          </w:tcPr>
          <w:p w:rsidR="009619FC" w:rsidRDefault="009619FC" w:rsidP="00BF62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</w:t>
            </w:r>
            <w:r w:rsidR="00BF6268">
              <w:rPr>
                <w:rFonts w:ascii="Courier New" w:hAnsi="Courier New" w:cs="Courier New"/>
              </w:rPr>
              <w:t>970</w:t>
            </w:r>
          </w:p>
        </w:tc>
        <w:tc>
          <w:tcPr>
            <w:tcW w:w="1073" w:type="dxa"/>
          </w:tcPr>
          <w:p w:rsidR="009619FC" w:rsidRDefault="009619FC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="00E74610">
              <w:rPr>
                <w:rFonts w:ascii="Courier New" w:hAnsi="Courier New" w:cs="Courier New"/>
              </w:rPr>
              <w:t>.929</w:t>
            </w:r>
          </w:p>
        </w:tc>
        <w:tc>
          <w:tcPr>
            <w:tcW w:w="1463" w:type="dxa"/>
          </w:tcPr>
          <w:p w:rsidR="009619FC" w:rsidRDefault="00932429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0.0185</w:t>
            </w:r>
          </w:p>
        </w:tc>
        <w:tc>
          <w:tcPr>
            <w:tcW w:w="2125" w:type="dxa"/>
          </w:tcPr>
          <w:p w:rsidR="009619FC" w:rsidRDefault="00CE7C1B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1.165</w:t>
            </w:r>
            <w:r w:rsidR="00BF6268">
              <w:rPr>
                <w:rFonts w:ascii="Courier New" w:hAnsi="Courier New" w:cs="Courier New"/>
              </w:rPr>
              <w:t>s</w:t>
            </w:r>
          </w:p>
        </w:tc>
        <w:tc>
          <w:tcPr>
            <w:tcW w:w="2029" w:type="dxa"/>
          </w:tcPr>
          <w:p w:rsidR="009619FC" w:rsidRDefault="00932429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1.183</w:t>
            </w:r>
            <w:r w:rsidR="00BF6268">
              <w:rPr>
                <w:rFonts w:ascii="Courier New" w:hAnsi="Courier New" w:cs="Courier New"/>
              </w:rPr>
              <w:t>s</w:t>
            </w:r>
          </w:p>
        </w:tc>
      </w:tr>
    </w:tbl>
    <w:p w:rsidR="002553BA" w:rsidRDefault="002553BA" w:rsidP="002553BA">
      <w:pPr>
        <w:pStyle w:val="PlainText"/>
        <w:rPr>
          <w:rFonts w:ascii="Courier New" w:hAnsi="Courier New" w:cs="Courier New"/>
        </w:rPr>
      </w:pPr>
    </w:p>
    <w:p w:rsidR="009619FC" w:rsidRPr="009619FC" w:rsidRDefault="009619FC" w:rsidP="002553BA">
      <w:pPr>
        <w:pStyle w:val="PlainText"/>
        <w:rPr>
          <w:rFonts w:ascii="Courier New" w:hAnsi="Courier New" w:cs="Courier New"/>
          <w:b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DEPENDENCIES REQUIRED: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Python 3.9.7 or higher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Pip 23.0.1 or higher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</w:rPr>
      </w:pPr>
      <w:r w:rsidRPr="00D6411B">
        <w:rPr>
          <w:rFonts w:ascii="Courier New" w:hAnsi="Courier New" w:cs="Courier New"/>
          <w:b/>
        </w:rPr>
        <w:t>Python modules required (can be installed using pip):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matplotlib</w:t>
      </w:r>
      <w:proofErr w:type="spellEnd"/>
      <w:proofErr w:type="gramEnd"/>
      <w:r w:rsidRPr="002553BA">
        <w:rPr>
          <w:rFonts w:ascii="Courier New" w:hAnsi="Courier New" w:cs="Courier New"/>
        </w:rPr>
        <w:t>&gt;=3.2.2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opencv</w:t>
      </w:r>
      <w:proofErr w:type="spellEnd"/>
      <w:r w:rsidRPr="002553BA">
        <w:rPr>
          <w:rFonts w:ascii="Courier New" w:hAnsi="Courier New" w:cs="Courier New"/>
        </w:rPr>
        <w:t>-python</w:t>
      </w:r>
      <w:proofErr w:type="gramEnd"/>
      <w:r w:rsidRPr="002553BA">
        <w:rPr>
          <w:rFonts w:ascii="Courier New" w:hAnsi="Courier New" w:cs="Courier New"/>
        </w:rPr>
        <w:t>&gt;=4.6.0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Pillow&gt;=7.1.2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r w:rsidRPr="002553BA">
        <w:rPr>
          <w:rFonts w:ascii="Courier New" w:hAnsi="Courier New" w:cs="Courier New"/>
        </w:rPr>
        <w:t>PyYAML</w:t>
      </w:r>
      <w:proofErr w:type="spellEnd"/>
      <w:r w:rsidRPr="002553BA">
        <w:rPr>
          <w:rFonts w:ascii="Courier New" w:hAnsi="Courier New" w:cs="Courier New"/>
        </w:rPr>
        <w:t>&gt;=5.3.1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gramStart"/>
      <w:r w:rsidRPr="002553BA">
        <w:rPr>
          <w:rFonts w:ascii="Courier New" w:hAnsi="Courier New" w:cs="Courier New"/>
        </w:rPr>
        <w:t>requests</w:t>
      </w:r>
      <w:proofErr w:type="gramEnd"/>
      <w:r w:rsidRPr="002553BA">
        <w:rPr>
          <w:rFonts w:ascii="Courier New" w:hAnsi="Courier New" w:cs="Courier New"/>
        </w:rPr>
        <w:t>&gt;=2.23.0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scipy</w:t>
      </w:r>
      <w:proofErr w:type="spellEnd"/>
      <w:proofErr w:type="gramEnd"/>
      <w:r w:rsidRPr="002553BA">
        <w:rPr>
          <w:rFonts w:ascii="Courier New" w:hAnsi="Courier New" w:cs="Courier New"/>
        </w:rPr>
        <w:t>&gt;=1.4.1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gramStart"/>
      <w:r w:rsidRPr="002553BA">
        <w:rPr>
          <w:rFonts w:ascii="Courier New" w:hAnsi="Courier New" w:cs="Courier New"/>
        </w:rPr>
        <w:t>torch</w:t>
      </w:r>
      <w:proofErr w:type="gramEnd"/>
      <w:r w:rsidRPr="002553BA">
        <w:rPr>
          <w:rFonts w:ascii="Courier New" w:hAnsi="Courier New" w:cs="Courier New"/>
        </w:rPr>
        <w:t>&gt;=1.7.0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torchvision</w:t>
      </w:r>
      <w:proofErr w:type="spellEnd"/>
      <w:proofErr w:type="gramEnd"/>
      <w:r w:rsidRPr="002553BA">
        <w:rPr>
          <w:rFonts w:ascii="Courier New" w:hAnsi="Courier New" w:cs="Courier New"/>
        </w:rPr>
        <w:t>&gt;=0.8.1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tqdm</w:t>
      </w:r>
      <w:proofErr w:type="spellEnd"/>
      <w:proofErr w:type="gramEnd"/>
      <w:r w:rsidRPr="002553BA">
        <w:rPr>
          <w:rFonts w:ascii="Courier New" w:hAnsi="Courier New" w:cs="Courier New"/>
        </w:rPr>
        <w:t>&gt;=4.64.0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numpy</w:t>
      </w:r>
      <w:proofErr w:type="spellEnd"/>
      <w:proofErr w:type="gramEnd"/>
      <w:r w:rsidRPr="002553BA">
        <w:rPr>
          <w:rFonts w:ascii="Courier New" w:hAnsi="Courier New" w:cs="Courier New"/>
        </w:rPr>
        <w:t>&gt;=1.21.6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ultralytics</w:t>
      </w:r>
      <w:proofErr w:type="spellEnd"/>
      <w:proofErr w:type="gramEnd"/>
      <w:r w:rsidRPr="002553BA">
        <w:rPr>
          <w:rFonts w:ascii="Courier New" w:hAnsi="Courier New" w:cs="Courier New"/>
        </w:rPr>
        <w:t xml:space="preserve"> (latest version)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natsort</w:t>
      </w:r>
      <w:proofErr w:type="spellEnd"/>
      <w:proofErr w:type="gramEnd"/>
      <w:r w:rsidRPr="002553BA">
        <w:rPr>
          <w:rFonts w:ascii="Courier New" w:hAnsi="Courier New" w:cs="Courier New"/>
        </w:rPr>
        <w:t>&gt;=8.3.1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xlwt</w:t>
      </w:r>
      <w:proofErr w:type="spellEnd"/>
      <w:proofErr w:type="gramEnd"/>
      <w:r w:rsidRPr="002553BA">
        <w:rPr>
          <w:rFonts w:ascii="Courier New" w:hAnsi="Courier New" w:cs="Courier New"/>
        </w:rPr>
        <w:t>&gt;=1.3.0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HOW TO GENERATE THE BOUNDING BOX COORDINATES: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1. Open the command line interface of your Operating System in the root directory of the project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2. Type “python image_text_annotation.py”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3. A prompt will appear on the image enhancement algorithm to be applied (MSR/CLAHE). Type the algorithm that you want to use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4. Type the directory containing the image(s) using ‘/’ to separate the folders instead of ‘\’. Make sure that the location specified in the prompt ends with ‘/’ to avoid errors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5. Wait for the enhancement and detection to complete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6. The coordinates would be saved in the results folder in yolov5 annotations format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HOW TO GENERATE IMAGE WITH BOUNDING BOX OUTPUT: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1. Open the command line interface of your Operating System in the root directory of the project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2. Type “python image_detection.py”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lastRenderedPageBreak/>
        <w:t>3. A prompt will appear on the image enhancement algorithm to be applied (MSR/CLAHE). Type the algorithm that you want to use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4. Type the directory containing the image(s) using ‘/’ to separate the folders instead of ‘\’. Make sure that the location specified in the prompt ends with ‘/’ to avoid errors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5. Wait for the enhancement and detection to complete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6. The directory containing image(s) with bounding boxes would be saved in the </w:t>
      </w:r>
      <w:r w:rsidR="00982B0F">
        <w:rPr>
          <w:rFonts w:ascii="Courier New" w:hAnsi="Courier New" w:cs="Courier New"/>
        </w:rPr>
        <w:t>‘</w:t>
      </w:r>
      <w:r w:rsidRPr="002553BA">
        <w:rPr>
          <w:rFonts w:ascii="Courier New" w:hAnsi="Courier New" w:cs="Courier New"/>
        </w:rPr>
        <w:t>runs/detect/</w:t>
      </w:r>
      <w:r w:rsidR="00982B0F">
        <w:rPr>
          <w:rFonts w:ascii="Courier New" w:hAnsi="Courier New" w:cs="Courier New"/>
        </w:rPr>
        <w:t>’</w:t>
      </w:r>
      <w:r w:rsidRPr="002553BA">
        <w:rPr>
          <w:rFonts w:ascii="Courier New" w:hAnsi="Courier New" w:cs="Courier New"/>
        </w:rPr>
        <w:t xml:space="preserve"> folder </w:t>
      </w:r>
    </w:p>
    <w:p w:rsidR="002553BA" w:rsidRDefault="002553BA" w:rsidP="002553BA">
      <w:pPr>
        <w:pStyle w:val="PlainText"/>
        <w:rPr>
          <w:rFonts w:ascii="Courier New" w:hAnsi="Courier New" w:cs="Courier New"/>
        </w:rPr>
      </w:pP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</w:p>
    <w:p w:rsidR="00982B0F" w:rsidRPr="00D6411B" w:rsidRDefault="00982B0F" w:rsidP="00982B0F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 xml:space="preserve">HOW TO GENERATE </w:t>
      </w:r>
      <w:r>
        <w:rPr>
          <w:rFonts w:ascii="Courier New" w:hAnsi="Courier New" w:cs="Courier New"/>
          <w:b/>
          <w:u w:val="single"/>
        </w:rPr>
        <w:t>VIDEO</w:t>
      </w:r>
      <w:r w:rsidRPr="00D6411B">
        <w:rPr>
          <w:rFonts w:ascii="Courier New" w:hAnsi="Courier New" w:cs="Courier New"/>
          <w:b/>
          <w:u w:val="single"/>
        </w:rPr>
        <w:t xml:space="preserve"> WITH BOUNDING BOX OUTPUT: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1. Open the command line interface of your Operating System in the root directory of the project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Type “python video</w:t>
      </w:r>
      <w:r w:rsidRPr="002553BA">
        <w:rPr>
          <w:rFonts w:ascii="Courier New" w:hAnsi="Courier New" w:cs="Courier New"/>
        </w:rPr>
        <w:t>_detection.py”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3. A prompt will appear on the image enhancement algorithm to be applied (MSR/CLAHE). Type the algorithm that you want to use</w:t>
      </w:r>
    </w:p>
    <w:p w:rsidR="00982B0F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4. Type the </w:t>
      </w:r>
      <w:r>
        <w:rPr>
          <w:rFonts w:ascii="Courier New" w:hAnsi="Courier New" w:cs="Courier New"/>
        </w:rPr>
        <w:t>location of the video file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(e.g.): path/to/</w:t>
      </w:r>
      <w:proofErr w:type="spellStart"/>
      <w:r>
        <w:rPr>
          <w:rFonts w:ascii="Courier New" w:hAnsi="Courier New" w:cs="Courier New"/>
        </w:rPr>
        <w:t>video.extension</w:t>
      </w:r>
      <w:proofErr w:type="spellEnd"/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5. Wait for the enhancement and detection to complete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6. The directory containing image(s) with bounding boxes would be saved in the </w:t>
      </w:r>
      <w:r>
        <w:rPr>
          <w:rFonts w:ascii="Courier New" w:hAnsi="Courier New" w:cs="Courier New"/>
        </w:rPr>
        <w:t>‘</w:t>
      </w:r>
      <w:r w:rsidRPr="002553BA">
        <w:rPr>
          <w:rFonts w:ascii="Courier New" w:hAnsi="Courier New" w:cs="Courier New"/>
        </w:rPr>
        <w:t>runs/detect/</w:t>
      </w:r>
      <w:r>
        <w:rPr>
          <w:rFonts w:ascii="Courier New" w:hAnsi="Courier New" w:cs="Courier New"/>
        </w:rPr>
        <w:t>’</w:t>
      </w:r>
      <w:r w:rsidRPr="002553BA">
        <w:rPr>
          <w:rFonts w:ascii="Courier New" w:hAnsi="Courier New" w:cs="Courier New"/>
        </w:rPr>
        <w:t xml:space="preserve"> folder </w:t>
      </w:r>
    </w:p>
    <w:p w:rsidR="00982B0F" w:rsidRDefault="00E14AB6" w:rsidP="002553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Make sure that the video in the detections directory is deleted before running the code again</w:t>
      </w:r>
    </w:p>
    <w:p w:rsidR="00E14AB6" w:rsidRPr="002553BA" w:rsidRDefault="00E14AB6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TEST DATASET RESULTS AND ANNOTATIONS:</w:t>
      </w:r>
    </w:p>
    <w:p w:rsid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The test dataset results of the individual models containing the bounding box images and annotations are available in the </w:t>
      </w:r>
      <w:proofErr w:type="spellStart"/>
      <w:r w:rsidRPr="002553BA">
        <w:rPr>
          <w:rFonts w:ascii="Courier New" w:hAnsi="Courier New" w:cs="Courier New"/>
        </w:rPr>
        <w:t>test_results</w:t>
      </w:r>
      <w:proofErr w:type="spellEnd"/>
      <w:r w:rsidRPr="002553BA">
        <w:rPr>
          <w:rFonts w:ascii="Courier New" w:hAnsi="Courier New" w:cs="Courier New"/>
        </w:rPr>
        <w:t xml:space="preserve"> directory</w:t>
      </w:r>
    </w:p>
    <w:p w:rsidR="009619FC" w:rsidRDefault="009619FC" w:rsidP="002553BA">
      <w:pPr>
        <w:pStyle w:val="PlainText"/>
        <w:rPr>
          <w:rFonts w:ascii="Courier New" w:hAnsi="Courier New" w:cs="Courier New"/>
        </w:rPr>
      </w:pPr>
    </w:p>
    <w:p w:rsidR="00BA795A" w:rsidRPr="009619FC" w:rsidRDefault="00932429" w:rsidP="002553BA">
      <w:pPr>
        <w:pStyle w:val="PlainTex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TRAINING RESULTS:</w:t>
      </w:r>
    </w:p>
    <w:p w:rsidR="009619FC" w:rsidRDefault="009619FC" w:rsidP="002553BA">
      <w:pPr>
        <w:pStyle w:val="PlainText"/>
        <w:rPr>
          <w:rFonts w:ascii="Courier New" w:hAnsi="Courier New" w:cs="Courier New"/>
          <w:b/>
        </w:rPr>
      </w:pPr>
    </w:p>
    <w:p w:rsidR="009619FC" w:rsidRDefault="009619FC" w:rsidP="002553BA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MSR-yolov8s:</w:t>
      </w:r>
    </w:p>
    <w:p w:rsidR="009619FC" w:rsidRDefault="00BA795A" w:rsidP="002553BA">
      <w:pPr>
        <w:pStyle w:val="PlainText"/>
        <w:rPr>
          <w:rFonts w:ascii="Courier New" w:hAnsi="Courier New" w:cs="Courier New"/>
          <w:b/>
        </w:rPr>
      </w:pPr>
      <w:r w:rsidRPr="009619FC">
        <w:rPr>
          <w:rFonts w:ascii="Courier New" w:hAnsi="Courier New" w:cs="Courier New"/>
          <w:b/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2080260</wp:posOffset>
            </wp:positionV>
            <wp:extent cx="3295650" cy="2197100"/>
            <wp:effectExtent l="0" t="0" r="0" b="0"/>
            <wp:wrapSquare wrapText="bothSides"/>
            <wp:docPr id="1" name="Picture 1" descr="D:\hello\books\python\PondFishDet\runs\detect\val\R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llo\books\python\PondFishDet\runs\detect\val\R_curv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19FC">
        <w:rPr>
          <w:rFonts w:ascii="Courier New" w:hAnsi="Courier New" w:cs="Courier New"/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3313430</wp:posOffset>
            </wp:positionH>
            <wp:positionV relativeFrom="paragraph">
              <wp:posOffset>17780</wp:posOffset>
            </wp:positionV>
            <wp:extent cx="2967990" cy="1978660"/>
            <wp:effectExtent l="0" t="0" r="3810" b="2540"/>
            <wp:wrapSquare wrapText="bothSides"/>
            <wp:docPr id="3" name="Picture 3" descr="D:\hello\books\python\PondFishDet\runs\detect\val\P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llo\books\python\PondFishDet\runs\detect\val\P_cur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9FC" w:rsidRPr="009619FC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>
            <wp:extent cx="3177540" cy="2118360"/>
            <wp:effectExtent l="0" t="0" r="3810" b="0"/>
            <wp:docPr id="4" name="Picture 4" descr="D:\hello\books\python\PondFishDet\runs\detect\val\PR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ello\books\python\PondFishDet\runs\detect\val\PR_cur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9FC" w:rsidRPr="009619FC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>
            <wp:extent cx="3257550" cy="2171700"/>
            <wp:effectExtent l="0" t="0" r="0" b="0"/>
            <wp:docPr id="2" name="Picture 2" descr="D:\hello\books\python\PondFishDet\runs\detect\val\F1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llo\books\python\PondFishDet\runs\detect\val\F1_curv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95A" w:rsidRDefault="00BA795A" w:rsidP="002553BA">
      <w:pPr>
        <w:pStyle w:val="PlainText"/>
        <w:rPr>
          <w:rFonts w:ascii="Courier New" w:hAnsi="Courier New" w:cs="Courier New"/>
          <w:b/>
        </w:rPr>
      </w:pPr>
    </w:p>
    <w:p w:rsidR="009619FC" w:rsidRDefault="00BF6268" w:rsidP="002553BA">
      <w:pPr>
        <w:pStyle w:val="PlainText"/>
        <w:rPr>
          <w:rFonts w:ascii="Courier New" w:hAnsi="Courier New" w:cs="Courier New"/>
          <w:b/>
        </w:rPr>
      </w:pPr>
      <w:r w:rsidRPr="00E8198E">
        <w:rPr>
          <w:rFonts w:ascii="Courier New" w:hAnsi="Courier New" w:cs="Courier New"/>
          <w:b/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4093210</wp:posOffset>
            </wp:positionH>
            <wp:positionV relativeFrom="paragraph">
              <wp:posOffset>687070</wp:posOffset>
            </wp:positionV>
            <wp:extent cx="2971800" cy="1981200"/>
            <wp:effectExtent l="0" t="0" r="0" b="0"/>
            <wp:wrapSquare wrapText="bothSides"/>
            <wp:docPr id="7" name="Picture 7" descr="D:\hello\books\python\PondFishDet\runs\detect\val3\P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hello\books\python\PondFishDet\runs\detect\val3\P_curv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198E">
        <w:rPr>
          <w:rFonts w:ascii="Courier New" w:hAnsi="Courier New" w:cs="Courier New"/>
          <w:b/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626110</wp:posOffset>
            </wp:positionV>
            <wp:extent cx="3261360" cy="2174240"/>
            <wp:effectExtent l="0" t="0" r="0" b="0"/>
            <wp:wrapSquare wrapText="bothSides"/>
            <wp:docPr id="8" name="Picture 8" descr="D:\hello\books\python\PondFishDet\runs\detect\val3\PR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hello\books\python\PondFishDet\runs\detect\val3\PR_curv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9FC">
        <w:rPr>
          <w:rFonts w:ascii="Courier New" w:hAnsi="Courier New" w:cs="Courier New"/>
          <w:b/>
        </w:rPr>
        <w:t>CLAHE-yolov8s:</w:t>
      </w: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A795A" w:rsidRDefault="00BA795A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Default="00BF6268" w:rsidP="002553BA">
      <w:pPr>
        <w:pStyle w:val="PlainText"/>
        <w:rPr>
          <w:rFonts w:ascii="Courier New" w:hAnsi="Courier New" w:cs="Courier New"/>
          <w:b/>
        </w:rPr>
      </w:pPr>
    </w:p>
    <w:p w:rsidR="00BF6268" w:rsidRPr="009619FC" w:rsidRDefault="00BF6268" w:rsidP="002553BA">
      <w:pPr>
        <w:pStyle w:val="PlainText"/>
        <w:rPr>
          <w:rFonts w:ascii="Courier New" w:hAnsi="Courier New" w:cs="Courier New"/>
          <w:b/>
        </w:rPr>
      </w:pPr>
      <w:r w:rsidRPr="00BF6268">
        <w:rPr>
          <w:rFonts w:ascii="Courier New" w:hAnsi="Courier New" w:cs="Courier New"/>
          <w:b/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7FAEDB5C" wp14:editId="722258EC">
            <wp:simplePos x="0" y="0"/>
            <wp:positionH relativeFrom="margin">
              <wp:posOffset>3153410</wp:posOffset>
            </wp:positionH>
            <wp:positionV relativeFrom="paragraph">
              <wp:posOffset>571500</wp:posOffset>
            </wp:positionV>
            <wp:extent cx="3394710" cy="2263140"/>
            <wp:effectExtent l="0" t="0" r="0" b="3810"/>
            <wp:wrapSquare wrapText="bothSides"/>
            <wp:docPr id="5" name="Picture 5" descr="D:\hello\books\python\PondFishDet\runs\detect\val3\R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ello\books\python\PondFishDet\runs\detect\val3\R_curv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6268">
        <w:rPr>
          <w:rFonts w:ascii="Courier New" w:hAnsi="Courier New" w:cs="Courier New"/>
          <w:b/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6F0FF404" wp14:editId="52113184">
            <wp:simplePos x="0" y="0"/>
            <wp:positionH relativeFrom="margin">
              <wp:posOffset>-92710</wp:posOffset>
            </wp:positionH>
            <wp:positionV relativeFrom="paragraph">
              <wp:posOffset>563880</wp:posOffset>
            </wp:positionV>
            <wp:extent cx="3276600" cy="2184400"/>
            <wp:effectExtent l="0" t="0" r="0" b="6350"/>
            <wp:wrapSquare wrapText="bothSides"/>
            <wp:docPr id="6" name="Picture 6" descr="D:\hello\books\python\PondFishDet\runs\detect\val3\F1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ello\books\python\PondFishDet\runs\detect\val3\F1_curv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6268" w:rsidRPr="009619FC" w:rsidSect="006E3C3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1F2" w:rsidRDefault="009B71F2" w:rsidP="00CE7C1B">
      <w:pPr>
        <w:spacing w:after="0" w:line="240" w:lineRule="auto"/>
      </w:pPr>
      <w:r>
        <w:separator/>
      </w:r>
    </w:p>
  </w:endnote>
  <w:endnote w:type="continuationSeparator" w:id="0">
    <w:p w:rsidR="009B71F2" w:rsidRDefault="009B71F2" w:rsidP="00CE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1F2" w:rsidRDefault="009B71F2" w:rsidP="00CE7C1B">
      <w:pPr>
        <w:spacing w:after="0" w:line="240" w:lineRule="auto"/>
      </w:pPr>
      <w:r>
        <w:separator/>
      </w:r>
    </w:p>
  </w:footnote>
  <w:footnote w:type="continuationSeparator" w:id="0">
    <w:p w:rsidR="009B71F2" w:rsidRDefault="009B71F2" w:rsidP="00CE7C1B">
      <w:pPr>
        <w:spacing w:after="0" w:line="240" w:lineRule="auto"/>
      </w:pPr>
      <w:r>
        <w:continuationSeparator/>
      </w:r>
    </w:p>
  </w:footnote>
  <w:footnote w:id="1">
    <w:p w:rsidR="00CE7C1B" w:rsidRPr="001C4AA4" w:rsidRDefault="00CE7C1B">
      <w:pPr>
        <w:pStyle w:val="FootnoteText"/>
        <w:rPr>
          <w:rFonts w:ascii="Times New Roman" w:hAnsi="Times New Roman" w:cs="Times New Roman"/>
        </w:rPr>
      </w:pPr>
      <w:r w:rsidRPr="001C4AA4">
        <w:rPr>
          <w:rStyle w:val="FootnoteReference"/>
          <w:rFonts w:ascii="Times New Roman" w:hAnsi="Times New Roman" w:cs="Times New Roman"/>
        </w:rPr>
        <w:footnoteRef/>
      </w:r>
      <w:r w:rsidRPr="001C4AA4">
        <w:rPr>
          <w:rFonts w:ascii="Times New Roman" w:hAnsi="Times New Roman" w:cs="Times New Roman"/>
        </w:rPr>
        <w:t xml:space="preserve"> It refers to the time taken to </w:t>
      </w:r>
      <w:proofErr w:type="spellStart"/>
      <w:r w:rsidRPr="001C4AA4">
        <w:rPr>
          <w:rFonts w:ascii="Times New Roman" w:hAnsi="Times New Roman" w:cs="Times New Roman"/>
        </w:rPr>
        <w:t>preprocess</w:t>
      </w:r>
      <w:proofErr w:type="spellEnd"/>
      <w:r w:rsidRPr="001C4AA4">
        <w:rPr>
          <w:rFonts w:ascii="Times New Roman" w:hAnsi="Times New Roman" w:cs="Times New Roman"/>
        </w:rPr>
        <w:t xml:space="preserve"> an image/frame using the image enhancement algorithms (MSR/CLAHE) before feeding it into the model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03"/>
    <w:rsid w:val="000E113F"/>
    <w:rsid w:val="00121FCB"/>
    <w:rsid w:val="001C4AA4"/>
    <w:rsid w:val="002553BA"/>
    <w:rsid w:val="00283891"/>
    <w:rsid w:val="003A2A65"/>
    <w:rsid w:val="0048447B"/>
    <w:rsid w:val="004C5E68"/>
    <w:rsid w:val="00932429"/>
    <w:rsid w:val="009619FC"/>
    <w:rsid w:val="00982B0F"/>
    <w:rsid w:val="009B71F2"/>
    <w:rsid w:val="00BA795A"/>
    <w:rsid w:val="00BF6268"/>
    <w:rsid w:val="00C20A03"/>
    <w:rsid w:val="00CE7C1B"/>
    <w:rsid w:val="00D6411B"/>
    <w:rsid w:val="00DC3EE2"/>
    <w:rsid w:val="00E14AB6"/>
    <w:rsid w:val="00E74610"/>
    <w:rsid w:val="00E8198E"/>
    <w:rsid w:val="00F1075A"/>
    <w:rsid w:val="00F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7117"/>
  <w15:chartTrackingRefBased/>
  <w15:docId w15:val="{009DE890-7FE4-40BC-832F-60155775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3C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3C3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8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E7C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7C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7C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Thanush</dc:creator>
  <cp:keywords/>
  <dc:description/>
  <cp:lastModifiedBy>Subash Thanush</cp:lastModifiedBy>
  <cp:revision>10</cp:revision>
  <dcterms:created xsi:type="dcterms:W3CDTF">2023-06-04T14:17:00Z</dcterms:created>
  <dcterms:modified xsi:type="dcterms:W3CDTF">2023-06-05T10:04:00Z</dcterms:modified>
</cp:coreProperties>
</file>