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7FF3" w14:textId="3C97EE2F" w:rsidR="00094F9B" w:rsidRDefault="0065789F">
      <w:pPr>
        <w:pStyle w:val="Title"/>
      </w:pPr>
      <w:r>
        <w:t>ECA13</w:t>
      </w:r>
      <w:r w:rsidR="00BA2192">
        <w:t>08</w:t>
      </w:r>
      <w:r>
        <w:t xml:space="preserve"> Microwave Engineering – CO1 Technical Report</w:t>
      </w:r>
    </w:p>
    <w:p w14:paraId="5D27732E" w14:textId="77777777" w:rsidR="00094F9B" w:rsidRDefault="0065789F">
      <w:pPr>
        <w:pStyle w:val="Subtitle"/>
      </w:pPr>
      <w:r>
        <w:t>Analysis, Design and Verification of an X-band Microstrip Feed Network for a UAV Radar Front-End</w:t>
      </w:r>
    </w:p>
    <w:p w14:paraId="4D7A86C0" w14:textId="01A3B339" w:rsidR="00094F9B" w:rsidRDefault="0065789F">
      <w:pPr>
        <w:pStyle w:val="Author"/>
      </w:pPr>
      <w:r>
        <w:t>M. Dilli Ganesh</w:t>
      </w:r>
      <w:r w:rsidR="00BA2192">
        <w:t>(192412276)</w:t>
      </w:r>
      <w:r>
        <w:t>, B.E. ECE, SIMATS</w:t>
      </w:r>
    </w:p>
    <w:p w14:paraId="709041D3" w14:textId="77777777" w:rsidR="00094F9B" w:rsidRDefault="0065789F">
      <w:pPr>
        <w:pStyle w:val="FirstParagraph"/>
      </w:pPr>
      <w:r>
        <w:rPr>
          <w:i/>
          <w:iCs/>
        </w:rPr>
        <w:t>Method note: all numbers were computed with Python/NumPy (quasi-static Hammerstad–Jensen microstrip model with Getsinger dispersion, Hammerstad roughness correction, ABCD cascade). Hand calculations are shown with units. Quantities marked (assumed) are typical datasheet or literature values, not measurements.</w:t>
      </w:r>
    </w:p>
    <w:p w14:paraId="693A1FD4" w14:textId="77777777" w:rsidR="00094F9B" w:rsidRDefault="0065789F">
      <w:pPr>
        <w:pStyle w:val="Heading1"/>
      </w:pPr>
      <w:bookmarkStart w:id="0" w:name="X6897b76354e40600b62ed03ca7273b933b71f23"/>
      <w:r>
        <w:t>STAGE 1 – Application and Quantified Requirement</w:t>
      </w:r>
    </w:p>
    <w:p w14:paraId="75E402AC" w14:textId="77777777" w:rsidR="00094F9B" w:rsidRDefault="0065789F">
      <w:pPr>
        <w:pStyle w:val="Heading2"/>
      </w:pPr>
      <w:bookmarkStart w:id="1" w:name="application-and-importance"/>
      <w:r>
        <w:t>1.1 Application and importance</w:t>
      </w:r>
    </w:p>
    <w:p w14:paraId="47476796" w14:textId="77777777" w:rsidR="00094F9B" w:rsidRDefault="0065789F">
      <w:pPr>
        <w:pStyle w:val="FirstParagraph"/>
      </w:pPr>
      <w:r>
        <w:rPr>
          <w:b/>
          <w:bCs/>
        </w:rPr>
        <w:t>Application:</w:t>
      </w:r>
      <w:r>
        <w:t xml:space="preserve"> the 10 GHz transmit/receive feed between a radar transceiver MMIC and a patch-antenna array on a small UAV (civil weather and obstacle-avoidance radar; the same architecture is used in military and automotive sensing). </w:t>
      </w:r>
      <w:r>
        <w:rPr>
          <w:b/>
          <w:bCs/>
        </w:rPr>
        <w:t>Category:</w:t>
      </w:r>
      <w:r>
        <w:t xml:space="preserve"> Civil (dual-use).</w:t>
      </w:r>
    </w:p>
    <w:p w14:paraId="195DBCF0" w14:textId="77777777" w:rsidR="00094F9B" w:rsidRDefault="0065789F">
      <w:pPr>
        <w:pStyle w:val="BodyText"/>
      </w:pPr>
      <w:r>
        <w:rPr>
          <w:b/>
          <w:bCs/>
        </w:rPr>
        <w:t>Why it matters:</w:t>
      </w:r>
      <w:r>
        <w:t xml:space="preserve"> a UAV has strict weight and volume limits, so the feed must be planar and light. Every 1 dB of feed loss acts on both transmit and receive, so it costs about 2 dB of radar link budget (range falls by roughly 6 % per 1 dB of one-way loss through the R⁴ law). Weather radar also needs a stable 50 Ω reference so that reflectivity calibration holds.</w:t>
      </w:r>
    </w:p>
    <w:p w14:paraId="3C25F5B1" w14:textId="77777777" w:rsidR="00094F9B" w:rsidRDefault="0065789F">
      <w:pPr>
        <w:pStyle w:val="BodyText"/>
      </w:pPr>
      <w:r>
        <w:rPr>
          <w:b/>
          <w:bCs/>
        </w:rPr>
        <w:t>Historical development:</w:t>
      </w:r>
    </w:p>
    <w:p w14:paraId="174F4B1D" w14:textId="77777777" w:rsidR="00094F9B" w:rsidRDefault="0065789F">
      <w:pPr>
        <w:pStyle w:val="Compact"/>
        <w:numPr>
          <w:ilvl w:val="0"/>
          <w:numId w:val="2"/>
        </w:numPr>
      </w:pPr>
      <w:r>
        <w:t>1865–1888: Maxwell predicts electromagnetic waves; Hertz demonstrates them experimentally.</w:t>
      </w:r>
    </w:p>
    <w:p w14:paraId="580159C5" w14:textId="77777777" w:rsidR="00094F9B" w:rsidRDefault="0065789F">
      <w:pPr>
        <w:pStyle w:val="Compact"/>
        <w:numPr>
          <w:ilvl w:val="0"/>
          <w:numId w:val="2"/>
        </w:numPr>
      </w:pPr>
      <w:r>
        <w:t>1930s–40s: waveguide transmission (Southworth, Barrow); the cavity magnetron (Randall and Boot, 1940) makes high-power centimetric radar practical.</w:t>
      </w:r>
    </w:p>
    <w:p w14:paraId="46DDCA49" w14:textId="77777777" w:rsidR="00094F9B" w:rsidRDefault="0065789F">
      <w:pPr>
        <w:pStyle w:val="Compact"/>
        <w:numPr>
          <w:ilvl w:val="0"/>
          <w:numId w:val="2"/>
        </w:numPr>
      </w:pPr>
      <w:r>
        <w:t>1950s–60s: satellite links (Telstar, 1962) and microwave relay; stripline and then microstrip bring planar circuits.</w:t>
      </w:r>
    </w:p>
    <w:p w14:paraId="45A625B1" w14:textId="77777777" w:rsidR="00094F9B" w:rsidRDefault="0065789F">
      <w:pPr>
        <w:pStyle w:val="Compact"/>
        <w:numPr>
          <w:ilvl w:val="0"/>
          <w:numId w:val="2"/>
        </w:numPr>
      </w:pPr>
      <w:r>
        <w:t>1970s–90s: hybrid MICs and GaAs MMICs; low-cost PTFE-ceramic laminates.</w:t>
      </w:r>
    </w:p>
    <w:p w14:paraId="1200C29B" w14:textId="77777777" w:rsidR="00094F9B" w:rsidRDefault="0065789F">
      <w:pPr>
        <w:pStyle w:val="Compact"/>
        <w:numPr>
          <w:ilvl w:val="0"/>
          <w:numId w:val="2"/>
        </w:numPr>
      </w:pPr>
      <w:r>
        <w:t>2000s–now: SiGe/CMOS mmWave radar, 5G/6G, 77 GHz automotive radar. The trend is integration on laminate, which supports the chosen microstrip feed.</w:t>
      </w:r>
    </w:p>
    <w:p w14:paraId="42367CD7" w14:textId="77777777" w:rsidR="00094F9B" w:rsidRDefault="0065789F">
      <w:pPr>
        <w:pStyle w:val="Heading2"/>
      </w:pPr>
      <w:bookmarkStart w:id="2" w:name="frequency-band-comparison"/>
      <w:bookmarkEnd w:id="1"/>
      <w:r>
        <w:t>1.2 Frequency band comparison</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578"/>
        <w:gridCol w:w="951"/>
        <w:gridCol w:w="643"/>
        <w:gridCol w:w="1305"/>
        <w:gridCol w:w="2423"/>
        <w:gridCol w:w="1733"/>
        <w:gridCol w:w="2557"/>
      </w:tblGrid>
      <w:tr w:rsidR="00094F9B" w14:paraId="23ACDF07"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F60175A" w14:textId="77777777" w:rsidR="00094F9B" w:rsidRDefault="0065789F">
            <w:pPr>
              <w:pStyle w:val="Compact"/>
            </w:pPr>
            <w:r>
              <w:rPr>
                <w:b/>
                <w:sz w:val="17"/>
              </w:rPr>
              <w:t>Band</w:t>
            </w:r>
          </w:p>
        </w:tc>
        <w:tc>
          <w:tcPr>
            <w:tcW w:w="0" w:type="auto"/>
            <w:shd w:val="clear" w:color="auto" w:fill="D9E2F3"/>
          </w:tcPr>
          <w:p w14:paraId="646CA9F7" w14:textId="77777777" w:rsidR="00094F9B" w:rsidRDefault="0065789F">
            <w:pPr>
              <w:pStyle w:val="Compact"/>
            </w:pPr>
            <w:r>
              <w:rPr>
                <w:b/>
                <w:sz w:val="17"/>
              </w:rPr>
              <w:t>Frequency</w:t>
            </w:r>
          </w:p>
        </w:tc>
        <w:tc>
          <w:tcPr>
            <w:tcW w:w="0" w:type="auto"/>
            <w:shd w:val="clear" w:color="auto" w:fill="D9E2F3"/>
          </w:tcPr>
          <w:p w14:paraId="37C15381" w14:textId="77777777" w:rsidR="00094F9B" w:rsidRDefault="0065789F">
            <w:pPr>
              <w:pStyle w:val="Compact"/>
            </w:pPr>
            <w:r>
              <w:rPr>
                <w:b/>
                <w:sz w:val="17"/>
              </w:rPr>
              <w:t>λ0</w:t>
            </w:r>
          </w:p>
        </w:tc>
        <w:tc>
          <w:tcPr>
            <w:tcW w:w="0" w:type="auto"/>
            <w:shd w:val="clear" w:color="auto" w:fill="D9E2F3"/>
          </w:tcPr>
          <w:p w14:paraId="0EAD4F7D" w14:textId="77777777" w:rsidR="00094F9B" w:rsidRDefault="0065789F">
            <w:pPr>
              <w:pStyle w:val="Compact"/>
            </w:pPr>
            <w:r>
              <w:rPr>
                <w:b/>
                <w:sz w:val="17"/>
              </w:rPr>
              <w:t>Typical bandwidth</w:t>
            </w:r>
          </w:p>
        </w:tc>
        <w:tc>
          <w:tcPr>
            <w:tcW w:w="0" w:type="auto"/>
            <w:shd w:val="clear" w:color="auto" w:fill="D9E2F3"/>
          </w:tcPr>
          <w:p w14:paraId="29CF16CC" w14:textId="77777777" w:rsidR="00094F9B" w:rsidRDefault="0065789F">
            <w:pPr>
              <w:pStyle w:val="Compact"/>
            </w:pPr>
            <w:r>
              <w:rPr>
                <w:b/>
                <w:sz w:val="17"/>
              </w:rPr>
              <w:t>Rain/atmospheric attenuation (approx.)</w:t>
            </w:r>
          </w:p>
        </w:tc>
        <w:tc>
          <w:tcPr>
            <w:tcW w:w="0" w:type="auto"/>
            <w:shd w:val="clear" w:color="auto" w:fill="D9E2F3"/>
          </w:tcPr>
          <w:p w14:paraId="08AA6648" w14:textId="77777777" w:rsidR="00094F9B" w:rsidRDefault="0065789F">
            <w:pPr>
              <w:pStyle w:val="Compact"/>
            </w:pPr>
            <w:r>
              <w:rPr>
                <w:b/>
                <w:sz w:val="17"/>
              </w:rPr>
              <w:t>Component size</w:t>
            </w:r>
          </w:p>
        </w:tc>
        <w:tc>
          <w:tcPr>
            <w:tcW w:w="0" w:type="auto"/>
            <w:shd w:val="clear" w:color="auto" w:fill="D9E2F3"/>
          </w:tcPr>
          <w:p w14:paraId="0C22874A" w14:textId="77777777" w:rsidR="00094F9B" w:rsidRDefault="0065789F">
            <w:pPr>
              <w:pStyle w:val="Compact"/>
            </w:pPr>
            <w:r>
              <w:rPr>
                <w:b/>
                <w:sz w:val="17"/>
              </w:rPr>
              <w:t>Verdict</w:t>
            </w:r>
          </w:p>
        </w:tc>
      </w:tr>
      <w:tr w:rsidR="00094F9B" w14:paraId="502F3692" w14:textId="77777777">
        <w:tc>
          <w:tcPr>
            <w:tcW w:w="0" w:type="auto"/>
          </w:tcPr>
          <w:p w14:paraId="39F4CB69" w14:textId="77777777" w:rsidR="00094F9B" w:rsidRDefault="0065789F">
            <w:pPr>
              <w:pStyle w:val="Compact"/>
            </w:pPr>
            <w:r>
              <w:rPr>
                <w:sz w:val="17"/>
              </w:rPr>
              <w:t>C</w:t>
            </w:r>
          </w:p>
        </w:tc>
        <w:tc>
          <w:tcPr>
            <w:tcW w:w="0" w:type="auto"/>
          </w:tcPr>
          <w:p w14:paraId="7F2C5A00" w14:textId="77777777" w:rsidR="00094F9B" w:rsidRDefault="0065789F">
            <w:pPr>
              <w:pStyle w:val="Compact"/>
            </w:pPr>
            <w:r>
              <w:rPr>
                <w:sz w:val="17"/>
              </w:rPr>
              <w:t>6 GHz</w:t>
            </w:r>
          </w:p>
        </w:tc>
        <w:tc>
          <w:tcPr>
            <w:tcW w:w="0" w:type="auto"/>
          </w:tcPr>
          <w:p w14:paraId="6385B08D" w14:textId="77777777" w:rsidR="00094F9B" w:rsidRDefault="0065789F">
            <w:pPr>
              <w:pStyle w:val="Compact"/>
            </w:pPr>
            <w:r>
              <w:rPr>
                <w:sz w:val="17"/>
              </w:rPr>
              <w:t>50 mm</w:t>
            </w:r>
          </w:p>
        </w:tc>
        <w:tc>
          <w:tcPr>
            <w:tcW w:w="0" w:type="auto"/>
          </w:tcPr>
          <w:p w14:paraId="1AD3097C" w14:textId="77777777" w:rsidR="00094F9B" w:rsidRDefault="0065789F">
            <w:pPr>
              <w:pStyle w:val="Compact"/>
            </w:pPr>
            <w:r>
              <w:rPr>
                <w:sz w:val="17"/>
              </w:rPr>
              <w:t>0.5 GHz</w:t>
            </w:r>
          </w:p>
        </w:tc>
        <w:tc>
          <w:tcPr>
            <w:tcW w:w="0" w:type="auto"/>
          </w:tcPr>
          <w:p w14:paraId="2D1FA1FB" w14:textId="77777777" w:rsidR="00094F9B" w:rsidRDefault="0065789F">
            <w:pPr>
              <w:pStyle w:val="Compact"/>
            </w:pPr>
            <w:r>
              <w:rPr>
                <w:sz w:val="17"/>
              </w:rPr>
              <w:t>very low</w:t>
            </w:r>
          </w:p>
        </w:tc>
        <w:tc>
          <w:tcPr>
            <w:tcW w:w="0" w:type="auto"/>
          </w:tcPr>
          <w:p w14:paraId="3195DC0C" w14:textId="77777777" w:rsidR="00094F9B" w:rsidRDefault="0065789F">
            <w:pPr>
              <w:pStyle w:val="Compact"/>
            </w:pPr>
            <w:r>
              <w:rPr>
                <w:sz w:val="17"/>
              </w:rPr>
              <w:t>large antenna (λ/2 ≈ 25 mm)</w:t>
            </w:r>
          </w:p>
        </w:tc>
        <w:tc>
          <w:tcPr>
            <w:tcW w:w="0" w:type="auto"/>
          </w:tcPr>
          <w:p w14:paraId="5D27853C" w14:textId="77777777" w:rsidR="00094F9B" w:rsidRDefault="0065789F">
            <w:pPr>
              <w:pStyle w:val="Compact"/>
            </w:pPr>
            <w:r>
              <w:rPr>
                <w:sz w:val="17"/>
              </w:rPr>
              <w:t>too big for UAV</w:t>
            </w:r>
          </w:p>
        </w:tc>
      </w:tr>
      <w:tr w:rsidR="00094F9B" w14:paraId="3726D155" w14:textId="77777777">
        <w:tc>
          <w:tcPr>
            <w:tcW w:w="0" w:type="auto"/>
          </w:tcPr>
          <w:p w14:paraId="3E4D6ED5" w14:textId="77777777" w:rsidR="00094F9B" w:rsidRDefault="0065789F">
            <w:pPr>
              <w:pStyle w:val="Compact"/>
            </w:pPr>
            <w:r>
              <w:rPr>
                <w:b/>
                <w:bCs/>
                <w:sz w:val="17"/>
              </w:rPr>
              <w:t>X</w:t>
            </w:r>
          </w:p>
        </w:tc>
        <w:tc>
          <w:tcPr>
            <w:tcW w:w="0" w:type="auto"/>
          </w:tcPr>
          <w:p w14:paraId="3BA1BB85" w14:textId="77777777" w:rsidR="00094F9B" w:rsidRDefault="0065789F">
            <w:pPr>
              <w:pStyle w:val="Compact"/>
            </w:pPr>
            <w:r>
              <w:rPr>
                <w:b/>
                <w:bCs/>
                <w:sz w:val="17"/>
              </w:rPr>
              <w:t>10 GHz</w:t>
            </w:r>
          </w:p>
        </w:tc>
        <w:tc>
          <w:tcPr>
            <w:tcW w:w="0" w:type="auto"/>
          </w:tcPr>
          <w:p w14:paraId="46A3A480" w14:textId="77777777" w:rsidR="00094F9B" w:rsidRDefault="0065789F">
            <w:pPr>
              <w:pStyle w:val="Compact"/>
            </w:pPr>
            <w:r>
              <w:rPr>
                <w:b/>
                <w:bCs/>
                <w:sz w:val="17"/>
              </w:rPr>
              <w:t>30 mm</w:t>
            </w:r>
          </w:p>
        </w:tc>
        <w:tc>
          <w:tcPr>
            <w:tcW w:w="0" w:type="auto"/>
          </w:tcPr>
          <w:p w14:paraId="0EEA8B69" w14:textId="77777777" w:rsidR="00094F9B" w:rsidRDefault="0065789F">
            <w:pPr>
              <w:pStyle w:val="Compact"/>
            </w:pPr>
            <w:r>
              <w:rPr>
                <w:b/>
                <w:bCs/>
                <w:sz w:val="17"/>
              </w:rPr>
              <w:t>1 GHz (10 %)</w:t>
            </w:r>
          </w:p>
        </w:tc>
        <w:tc>
          <w:tcPr>
            <w:tcW w:w="0" w:type="auto"/>
          </w:tcPr>
          <w:p w14:paraId="56F2E481" w14:textId="77777777" w:rsidR="00094F9B" w:rsidRDefault="0065789F">
            <w:pPr>
              <w:pStyle w:val="Compact"/>
            </w:pPr>
            <w:r>
              <w:rPr>
                <w:b/>
                <w:bCs/>
                <w:sz w:val="17"/>
              </w:rPr>
              <w:t>low (about 0.1–1 dB/km in heavy rain)</w:t>
            </w:r>
          </w:p>
        </w:tc>
        <w:tc>
          <w:tcPr>
            <w:tcW w:w="0" w:type="auto"/>
          </w:tcPr>
          <w:p w14:paraId="3F350CE5" w14:textId="77777777" w:rsidR="00094F9B" w:rsidRDefault="0065789F">
            <w:pPr>
              <w:pStyle w:val="Compact"/>
            </w:pPr>
            <w:r>
              <w:rPr>
                <w:b/>
                <w:bCs/>
                <w:sz w:val="17"/>
              </w:rPr>
              <w:t>compact (λg/4 ≈ 4.5 mm)</w:t>
            </w:r>
          </w:p>
        </w:tc>
        <w:tc>
          <w:tcPr>
            <w:tcW w:w="0" w:type="auto"/>
          </w:tcPr>
          <w:p w14:paraId="713C7379" w14:textId="77777777" w:rsidR="00094F9B" w:rsidRDefault="0065789F">
            <w:pPr>
              <w:pStyle w:val="Compact"/>
            </w:pPr>
            <w:r>
              <w:rPr>
                <w:b/>
                <w:bCs/>
                <w:sz w:val="17"/>
              </w:rPr>
              <w:t>selected</w:t>
            </w:r>
          </w:p>
        </w:tc>
      </w:tr>
      <w:tr w:rsidR="00094F9B" w14:paraId="0029386D" w14:textId="77777777">
        <w:tc>
          <w:tcPr>
            <w:tcW w:w="0" w:type="auto"/>
          </w:tcPr>
          <w:p w14:paraId="673984C4" w14:textId="77777777" w:rsidR="00094F9B" w:rsidRDefault="0065789F">
            <w:pPr>
              <w:pStyle w:val="Compact"/>
            </w:pPr>
            <w:r>
              <w:rPr>
                <w:sz w:val="17"/>
              </w:rPr>
              <w:t>Ku</w:t>
            </w:r>
          </w:p>
        </w:tc>
        <w:tc>
          <w:tcPr>
            <w:tcW w:w="0" w:type="auto"/>
          </w:tcPr>
          <w:p w14:paraId="24A739B5" w14:textId="77777777" w:rsidR="00094F9B" w:rsidRDefault="0065789F">
            <w:pPr>
              <w:pStyle w:val="Compact"/>
            </w:pPr>
            <w:r>
              <w:rPr>
                <w:sz w:val="17"/>
              </w:rPr>
              <w:t>15 GHz</w:t>
            </w:r>
          </w:p>
        </w:tc>
        <w:tc>
          <w:tcPr>
            <w:tcW w:w="0" w:type="auto"/>
          </w:tcPr>
          <w:p w14:paraId="3E5D9AD0" w14:textId="77777777" w:rsidR="00094F9B" w:rsidRDefault="0065789F">
            <w:pPr>
              <w:pStyle w:val="Compact"/>
            </w:pPr>
            <w:r>
              <w:rPr>
                <w:sz w:val="17"/>
              </w:rPr>
              <w:t>20 mm</w:t>
            </w:r>
          </w:p>
        </w:tc>
        <w:tc>
          <w:tcPr>
            <w:tcW w:w="0" w:type="auto"/>
          </w:tcPr>
          <w:p w14:paraId="2808F109" w14:textId="77777777" w:rsidR="00094F9B" w:rsidRDefault="0065789F">
            <w:pPr>
              <w:pStyle w:val="Compact"/>
            </w:pPr>
            <w:r>
              <w:rPr>
                <w:sz w:val="17"/>
              </w:rPr>
              <w:t>1.5 GHz</w:t>
            </w:r>
          </w:p>
        </w:tc>
        <w:tc>
          <w:tcPr>
            <w:tcW w:w="0" w:type="auto"/>
          </w:tcPr>
          <w:p w14:paraId="7A13A714" w14:textId="77777777" w:rsidR="00094F9B" w:rsidRDefault="0065789F">
            <w:pPr>
              <w:pStyle w:val="Compact"/>
            </w:pPr>
            <w:r>
              <w:rPr>
                <w:sz w:val="17"/>
              </w:rPr>
              <w:t>moderate (0.3–3 dB/km in heavy rain)</w:t>
            </w:r>
          </w:p>
        </w:tc>
        <w:tc>
          <w:tcPr>
            <w:tcW w:w="0" w:type="auto"/>
          </w:tcPr>
          <w:p w14:paraId="5EFDAF09" w14:textId="77777777" w:rsidR="00094F9B" w:rsidRDefault="0065789F">
            <w:pPr>
              <w:pStyle w:val="Compact"/>
            </w:pPr>
            <w:r>
              <w:rPr>
                <w:sz w:val="17"/>
              </w:rPr>
              <w:t>smaller</w:t>
            </w:r>
          </w:p>
        </w:tc>
        <w:tc>
          <w:tcPr>
            <w:tcW w:w="0" w:type="auto"/>
          </w:tcPr>
          <w:p w14:paraId="4530E760" w14:textId="77777777" w:rsidR="00094F9B" w:rsidRDefault="0065789F">
            <w:pPr>
              <w:pStyle w:val="Compact"/>
            </w:pPr>
            <w:r>
              <w:rPr>
                <w:sz w:val="17"/>
              </w:rPr>
              <w:t>higher feed loss, tighter tolerance</w:t>
            </w:r>
          </w:p>
        </w:tc>
      </w:tr>
      <w:tr w:rsidR="00094F9B" w14:paraId="3EAC8178" w14:textId="77777777">
        <w:tc>
          <w:tcPr>
            <w:tcW w:w="0" w:type="auto"/>
          </w:tcPr>
          <w:p w14:paraId="48666C50" w14:textId="77777777" w:rsidR="00094F9B" w:rsidRDefault="0065789F">
            <w:pPr>
              <w:pStyle w:val="Compact"/>
            </w:pPr>
            <w:r>
              <w:rPr>
                <w:sz w:val="17"/>
              </w:rPr>
              <w:t>Ka</w:t>
            </w:r>
          </w:p>
        </w:tc>
        <w:tc>
          <w:tcPr>
            <w:tcW w:w="0" w:type="auto"/>
          </w:tcPr>
          <w:p w14:paraId="1C56142E" w14:textId="77777777" w:rsidR="00094F9B" w:rsidRDefault="0065789F">
            <w:pPr>
              <w:pStyle w:val="Compact"/>
            </w:pPr>
            <w:r>
              <w:rPr>
                <w:sz w:val="17"/>
              </w:rPr>
              <w:t>35 GHz</w:t>
            </w:r>
          </w:p>
        </w:tc>
        <w:tc>
          <w:tcPr>
            <w:tcW w:w="0" w:type="auto"/>
          </w:tcPr>
          <w:p w14:paraId="2D50E5C7" w14:textId="77777777" w:rsidR="00094F9B" w:rsidRDefault="0065789F">
            <w:pPr>
              <w:pStyle w:val="Compact"/>
            </w:pPr>
            <w:r>
              <w:rPr>
                <w:sz w:val="17"/>
              </w:rPr>
              <w:t>8.6 mm</w:t>
            </w:r>
          </w:p>
        </w:tc>
        <w:tc>
          <w:tcPr>
            <w:tcW w:w="0" w:type="auto"/>
          </w:tcPr>
          <w:p w14:paraId="138BDE8F" w14:textId="77777777" w:rsidR="00094F9B" w:rsidRDefault="0065789F">
            <w:pPr>
              <w:pStyle w:val="Compact"/>
            </w:pPr>
            <w:r>
              <w:rPr>
                <w:sz w:val="17"/>
              </w:rPr>
              <w:t>2 GHz</w:t>
            </w:r>
          </w:p>
        </w:tc>
        <w:tc>
          <w:tcPr>
            <w:tcW w:w="0" w:type="auto"/>
          </w:tcPr>
          <w:p w14:paraId="77E5D090" w14:textId="77777777" w:rsidR="00094F9B" w:rsidRDefault="0065789F">
            <w:pPr>
              <w:pStyle w:val="Compact"/>
            </w:pPr>
            <w:r>
              <w:rPr>
                <w:sz w:val="17"/>
              </w:rPr>
              <w:t>high (about 1–10 dB/km in heavy rain)</w:t>
            </w:r>
          </w:p>
        </w:tc>
        <w:tc>
          <w:tcPr>
            <w:tcW w:w="0" w:type="auto"/>
          </w:tcPr>
          <w:p w14:paraId="467F227E" w14:textId="77777777" w:rsidR="00094F9B" w:rsidRDefault="0065789F">
            <w:pPr>
              <w:pStyle w:val="Compact"/>
            </w:pPr>
            <w:r>
              <w:rPr>
                <w:sz w:val="17"/>
              </w:rPr>
              <w:t>very small</w:t>
            </w:r>
          </w:p>
        </w:tc>
        <w:tc>
          <w:tcPr>
            <w:tcW w:w="0" w:type="auto"/>
          </w:tcPr>
          <w:p w14:paraId="165B111F" w14:textId="77777777" w:rsidR="00094F9B" w:rsidRDefault="0065789F">
            <w:pPr>
              <w:pStyle w:val="Compact"/>
            </w:pPr>
            <w:r>
              <w:rPr>
                <w:sz w:val="17"/>
              </w:rPr>
              <w:t>loss and tolerance too severe for a low-cost board</w:t>
            </w:r>
          </w:p>
        </w:tc>
      </w:tr>
    </w:tbl>
    <w:p w14:paraId="7AEF9CB3" w14:textId="77777777" w:rsidR="00094F9B" w:rsidRDefault="0065789F">
      <w:pPr>
        <w:pStyle w:val="BodyText"/>
      </w:pPr>
      <w:r>
        <w:rPr>
          <w:b/>
          <w:bCs/>
        </w:rPr>
        <w:t>Decision:</w:t>
      </w:r>
      <w:r>
        <w:t xml:space="preserve"> X-band, </w:t>
      </w:r>
      <w:r>
        <w:rPr>
          <w:b/>
          <w:bCs/>
        </w:rPr>
        <w:t>f0 = 10 GHz, operating band 9.5–10.5 GHz (1 GHz, 10 % fractional bandwidth).</w:t>
      </w:r>
      <w:r>
        <w:t xml:space="preserve"> It balances antenna size, rain penetration (important for weather radar) and laminate loss, which grows as √f (conductor) to f (dielectric).</w:t>
      </w:r>
    </w:p>
    <w:p w14:paraId="555B8380" w14:textId="77777777" w:rsidR="00094F9B" w:rsidRDefault="0065789F">
      <w:pPr>
        <w:pStyle w:val="Heading2"/>
      </w:pPr>
      <w:bookmarkStart w:id="3" w:name="specification-table"/>
      <w:bookmarkEnd w:id="2"/>
      <w:r>
        <w:lastRenderedPageBreak/>
        <w:t>1.3 Specification table</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2657"/>
        <w:gridCol w:w="7533"/>
      </w:tblGrid>
      <w:tr w:rsidR="00094F9B" w14:paraId="59FBAB4F"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2D0A4BC" w14:textId="77777777" w:rsidR="00094F9B" w:rsidRDefault="0065789F">
            <w:pPr>
              <w:pStyle w:val="Compact"/>
            </w:pPr>
            <w:r>
              <w:rPr>
                <w:b/>
                <w:sz w:val="17"/>
              </w:rPr>
              <w:t>Parameter</w:t>
            </w:r>
          </w:p>
        </w:tc>
        <w:tc>
          <w:tcPr>
            <w:tcW w:w="0" w:type="auto"/>
            <w:shd w:val="clear" w:color="auto" w:fill="D9E2F3"/>
          </w:tcPr>
          <w:p w14:paraId="094C94F8" w14:textId="77777777" w:rsidR="00094F9B" w:rsidRDefault="0065789F">
            <w:pPr>
              <w:pStyle w:val="Compact"/>
            </w:pPr>
            <w:r>
              <w:rPr>
                <w:b/>
                <w:sz w:val="17"/>
              </w:rPr>
              <w:t>Requirement</w:t>
            </w:r>
          </w:p>
        </w:tc>
      </w:tr>
      <w:tr w:rsidR="00094F9B" w14:paraId="5E682DCF" w14:textId="77777777">
        <w:tc>
          <w:tcPr>
            <w:tcW w:w="0" w:type="auto"/>
          </w:tcPr>
          <w:p w14:paraId="26E7DEE7" w14:textId="77777777" w:rsidR="00094F9B" w:rsidRDefault="0065789F">
            <w:pPr>
              <w:pStyle w:val="Compact"/>
            </w:pPr>
            <w:r>
              <w:rPr>
                <w:sz w:val="17"/>
              </w:rPr>
              <w:t>Application / category</w:t>
            </w:r>
          </w:p>
        </w:tc>
        <w:tc>
          <w:tcPr>
            <w:tcW w:w="0" w:type="auto"/>
          </w:tcPr>
          <w:p w14:paraId="285EF84B" w14:textId="77777777" w:rsidR="00094F9B" w:rsidRDefault="0065789F">
            <w:pPr>
              <w:pStyle w:val="Compact"/>
            </w:pPr>
            <w:r>
              <w:rPr>
                <w:sz w:val="17"/>
              </w:rPr>
              <w:t>UAV radar front-end feed / Civil</w:t>
            </w:r>
          </w:p>
        </w:tc>
      </w:tr>
      <w:tr w:rsidR="00094F9B" w14:paraId="32100395" w14:textId="77777777">
        <w:tc>
          <w:tcPr>
            <w:tcW w:w="0" w:type="auto"/>
          </w:tcPr>
          <w:p w14:paraId="5DB252DC" w14:textId="77777777" w:rsidR="00094F9B" w:rsidRDefault="0065789F">
            <w:pPr>
              <w:pStyle w:val="Compact"/>
            </w:pPr>
            <w:r>
              <w:rPr>
                <w:sz w:val="17"/>
              </w:rPr>
              <w:t>Operating band</w:t>
            </w:r>
          </w:p>
        </w:tc>
        <w:tc>
          <w:tcPr>
            <w:tcW w:w="0" w:type="auto"/>
          </w:tcPr>
          <w:p w14:paraId="1D21BB02" w14:textId="77777777" w:rsidR="00094F9B" w:rsidRDefault="0065789F">
            <w:pPr>
              <w:pStyle w:val="Compact"/>
            </w:pPr>
            <w:r>
              <w:rPr>
                <w:sz w:val="17"/>
              </w:rPr>
              <w:t>9.5–10.5 GHz (f0 = 10 GHz)</w:t>
            </w:r>
          </w:p>
        </w:tc>
      </w:tr>
      <w:tr w:rsidR="00094F9B" w14:paraId="5C4EBEC4" w14:textId="77777777">
        <w:tc>
          <w:tcPr>
            <w:tcW w:w="0" w:type="auto"/>
          </w:tcPr>
          <w:p w14:paraId="2B664C63" w14:textId="77777777" w:rsidR="00094F9B" w:rsidRDefault="0065789F">
            <w:pPr>
              <w:pStyle w:val="Compact"/>
            </w:pPr>
            <w:r>
              <w:rPr>
                <w:sz w:val="17"/>
              </w:rPr>
              <w:t>Characteristic impedance</w:t>
            </w:r>
          </w:p>
        </w:tc>
        <w:tc>
          <w:tcPr>
            <w:tcW w:w="0" w:type="auto"/>
          </w:tcPr>
          <w:p w14:paraId="0E8D42F7" w14:textId="77777777" w:rsidR="00094F9B" w:rsidRDefault="0065789F">
            <w:pPr>
              <w:pStyle w:val="Compact"/>
            </w:pPr>
            <w:r>
              <w:rPr>
                <w:sz w:val="17"/>
              </w:rPr>
              <w:t>50 Ω feed; load = 100 Ω antenna-array input</w:t>
            </w:r>
          </w:p>
        </w:tc>
      </w:tr>
      <w:tr w:rsidR="00094F9B" w14:paraId="7DCBCE55" w14:textId="77777777">
        <w:tc>
          <w:tcPr>
            <w:tcW w:w="0" w:type="auto"/>
          </w:tcPr>
          <w:p w14:paraId="53F95884" w14:textId="77777777" w:rsidR="00094F9B" w:rsidRDefault="0065789F">
            <w:pPr>
              <w:pStyle w:val="Compact"/>
            </w:pPr>
            <w:r>
              <w:rPr>
                <w:sz w:val="17"/>
              </w:rPr>
              <w:t>Maximum insertion loss</w:t>
            </w:r>
          </w:p>
        </w:tc>
        <w:tc>
          <w:tcPr>
            <w:tcW w:w="0" w:type="auto"/>
          </w:tcPr>
          <w:p w14:paraId="1FC5AEB3" w14:textId="77777777" w:rsidR="00094F9B" w:rsidRDefault="0065789F">
            <w:pPr>
              <w:pStyle w:val="Compact"/>
            </w:pPr>
            <w:r>
              <w:rPr>
                <w:sz w:val="17"/>
              </w:rPr>
              <w:t>≤ 1.3 dB over 100 mm (including two end-launch connectors)</w:t>
            </w:r>
          </w:p>
        </w:tc>
      </w:tr>
      <w:tr w:rsidR="00094F9B" w14:paraId="71B24260" w14:textId="77777777">
        <w:tc>
          <w:tcPr>
            <w:tcW w:w="0" w:type="auto"/>
          </w:tcPr>
          <w:p w14:paraId="0EB793C2" w14:textId="77777777" w:rsidR="00094F9B" w:rsidRDefault="0065789F">
            <w:pPr>
              <w:pStyle w:val="Compact"/>
            </w:pPr>
            <w:r>
              <w:rPr>
                <w:sz w:val="17"/>
              </w:rPr>
              <w:t>Input return loss / VSWR</w:t>
            </w:r>
          </w:p>
        </w:tc>
        <w:tc>
          <w:tcPr>
            <w:tcW w:w="0" w:type="auto"/>
          </w:tcPr>
          <w:p w14:paraId="33AC3D23" w14:textId="77777777" w:rsidR="00094F9B" w:rsidRDefault="0065789F">
            <w:pPr>
              <w:pStyle w:val="Compact"/>
            </w:pPr>
            <w:r>
              <w:rPr>
                <w:sz w:val="17"/>
              </w:rPr>
              <w:t>≥ 20 dB (VSWR ≤ 1.22) over 9.5–10.5 GHz</w:t>
            </w:r>
          </w:p>
        </w:tc>
      </w:tr>
      <w:tr w:rsidR="00094F9B" w14:paraId="2633C57A" w14:textId="77777777">
        <w:tc>
          <w:tcPr>
            <w:tcW w:w="0" w:type="auto"/>
          </w:tcPr>
          <w:p w14:paraId="5EA954D5" w14:textId="77777777" w:rsidR="00094F9B" w:rsidRDefault="0065789F">
            <w:pPr>
              <w:pStyle w:val="Compact"/>
            </w:pPr>
            <w:r>
              <w:rPr>
                <w:sz w:val="17"/>
              </w:rPr>
              <w:t>Isolation / EMI shielding</w:t>
            </w:r>
          </w:p>
        </w:tc>
        <w:tc>
          <w:tcPr>
            <w:tcW w:w="0" w:type="auto"/>
          </w:tcPr>
          <w:p w14:paraId="2128683E" w14:textId="77777777" w:rsidR="00094F9B" w:rsidRDefault="0065789F">
            <w:pPr>
              <w:pStyle w:val="Compact"/>
            </w:pPr>
            <w:r>
              <w:rPr>
                <w:sz w:val="17"/>
              </w:rPr>
              <w:t>≥ 40 dB to the adjacent receive channel</w:t>
            </w:r>
          </w:p>
        </w:tc>
      </w:tr>
      <w:tr w:rsidR="00094F9B" w14:paraId="22C9E82F" w14:textId="77777777">
        <w:tc>
          <w:tcPr>
            <w:tcW w:w="0" w:type="auto"/>
          </w:tcPr>
          <w:p w14:paraId="2B2BA094" w14:textId="77777777" w:rsidR="00094F9B" w:rsidRDefault="0065789F">
            <w:pPr>
              <w:pStyle w:val="Compact"/>
            </w:pPr>
            <w:r>
              <w:rPr>
                <w:sz w:val="17"/>
              </w:rPr>
              <w:t>Power level</w:t>
            </w:r>
          </w:p>
        </w:tc>
        <w:tc>
          <w:tcPr>
            <w:tcW w:w="0" w:type="auto"/>
          </w:tcPr>
          <w:p w14:paraId="43BC1DA4" w14:textId="77777777" w:rsidR="00094F9B" w:rsidRDefault="0065789F">
            <w:pPr>
              <w:pStyle w:val="Compact"/>
            </w:pPr>
            <w:r>
              <w:rPr>
                <w:sz w:val="17"/>
              </w:rPr>
              <w:t>≤ 2 W CW (33 dBm)</w:t>
            </w:r>
          </w:p>
        </w:tc>
      </w:tr>
      <w:tr w:rsidR="00094F9B" w14:paraId="78301D29" w14:textId="77777777">
        <w:tc>
          <w:tcPr>
            <w:tcW w:w="0" w:type="auto"/>
          </w:tcPr>
          <w:p w14:paraId="36DD111E" w14:textId="77777777" w:rsidR="00094F9B" w:rsidRDefault="0065789F">
            <w:pPr>
              <w:pStyle w:val="Compact"/>
            </w:pPr>
            <w:r>
              <w:rPr>
                <w:sz w:val="17"/>
              </w:rPr>
              <w:t>Size, weight, cost</w:t>
            </w:r>
          </w:p>
        </w:tc>
        <w:tc>
          <w:tcPr>
            <w:tcW w:w="0" w:type="auto"/>
          </w:tcPr>
          <w:p w14:paraId="59E66EA9" w14:textId="77777777" w:rsidR="00094F9B" w:rsidRDefault="0065789F">
            <w:pPr>
              <w:pStyle w:val="Compact"/>
            </w:pPr>
            <w:r>
              <w:rPr>
                <w:sz w:val="17"/>
              </w:rPr>
              <w:t>line ≤ 100 mm × 2 mm; board ≤ 10 g; laminate ≤ ₹3000/board in small volume</w:t>
            </w:r>
          </w:p>
        </w:tc>
      </w:tr>
      <w:tr w:rsidR="00094F9B" w14:paraId="19F64B39" w14:textId="77777777">
        <w:tc>
          <w:tcPr>
            <w:tcW w:w="0" w:type="auto"/>
          </w:tcPr>
          <w:p w14:paraId="68DBB0F1" w14:textId="77777777" w:rsidR="00094F9B" w:rsidRDefault="0065789F">
            <w:pPr>
              <w:pStyle w:val="Compact"/>
            </w:pPr>
            <w:r>
              <w:rPr>
                <w:sz w:val="17"/>
              </w:rPr>
              <w:t>Mode</w:t>
            </w:r>
          </w:p>
        </w:tc>
        <w:tc>
          <w:tcPr>
            <w:tcW w:w="0" w:type="auto"/>
          </w:tcPr>
          <w:p w14:paraId="4F2001EA" w14:textId="77777777" w:rsidR="00094F9B" w:rsidRDefault="0065789F">
            <w:pPr>
              <w:pStyle w:val="Compact"/>
            </w:pPr>
            <w:r>
              <w:rPr>
                <w:sz w:val="17"/>
              </w:rPr>
              <w:t>single quasi-TEM mode up to at least 2 × f0 (20 GHz)</w:t>
            </w:r>
          </w:p>
        </w:tc>
      </w:tr>
    </w:tbl>
    <w:p w14:paraId="18B07BB0" w14:textId="77777777" w:rsidR="00094F9B" w:rsidRDefault="0065789F">
      <w:pPr>
        <w:pStyle w:val="Heading2"/>
      </w:pPr>
      <w:bookmarkStart w:id="4" w:name="constraints"/>
      <w:bookmarkEnd w:id="3"/>
      <w:r>
        <w:t>1.4 Constraints</w:t>
      </w:r>
    </w:p>
    <w:p w14:paraId="4585C855" w14:textId="77777777" w:rsidR="00094F9B" w:rsidRDefault="0065789F">
      <w:pPr>
        <w:pStyle w:val="Compact"/>
        <w:numPr>
          <w:ilvl w:val="0"/>
          <w:numId w:val="3"/>
        </w:numPr>
      </w:pPr>
      <w:r>
        <w:rPr>
          <w:b/>
          <w:bCs/>
        </w:rPr>
        <w:t>EMI/EMC:</w:t>
      </w:r>
      <w:r>
        <w:t xml:space="preserve"> the receiver is very sensitive, and an open microstrip radiates and couples. A ground via fence and a metal lid are mandatory (Stage 6). This pushes the choice toward shielded structures, or microstrip with a shield.</w:t>
      </w:r>
    </w:p>
    <w:p w14:paraId="386343F7" w14:textId="77777777" w:rsidR="00094F9B" w:rsidRDefault="0065789F">
      <w:pPr>
        <w:pStyle w:val="Compact"/>
        <w:numPr>
          <w:ilvl w:val="0"/>
          <w:numId w:val="3"/>
        </w:numPr>
      </w:pPr>
      <w:r>
        <w:rPr>
          <w:b/>
          <w:bCs/>
        </w:rPr>
        <w:t>Safety:</w:t>
      </w:r>
      <w:r>
        <w:t xml:space="preserve"> at 2 W into a 10 dBi antenna, power density at 0.1 m is S = PG/(4πR²) = 2 × 10/(4π × 0.01) ≈ 159 W/m², above the 10 W/m² general-public limit, so the keep-out distance (about 0.4 m) is set by the antenna and platform, not by the feed.</w:t>
      </w:r>
    </w:p>
    <w:p w14:paraId="53332176" w14:textId="77777777" w:rsidR="00094F9B" w:rsidRDefault="0065789F">
      <w:pPr>
        <w:pStyle w:val="Compact"/>
        <w:numPr>
          <w:ilvl w:val="0"/>
          <w:numId w:val="3"/>
        </w:numPr>
      </w:pPr>
      <w:r>
        <w:rPr>
          <w:b/>
          <w:bCs/>
        </w:rPr>
        <w:t>Environment:</w:t>
      </w:r>
      <w:r>
        <w:t xml:space="preserve"> −20 to +70 °C and vibration. A laminate with a small thermal coefficient of εr (RO4350B, about +50 ppm/°C) keeps impedance stable.</w:t>
      </w:r>
    </w:p>
    <w:p w14:paraId="6B9797B0" w14:textId="77777777" w:rsidR="00094F9B" w:rsidRDefault="0065789F">
      <w:pPr>
        <w:pStyle w:val="FirstParagraph"/>
      </w:pPr>
      <w:r>
        <w:rPr>
          <w:b/>
          <w:bCs/>
        </w:rPr>
        <w:t>Acceptance criteria:</w:t>
      </w:r>
      <w:r>
        <w:t xml:space="preserve"> IL ≤ 1.3 dB; RL ≥ 20 dB (9.5–10.5 GHz); isolation ≥ 40 dB; single mode to ≥ 20 GHz.</w:t>
      </w:r>
    </w:p>
    <w:p w14:paraId="31A32364" w14:textId="77777777" w:rsidR="00094F9B" w:rsidRDefault="0065789F">
      <w:pPr>
        <w:pStyle w:val="Heading1"/>
      </w:pPr>
      <w:bookmarkStart w:id="5" w:name="X163c0e192f4f0e82be473bef6510f5a62d9b020"/>
      <w:bookmarkEnd w:id="0"/>
      <w:bookmarkEnd w:id="4"/>
      <w:r>
        <w:t>STAGE 2 – Evaluate and Select the Transmission Structure</w:t>
      </w:r>
    </w:p>
    <w:p w14:paraId="5A916EE5" w14:textId="77777777" w:rsidR="00094F9B" w:rsidRDefault="0065789F">
      <w:pPr>
        <w:pStyle w:val="Heading2"/>
      </w:pPr>
      <w:bookmarkStart w:id="6" w:name="modes-and-field-structure-at-10-ghz"/>
      <w:r>
        <w:t>2.1 Modes and field structure at 10 GHz</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3383"/>
        <w:gridCol w:w="1766"/>
        <w:gridCol w:w="2429"/>
        <w:gridCol w:w="2612"/>
      </w:tblGrid>
      <w:tr w:rsidR="00094F9B" w14:paraId="369FA3B0"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858308B" w14:textId="77777777" w:rsidR="00094F9B" w:rsidRDefault="0065789F">
            <w:pPr>
              <w:pStyle w:val="Compact"/>
            </w:pPr>
            <w:r>
              <w:rPr>
                <w:b/>
                <w:sz w:val="17"/>
              </w:rPr>
              <w:t>Structure</w:t>
            </w:r>
          </w:p>
        </w:tc>
        <w:tc>
          <w:tcPr>
            <w:tcW w:w="0" w:type="auto"/>
            <w:shd w:val="clear" w:color="auto" w:fill="D9E2F3"/>
          </w:tcPr>
          <w:p w14:paraId="0A4B06D0" w14:textId="77777777" w:rsidR="00094F9B" w:rsidRDefault="0065789F">
            <w:pPr>
              <w:pStyle w:val="Compact"/>
            </w:pPr>
            <w:r>
              <w:rPr>
                <w:b/>
                <w:sz w:val="17"/>
              </w:rPr>
              <w:t>Dominant mode / wave type</w:t>
            </w:r>
          </w:p>
        </w:tc>
        <w:tc>
          <w:tcPr>
            <w:tcW w:w="0" w:type="auto"/>
            <w:shd w:val="clear" w:color="auto" w:fill="D9E2F3"/>
          </w:tcPr>
          <w:p w14:paraId="7B510385" w14:textId="77777777" w:rsidR="00094F9B" w:rsidRDefault="0065789F">
            <w:pPr>
              <w:pStyle w:val="Compact"/>
            </w:pPr>
            <w:r>
              <w:rPr>
                <w:b/>
                <w:sz w:val="17"/>
              </w:rPr>
              <w:t>Cutoff</w:t>
            </w:r>
          </w:p>
        </w:tc>
        <w:tc>
          <w:tcPr>
            <w:tcW w:w="0" w:type="auto"/>
            <w:shd w:val="clear" w:color="auto" w:fill="D9E2F3"/>
          </w:tcPr>
          <w:p w14:paraId="6E00FABA" w14:textId="77777777" w:rsidR="00094F9B" w:rsidRDefault="0065789F">
            <w:pPr>
              <w:pStyle w:val="Compact"/>
            </w:pPr>
            <w:r>
              <w:rPr>
                <w:b/>
                <w:sz w:val="17"/>
              </w:rPr>
              <w:t>Notes at 10 GHz</w:t>
            </w:r>
          </w:p>
        </w:tc>
      </w:tr>
      <w:tr w:rsidR="00094F9B" w14:paraId="2BDCA645" w14:textId="77777777">
        <w:tc>
          <w:tcPr>
            <w:tcW w:w="0" w:type="auto"/>
          </w:tcPr>
          <w:p w14:paraId="255762FE" w14:textId="77777777" w:rsidR="00094F9B" w:rsidRDefault="0065789F">
            <w:pPr>
              <w:pStyle w:val="Compact"/>
            </w:pPr>
            <w:r>
              <w:rPr>
                <w:sz w:val="17"/>
              </w:rPr>
              <w:t>Coaxial (0.141″ semi-rigid: a = 0.456 mm, b = 1.485 mm, εr = 2.03)</w:t>
            </w:r>
          </w:p>
        </w:tc>
        <w:tc>
          <w:tcPr>
            <w:tcW w:w="0" w:type="auto"/>
          </w:tcPr>
          <w:p w14:paraId="247D6BC3" w14:textId="77777777" w:rsidR="00094F9B" w:rsidRDefault="0065789F">
            <w:pPr>
              <w:pStyle w:val="Compact"/>
            </w:pPr>
            <w:r>
              <w:rPr>
                <w:sz w:val="17"/>
              </w:rPr>
              <w:t>TEM</w:t>
            </w:r>
          </w:p>
        </w:tc>
        <w:tc>
          <w:tcPr>
            <w:tcW w:w="0" w:type="auto"/>
          </w:tcPr>
          <w:p w14:paraId="7A9BE83C" w14:textId="77777777" w:rsidR="00094F9B" w:rsidRDefault="0065789F">
            <w:pPr>
              <w:pStyle w:val="Compact"/>
            </w:pPr>
            <w:r>
              <w:rPr>
                <w:sz w:val="17"/>
              </w:rPr>
              <w:t xml:space="preserve">none; TE11 at fc ≈ c/[π(a+b)√εr] = </w:t>
            </w:r>
            <w:r>
              <w:rPr>
                <w:b/>
                <w:bCs/>
                <w:sz w:val="17"/>
              </w:rPr>
              <w:t>34.5 GHz</w:t>
            </w:r>
          </w:p>
        </w:tc>
        <w:tc>
          <w:tcPr>
            <w:tcW w:w="0" w:type="auto"/>
          </w:tcPr>
          <w:p w14:paraId="4A29422D" w14:textId="77777777" w:rsidR="00094F9B" w:rsidRDefault="0065789F">
            <w:pPr>
              <w:pStyle w:val="Compact"/>
            </w:pPr>
            <w:r>
              <w:rPr>
                <w:sz w:val="17"/>
              </w:rPr>
              <w:t>Z = (60/√εr) ln(b/a) = 49.7 Ω; vp = 0.70c</w:t>
            </w:r>
          </w:p>
        </w:tc>
      </w:tr>
      <w:tr w:rsidR="00094F9B" w14:paraId="4B98965E" w14:textId="77777777">
        <w:tc>
          <w:tcPr>
            <w:tcW w:w="0" w:type="auto"/>
          </w:tcPr>
          <w:p w14:paraId="4AE36A73" w14:textId="77777777" w:rsidR="00094F9B" w:rsidRDefault="0065789F">
            <w:pPr>
              <w:pStyle w:val="Compact"/>
            </w:pPr>
            <w:r>
              <w:rPr>
                <w:sz w:val="17"/>
              </w:rPr>
              <w:t>Rectangular waveguide WR-90 (a = 22.86 mm, b = 10.16 mm)</w:t>
            </w:r>
          </w:p>
        </w:tc>
        <w:tc>
          <w:tcPr>
            <w:tcW w:w="0" w:type="auto"/>
          </w:tcPr>
          <w:p w14:paraId="11779F43" w14:textId="77777777" w:rsidR="00094F9B" w:rsidRDefault="0065789F">
            <w:pPr>
              <w:pStyle w:val="Compact"/>
            </w:pPr>
            <w:r>
              <w:rPr>
                <w:sz w:val="17"/>
              </w:rPr>
              <w:t>TE10 (TE and TM modes only)</w:t>
            </w:r>
          </w:p>
        </w:tc>
        <w:tc>
          <w:tcPr>
            <w:tcW w:w="0" w:type="auto"/>
          </w:tcPr>
          <w:p w14:paraId="35258CE1" w14:textId="77777777" w:rsidR="00094F9B" w:rsidRDefault="0065789F">
            <w:pPr>
              <w:pStyle w:val="Compact"/>
            </w:pPr>
            <w:r>
              <w:rPr>
                <w:sz w:val="17"/>
              </w:rPr>
              <w:t xml:space="preserve">fc = c/2a = </w:t>
            </w:r>
            <w:r>
              <w:rPr>
                <w:b/>
                <w:bCs/>
                <w:sz w:val="17"/>
              </w:rPr>
              <w:t>6.557 GHz</w:t>
            </w:r>
          </w:p>
        </w:tc>
        <w:tc>
          <w:tcPr>
            <w:tcW w:w="0" w:type="auto"/>
          </w:tcPr>
          <w:p w14:paraId="7C9A6EC6" w14:textId="77777777" w:rsidR="00094F9B" w:rsidRDefault="0065789F">
            <w:pPr>
              <w:pStyle w:val="Compact"/>
            </w:pPr>
            <w:r>
              <w:rPr>
                <w:sz w:val="17"/>
              </w:rPr>
              <w:t>λg = 39.7 mm; ZTE = 499 Ω; vp = 1.32c; vg = 0.755c</w:t>
            </w:r>
          </w:p>
        </w:tc>
      </w:tr>
      <w:tr w:rsidR="00094F9B" w14:paraId="6C61ACE8" w14:textId="77777777">
        <w:tc>
          <w:tcPr>
            <w:tcW w:w="0" w:type="auto"/>
          </w:tcPr>
          <w:p w14:paraId="37CD787A" w14:textId="77777777" w:rsidR="00094F9B" w:rsidRDefault="0065789F">
            <w:pPr>
              <w:pStyle w:val="Compact"/>
            </w:pPr>
            <w:r>
              <w:rPr>
                <w:sz w:val="17"/>
              </w:rPr>
              <w:t>Stripline (b = 1.016 mm, εr = 3.66, W = 0.553 mm for 50 Ω)</w:t>
            </w:r>
          </w:p>
        </w:tc>
        <w:tc>
          <w:tcPr>
            <w:tcW w:w="0" w:type="auto"/>
          </w:tcPr>
          <w:p w14:paraId="6093C27A" w14:textId="77777777" w:rsidR="00094F9B" w:rsidRDefault="0065789F">
            <w:pPr>
              <w:pStyle w:val="Compact"/>
            </w:pPr>
            <w:r>
              <w:rPr>
                <w:sz w:val="17"/>
              </w:rPr>
              <w:t>TEM</w:t>
            </w:r>
          </w:p>
        </w:tc>
        <w:tc>
          <w:tcPr>
            <w:tcW w:w="0" w:type="auto"/>
          </w:tcPr>
          <w:p w14:paraId="1F989A37" w14:textId="77777777" w:rsidR="00094F9B" w:rsidRDefault="0065789F">
            <w:pPr>
              <w:pStyle w:val="Compact"/>
            </w:pPr>
            <w:r>
              <w:rPr>
                <w:sz w:val="17"/>
              </w:rPr>
              <w:t>none</w:t>
            </w:r>
          </w:p>
        </w:tc>
        <w:tc>
          <w:tcPr>
            <w:tcW w:w="0" w:type="auto"/>
          </w:tcPr>
          <w:p w14:paraId="3C60E5EE" w14:textId="77777777" w:rsidR="00094F9B" w:rsidRDefault="0065789F">
            <w:pPr>
              <w:pStyle w:val="Compact"/>
            </w:pPr>
            <w:r>
              <w:rPr>
                <w:sz w:val="17"/>
              </w:rPr>
              <w:t>εeff = εr = 3.66; vp = 0.523c</w:t>
            </w:r>
          </w:p>
        </w:tc>
      </w:tr>
      <w:tr w:rsidR="00094F9B" w14:paraId="046D1E12" w14:textId="77777777">
        <w:tc>
          <w:tcPr>
            <w:tcW w:w="0" w:type="auto"/>
          </w:tcPr>
          <w:p w14:paraId="7A332B20" w14:textId="77777777" w:rsidR="00094F9B" w:rsidRDefault="0065789F">
            <w:pPr>
              <w:pStyle w:val="Compact"/>
            </w:pPr>
            <w:r>
              <w:rPr>
                <w:sz w:val="17"/>
              </w:rPr>
              <w:t>Microstrip (h = 0.508 mm, εr = 3.66, W = 1.090 mm)</w:t>
            </w:r>
          </w:p>
        </w:tc>
        <w:tc>
          <w:tcPr>
            <w:tcW w:w="0" w:type="auto"/>
          </w:tcPr>
          <w:p w14:paraId="180A6BBB" w14:textId="77777777" w:rsidR="00094F9B" w:rsidRDefault="0065789F">
            <w:pPr>
              <w:pStyle w:val="Compact"/>
            </w:pPr>
            <w:r>
              <w:rPr>
                <w:sz w:val="17"/>
              </w:rPr>
              <w:t>Quasi-TEM</w:t>
            </w:r>
          </w:p>
        </w:tc>
        <w:tc>
          <w:tcPr>
            <w:tcW w:w="0" w:type="auto"/>
          </w:tcPr>
          <w:p w14:paraId="62D39735" w14:textId="77777777" w:rsidR="00094F9B" w:rsidRDefault="0065789F">
            <w:pPr>
              <w:pStyle w:val="Compact"/>
            </w:pPr>
            <w:r>
              <w:rPr>
                <w:sz w:val="17"/>
              </w:rPr>
              <w:t>none (dispersive)</w:t>
            </w:r>
          </w:p>
        </w:tc>
        <w:tc>
          <w:tcPr>
            <w:tcW w:w="0" w:type="auto"/>
          </w:tcPr>
          <w:p w14:paraId="6A5CC7E2" w14:textId="77777777" w:rsidR="00094F9B" w:rsidRDefault="0065789F">
            <w:pPr>
              <w:pStyle w:val="Compact"/>
            </w:pPr>
            <w:r>
              <w:rPr>
                <w:sz w:val="17"/>
              </w:rPr>
              <w:t>εeff = 2.86 (static), 2.91 (10 GHz)</w:t>
            </w:r>
          </w:p>
        </w:tc>
      </w:tr>
    </w:tbl>
    <w:p w14:paraId="69273A68" w14:textId="77777777" w:rsidR="00094F9B" w:rsidRDefault="0065789F">
      <w:pPr>
        <w:pStyle w:val="CaptionedFigure"/>
      </w:pPr>
      <w:r>
        <w:rPr>
          <w:noProof/>
        </w:rPr>
        <w:lastRenderedPageBreak/>
        <w:drawing>
          <wp:inline distT="0" distB="0" distL="0" distR="0" wp14:anchorId="48DA3F5A" wp14:editId="77BD3CAE">
            <wp:extent cx="4319999" cy="2879999"/>
            <wp:effectExtent l="0" t="0" r="0" b="0"/>
            <wp:docPr id="26" name="Picture" descr="Figure 2: WR-90 cutoff chart. The 9.5–10.5 GHz band (shaded) lies between TE10 (6.56 GHz) and TE20 (13.11 GHz)."/>
            <wp:cNvGraphicFramePr/>
            <a:graphic xmlns:a="http://schemas.openxmlformats.org/drawingml/2006/main">
              <a:graphicData uri="http://schemas.openxmlformats.org/drawingml/2006/picture">
                <pic:pic xmlns:pic="http://schemas.openxmlformats.org/drawingml/2006/picture">
                  <pic:nvPicPr>
                    <pic:cNvPr id="27" name="Picture" descr="/mnt/user-data/outputs/fig2_wr90_cutoff.png"/>
                    <pic:cNvPicPr>
                      <a:picLocks noChangeAspect="1" noChangeArrowheads="1"/>
                    </pic:cNvPicPr>
                  </pic:nvPicPr>
                  <pic:blipFill>
                    <a:blip r:embed="rId7"/>
                    <a:stretch>
                      <a:fillRect/>
                    </a:stretch>
                  </pic:blipFill>
                  <pic:spPr bwMode="auto">
                    <a:xfrm>
                      <a:off x="0" y="0"/>
                      <a:ext cx="4319999" cy="2879999"/>
                    </a:xfrm>
                    <a:prstGeom prst="rect">
                      <a:avLst/>
                    </a:prstGeom>
                    <a:noFill/>
                    <a:ln w="9525">
                      <a:noFill/>
                      <a:headEnd/>
                      <a:tailEnd/>
                    </a:ln>
                  </pic:spPr>
                </pic:pic>
              </a:graphicData>
            </a:graphic>
          </wp:inline>
        </w:drawing>
      </w:r>
    </w:p>
    <w:p w14:paraId="20F88585" w14:textId="77777777" w:rsidR="00094F9B" w:rsidRDefault="0065789F">
      <w:pPr>
        <w:pStyle w:val="ImageCaption"/>
      </w:pPr>
      <w:r>
        <w:t>Figure 2: WR-90 cutoff chart. The 9.5–10.5 GHz band (shaded) lies between TE10 (6.56 GHz) and TE20 (13.11 GHz).</w:t>
      </w:r>
    </w:p>
    <w:p w14:paraId="7926FBB5" w14:textId="77777777" w:rsidR="00094F9B" w:rsidRDefault="0065789F">
      <w:pPr>
        <w:pStyle w:val="BodyText"/>
      </w:pPr>
      <w:r>
        <w:rPr>
          <w:b/>
          <w:bCs/>
        </w:rPr>
        <w:t>Why microstrip is quasi-TEM and not pure TEM:</w:t>
      </w:r>
      <w:r>
        <w:t xml:space="preserve"> the strip has air above and dielectric below. A pure TEM wave needs the same phase velocity in both media so that the boundary conditions at the interface (continuity of tangential E and normal D) are met together. Here the velocities differ (c versus c/√3.66), so small longitudinal Ez and Hz components are required. When h ≪ λg (h/λg = 0.029), these are small and the wave is approximately TEM, modelled by an effective permittivity εeff between 1 and εr.</w:t>
      </w:r>
    </w:p>
    <w:p w14:paraId="67933807" w14:textId="77777777" w:rsidR="00094F9B" w:rsidRDefault="0065789F">
      <w:pPr>
        <w:pStyle w:val="BodyText"/>
      </w:pPr>
      <w:r>
        <w:rPr>
          <w:b/>
          <w:bCs/>
        </w:rPr>
        <w:t>Why a hollow waveguide cannot support TEM:</w:t>
      </w:r>
      <w:r>
        <w:t xml:space="preserve"> TEM needs a solution of Laplace’s equation in the cross-section with a potential difference between two conductors. A hollow guide has a single conductor, so the potential is constant and the transverse field is zero. Only TE (Ez = 0) or TM (Hz = 0) modes, each with a cutoff, exist.</w:t>
      </w:r>
    </w:p>
    <w:p w14:paraId="15D94654" w14:textId="77777777" w:rsidR="00094F9B" w:rsidRDefault="0065789F">
      <w:pPr>
        <w:pStyle w:val="Heading2"/>
      </w:pPr>
      <w:bookmarkStart w:id="7" w:name="X90512456935f5c95a3c85bc6fae15dddcacbb23"/>
      <w:bookmarkEnd w:id="6"/>
      <w:r>
        <w:t>2.2 Weighted decision matrix (scores 1–5, 5 best)</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3367"/>
        <w:gridCol w:w="1009"/>
        <w:gridCol w:w="1634"/>
        <w:gridCol w:w="1337"/>
        <w:gridCol w:w="1456"/>
        <w:gridCol w:w="1387"/>
      </w:tblGrid>
      <w:tr w:rsidR="00094F9B" w14:paraId="2D18C3B3"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B6BB991" w14:textId="77777777" w:rsidR="00094F9B" w:rsidRDefault="0065789F">
            <w:pPr>
              <w:pStyle w:val="Compact"/>
            </w:pPr>
            <w:r>
              <w:rPr>
                <w:b/>
                <w:sz w:val="17"/>
              </w:rPr>
              <w:t>Criterion</w:t>
            </w:r>
          </w:p>
        </w:tc>
        <w:tc>
          <w:tcPr>
            <w:tcW w:w="0" w:type="auto"/>
            <w:shd w:val="clear" w:color="auto" w:fill="D9E2F3"/>
          </w:tcPr>
          <w:p w14:paraId="7EBABA3A" w14:textId="77777777" w:rsidR="00094F9B" w:rsidRDefault="0065789F">
            <w:pPr>
              <w:pStyle w:val="Compact"/>
            </w:pPr>
            <w:r>
              <w:rPr>
                <w:b/>
                <w:sz w:val="17"/>
              </w:rPr>
              <w:t>Weight</w:t>
            </w:r>
          </w:p>
        </w:tc>
        <w:tc>
          <w:tcPr>
            <w:tcW w:w="0" w:type="auto"/>
            <w:shd w:val="clear" w:color="auto" w:fill="D9E2F3"/>
          </w:tcPr>
          <w:p w14:paraId="5C873902" w14:textId="77777777" w:rsidR="00094F9B" w:rsidRDefault="0065789F">
            <w:pPr>
              <w:pStyle w:val="Compact"/>
            </w:pPr>
            <w:r>
              <w:rPr>
                <w:b/>
                <w:sz w:val="17"/>
              </w:rPr>
              <w:t>A: Microstrip</w:t>
            </w:r>
          </w:p>
        </w:tc>
        <w:tc>
          <w:tcPr>
            <w:tcW w:w="0" w:type="auto"/>
            <w:shd w:val="clear" w:color="auto" w:fill="D9E2F3"/>
          </w:tcPr>
          <w:p w14:paraId="4AA2D7F8" w14:textId="77777777" w:rsidR="00094F9B" w:rsidRDefault="0065789F">
            <w:pPr>
              <w:pStyle w:val="Compact"/>
            </w:pPr>
            <w:r>
              <w:rPr>
                <w:b/>
                <w:sz w:val="17"/>
              </w:rPr>
              <w:t>B: Coax</w:t>
            </w:r>
          </w:p>
        </w:tc>
        <w:tc>
          <w:tcPr>
            <w:tcW w:w="0" w:type="auto"/>
            <w:shd w:val="clear" w:color="auto" w:fill="D9E2F3"/>
          </w:tcPr>
          <w:p w14:paraId="6444218E" w14:textId="77777777" w:rsidR="00094F9B" w:rsidRDefault="0065789F">
            <w:pPr>
              <w:pStyle w:val="Compact"/>
            </w:pPr>
            <w:r>
              <w:rPr>
                <w:b/>
                <w:sz w:val="17"/>
              </w:rPr>
              <w:t>C: WR-90</w:t>
            </w:r>
          </w:p>
        </w:tc>
        <w:tc>
          <w:tcPr>
            <w:tcW w:w="0" w:type="auto"/>
            <w:shd w:val="clear" w:color="auto" w:fill="D9E2F3"/>
          </w:tcPr>
          <w:p w14:paraId="24C823F9" w14:textId="77777777" w:rsidR="00094F9B" w:rsidRDefault="0065789F">
            <w:pPr>
              <w:pStyle w:val="Compact"/>
            </w:pPr>
            <w:r>
              <w:rPr>
                <w:b/>
                <w:sz w:val="17"/>
              </w:rPr>
              <w:t>D: Stripline</w:t>
            </w:r>
          </w:p>
        </w:tc>
      </w:tr>
      <w:tr w:rsidR="00094F9B" w14:paraId="3B514C04" w14:textId="77777777">
        <w:tc>
          <w:tcPr>
            <w:tcW w:w="0" w:type="auto"/>
          </w:tcPr>
          <w:p w14:paraId="2A18855E" w14:textId="77777777" w:rsidR="00094F9B" w:rsidRDefault="0065789F">
            <w:pPr>
              <w:pStyle w:val="Compact"/>
            </w:pPr>
            <w:r>
              <w:rPr>
                <w:sz w:val="17"/>
              </w:rPr>
              <w:t>Loss (per 100 mm)</w:t>
            </w:r>
          </w:p>
        </w:tc>
        <w:tc>
          <w:tcPr>
            <w:tcW w:w="0" w:type="auto"/>
          </w:tcPr>
          <w:p w14:paraId="09C12ABD" w14:textId="77777777" w:rsidR="00094F9B" w:rsidRDefault="0065789F">
            <w:pPr>
              <w:pStyle w:val="Compact"/>
            </w:pPr>
            <w:r>
              <w:rPr>
                <w:sz w:val="17"/>
              </w:rPr>
              <w:t>0.20</w:t>
            </w:r>
          </w:p>
        </w:tc>
        <w:tc>
          <w:tcPr>
            <w:tcW w:w="0" w:type="auto"/>
          </w:tcPr>
          <w:p w14:paraId="529141FE" w14:textId="77777777" w:rsidR="00094F9B" w:rsidRDefault="0065789F">
            <w:pPr>
              <w:pStyle w:val="Compact"/>
            </w:pPr>
            <w:r>
              <w:rPr>
                <w:sz w:val="17"/>
              </w:rPr>
              <w:t>3 (0.8–1.3 dB)</w:t>
            </w:r>
          </w:p>
        </w:tc>
        <w:tc>
          <w:tcPr>
            <w:tcW w:w="0" w:type="auto"/>
          </w:tcPr>
          <w:p w14:paraId="299D82FE" w14:textId="77777777" w:rsidR="00094F9B" w:rsidRDefault="0065789F">
            <w:pPr>
              <w:pStyle w:val="Compact"/>
            </w:pPr>
            <w:r>
              <w:rPr>
                <w:sz w:val="17"/>
              </w:rPr>
              <w:t>3 (0.23 dB)</w:t>
            </w:r>
          </w:p>
        </w:tc>
        <w:tc>
          <w:tcPr>
            <w:tcW w:w="0" w:type="auto"/>
          </w:tcPr>
          <w:p w14:paraId="1AB71C53" w14:textId="77777777" w:rsidR="00094F9B" w:rsidRDefault="0065789F">
            <w:pPr>
              <w:pStyle w:val="Compact"/>
            </w:pPr>
            <w:r>
              <w:rPr>
                <w:sz w:val="17"/>
              </w:rPr>
              <w:t>5 (0.011 dB)</w:t>
            </w:r>
          </w:p>
        </w:tc>
        <w:tc>
          <w:tcPr>
            <w:tcW w:w="0" w:type="auto"/>
          </w:tcPr>
          <w:p w14:paraId="7DC64BA7" w14:textId="77777777" w:rsidR="00094F9B" w:rsidRDefault="0065789F">
            <w:pPr>
              <w:pStyle w:val="Compact"/>
            </w:pPr>
            <w:r>
              <w:rPr>
                <w:sz w:val="17"/>
              </w:rPr>
              <w:t>2 (1.1 dB)</w:t>
            </w:r>
          </w:p>
        </w:tc>
      </w:tr>
      <w:tr w:rsidR="00094F9B" w14:paraId="78C7BD6A" w14:textId="77777777">
        <w:tc>
          <w:tcPr>
            <w:tcW w:w="0" w:type="auto"/>
          </w:tcPr>
          <w:p w14:paraId="38DE0328" w14:textId="77777777" w:rsidR="00094F9B" w:rsidRDefault="0065789F">
            <w:pPr>
              <w:pStyle w:val="Compact"/>
            </w:pPr>
            <w:r>
              <w:rPr>
                <w:sz w:val="17"/>
              </w:rPr>
              <w:t>Size / weight</w:t>
            </w:r>
          </w:p>
        </w:tc>
        <w:tc>
          <w:tcPr>
            <w:tcW w:w="0" w:type="auto"/>
          </w:tcPr>
          <w:p w14:paraId="382BD6DF" w14:textId="77777777" w:rsidR="00094F9B" w:rsidRDefault="0065789F">
            <w:pPr>
              <w:pStyle w:val="Compact"/>
            </w:pPr>
            <w:r>
              <w:rPr>
                <w:sz w:val="17"/>
              </w:rPr>
              <w:t>0.20</w:t>
            </w:r>
          </w:p>
        </w:tc>
        <w:tc>
          <w:tcPr>
            <w:tcW w:w="0" w:type="auto"/>
          </w:tcPr>
          <w:p w14:paraId="04DEEB7A" w14:textId="77777777" w:rsidR="00094F9B" w:rsidRDefault="0065789F">
            <w:pPr>
              <w:pStyle w:val="Compact"/>
            </w:pPr>
            <w:r>
              <w:rPr>
                <w:sz w:val="17"/>
              </w:rPr>
              <w:t>5</w:t>
            </w:r>
          </w:p>
        </w:tc>
        <w:tc>
          <w:tcPr>
            <w:tcW w:w="0" w:type="auto"/>
          </w:tcPr>
          <w:p w14:paraId="76FC5F37" w14:textId="77777777" w:rsidR="00094F9B" w:rsidRDefault="0065789F">
            <w:pPr>
              <w:pStyle w:val="Compact"/>
            </w:pPr>
            <w:r>
              <w:rPr>
                <w:sz w:val="17"/>
              </w:rPr>
              <w:t>3</w:t>
            </w:r>
          </w:p>
        </w:tc>
        <w:tc>
          <w:tcPr>
            <w:tcW w:w="0" w:type="auto"/>
          </w:tcPr>
          <w:p w14:paraId="4ADDAE27" w14:textId="77777777" w:rsidR="00094F9B" w:rsidRDefault="0065789F">
            <w:pPr>
              <w:pStyle w:val="Compact"/>
            </w:pPr>
            <w:r>
              <w:rPr>
                <w:sz w:val="17"/>
              </w:rPr>
              <w:t>1</w:t>
            </w:r>
          </w:p>
        </w:tc>
        <w:tc>
          <w:tcPr>
            <w:tcW w:w="0" w:type="auto"/>
          </w:tcPr>
          <w:p w14:paraId="356EDAAC" w14:textId="77777777" w:rsidR="00094F9B" w:rsidRDefault="0065789F">
            <w:pPr>
              <w:pStyle w:val="Compact"/>
            </w:pPr>
            <w:r>
              <w:rPr>
                <w:sz w:val="17"/>
              </w:rPr>
              <w:t>4</w:t>
            </w:r>
          </w:p>
        </w:tc>
      </w:tr>
      <w:tr w:rsidR="00094F9B" w14:paraId="49534277" w14:textId="77777777">
        <w:tc>
          <w:tcPr>
            <w:tcW w:w="0" w:type="auto"/>
          </w:tcPr>
          <w:p w14:paraId="21BA8FE9" w14:textId="77777777" w:rsidR="00094F9B" w:rsidRDefault="0065789F">
            <w:pPr>
              <w:pStyle w:val="Compact"/>
            </w:pPr>
            <w:r>
              <w:rPr>
                <w:sz w:val="17"/>
              </w:rPr>
              <w:t>Cost</w:t>
            </w:r>
          </w:p>
        </w:tc>
        <w:tc>
          <w:tcPr>
            <w:tcW w:w="0" w:type="auto"/>
          </w:tcPr>
          <w:p w14:paraId="0D2F8FA0" w14:textId="77777777" w:rsidR="00094F9B" w:rsidRDefault="0065789F">
            <w:pPr>
              <w:pStyle w:val="Compact"/>
            </w:pPr>
            <w:r>
              <w:rPr>
                <w:sz w:val="17"/>
              </w:rPr>
              <w:t>0.15</w:t>
            </w:r>
          </w:p>
        </w:tc>
        <w:tc>
          <w:tcPr>
            <w:tcW w:w="0" w:type="auto"/>
          </w:tcPr>
          <w:p w14:paraId="74A5A684" w14:textId="77777777" w:rsidR="00094F9B" w:rsidRDefault="0065789F">
            <w:pPr>
              <w:pStyle w:val="Compact"/>
            </w:pPr>
            <w:r>
              <w:rPr>
                <w:sz w:val="17"/>
              </w:rPr>
              <w:t>5</w:t>
            </w:r>
          </w:p>
        </w:tc>
        <w:tc>
          <w:tcPr>
            <w:tcW w:w="0" w:type="auto"/>
          </w:tcPr>
          <w:p w14:paraId="11F21B67" w14:textId="77777777" w:rsidR="00094F9B" w:rsidRDefault="0065789F">
            <w:pPr>
              <w:pStyle w:val="Compact"/>
            </w:pPr>
            <w:r>
              <w:rPr>
                <w:sz w:val="17"/>
              </w:rPr>
              <w:t>3</w:t>
            </w:r>
          </w:p>
        </w:tc>
        <w:tc>
          <w:tcPr>
            <w:tcW w:w="0" w:type="auto"/>
          </w:tcPr>
          <w:p w14:paraId="1012053A" w14:textId="77777777" w:rsidR="00094F9B" w:rsidRDefault="0065789F">
            <w:pPr>
              <w:pStyle w:val="Compact"/>
            </w:pPr>
            <w:r>
              <w:rPr>
                <w:sz w:val="17"/>
              </w:rPr>
              <w:t>2</w:t>
            </w:r>
          </w:p>
        </w:tc>
        <w:tc>
          <w:tcPr>
            <w:tcW w:w="0" w:type="auto"/>
          </w:tcPr>
          <w:p w14:paraId="1E5F4E80" w14:textId="77777777" w:rsidR="00094F9B" w:rsidRDefault="0065789F">
            <w:pPr>
              <w:pStyle w:val="Compact"/>
            </w:pPr>
            <w:r>
              <w:rPr>
                <w:sz w:val="17"/>
              </w:rPr>
              <w:t>3</w:t>
            </w:r>
          </w:p>
        </w:tc>
      </w:tr>
      <w:tr w:rsidR="00094F9B" w14:paraId="0DE2E631" w14:textId="77777777">
        <w:tc>
          <w:tcPr>
            <w:tcW w:w="0" w:type="auto"/>
          </w:tcPr>
          <w:p w14:paraId="1A29B164" w14:textId="77777777" w:rsidR="00094F9B" w:rsidRDefault="0065789F">
            <w:pPr>
              <w:pStyle w:val="Compact"/>
            </w:pPr>
            <w:r>
              <w:rPr>
                <w:sz w:val="17"/>
              </w:rPr>
              <w:t>Integration with MMIC/antenna</w:t>
            </w:r>
          </w:p>
        </w:tc>
        <w:tc>
          <w:tcPr>
            <w:tcW w:w="0" w:type="auto"/>
          </w:tcPr>
          <w:p w14:paraId="4C86FADB" w14:textId="77777777" w:rsidR="00094F9B" w:rsidRDefault="0065789F">
            <w:pPr>
              <w:pStyle w:val="Compact"/>
            </w:pPr>
            <w:r>
              <w:rPr>
                <w:sz w:val="17"/>
              </w:rPr>
              <w:t>0.20</w:t>
            </w:r>
          </w:p>
        </w:tc>
        <w:tc>
          <w:tcPr>
            <w:tcW w:w="0" w:type="auto"/>
          </w:tcPr>
          <w:p w14:paraId="71527FDE" w14:textId="77777777" w:rsidR="00094F9B" w:rsidRDefault="0065789F">
            <w:pPr>
              <w:pStyle w:val="Compact"/>
            </w:pPr>
            <w:r>
              <w:rPr>
                <w:sz w:val="17"/>
              </w:rPr>
              <w:t>5</w:t>
            </w:r>
          </w:p>
        </w:tc>
        <w:tc>
          <w:tcPr>
            <w:tcW w:w="0" w:type="auto"/>
          </w:tcPr>
          <w:p w14:paraId="05005F76" w14:textId="77777777" w:rsidR="00094F9B" w:rsidRDefault="0065789F">
            <w:pPr>
              <w:pStyle w:val="Compact"/>
            </w:pPr>
            <w:r>
              <w:rPr>
                <w:sz w:val="17"/>
              </w:rPr>
              <w:t>3</w:t>
            </w:r>
          </w:p>
        </w:tc>
        <w:tc>
          <w:tcPr>
            <w:tcW w:w="0" w:type="auto"/>
          </w:tcPr>
          <w:p w14:paraId="7A5AF66C" w14:textId="77777777" w:rsidR="00094F9B" w:rsidRDefault="0065789F">
            <w:pPr>
              <w:pStyle w:val="Compact"/>
            </w:pPr>
            <w:r>
              <w:rPr>
                <w:sz w:val="17"/>
              </w:rPr>
              <w:t>1</w:t>
            </w:r>
          </w:p>
        </w:tc>
        <w:tc>
          <w:tcPr>
            <w:tcW w:w="0" w:type="auto"/>
          </w:tcPr>
          <w:p w14:paraId="0EAC9528" w14:textId="77777777" w:rsidR="00094F9B" w:rsidRDefault="0065789F">
            <w:pPr>
              <w:pStyle w:val="Compact"/>
            </w:pPr>
            <w:r>
              <w:rPr>
                <w:sz w:val="17"/>
              </w:rPr>
              <w:t>3</w:t>
            </w:r>
          </w:p>
        </w:tc>
      </w:tr>
      <w:tr w:rsidR="00094F9B" w14:paraId="5F5BC6A0" w14:textId="77777777">
        <w:tc>
          <w:tcPr>
            <w:tcW w:w="0" w:type="auto"/>
          </w:tcPr>
          <w:p w14:paraId="54A5A44A" w14:textId="77777777" w:rsidR="00094F9B" w:rsidRDefault="0065789F">
            <w:pPr>
              <w:pStyle w:val="Compact"/>
            </w:pPr>
            <w:r>
              <w:rPr>
                <w:sz w:val="17"/>
              </w:rPr>
              <w:t>Bandwidth / frequency range</w:t>
            </w:r>
          </w:p>
        </w:tc>
        <w:tc>
          <w:tcPr>
            <w:tcW w:w="0" w:type="auto"/>
          </w:tcPr>
          <w:p w14:paraId="719C9774" w14:textId="77777777" w:rsidR="00094F9B" w:rsidRDefault="0065789F">
            <w:pPr>
              <w:pStyle w:val="Compact"/>
            </w:pPr>
            <w:r>
              <w:rPr>
                <w:sz w:val="17"/>
              </w:rPr>
              <w:t>0.10</w:t>
            </w:r>
          </w:p>
        </w:tc>
        <w:tc>
          <w:tcPr>
            <w:tcW w:w="0" w:type="auto"/>
          </w:tcPr>
          <w:p w14:paraId="1F6B1E8D" w14:textId="77777777" w:rsidR="00094F9B" w:rsidRDefault="0065789F">
            <w:pPr>
              <w:pStyle w:val="Compact"/>
            </w:pPr>
            <w:r>
              <w:rPr>
                <w:sz w:val="17"/>
              </w:rPr>
              <w:t>4</w:t>
            </w:r>
          </w:p>
        </w:tc>
        <w:tc>
          <w:tcPr>
            <w:tcW w:w="0" w:type="auto"/>
          </w:tcPr>
          <w:p w14:paraId="6B7FBFCB" w14:textId="77777777" w:rsidR="00094F9B" w:rsidRDefault="0065789F">
            <w:pPr>
              <w:pStyle w:val="Compact"/>
            </w:pPr>
            <w:r>
              <w:rPr>
                <w:sz w:val="17"/>
              </w:rPr>
              <w:t>5</w:t>
            </w:r>
          </w:p>
        </w:tc>
        <w:tc>
          <w:tcPr>
            <w:tcW w:w="0" w:type="auto"/>
          </w:tcPr>
          <w:p w14:paraId="1EEDADE8" w14:textId="77777777" w:rsidR="00094F9B" w:rsidRDefault="0065789F">
            <w:pPr>
              <w:pStyle w:val="Compact"/>
            </w:pPr>
            <w:r>
              <w:rPr>
                <w:sz w:val="17"/>
              </w:rPr>
              <w:t>2</w:t>
            </w:r>
          </w:p>
        </w:tc>
        <w:tc>
          <w:tcPr>
            <w:tcW w:w="0" w:type="auto"/>
          </w:tcPr>
          <w:p w14:paraId="1F356B22" w14:textId="77777777" w:rsidR="00094F9B" w:rsidRDefault="0065789F">
            <w:pPr>
              <w:pStyle w:val="Compact"/>
            </w:pPr>
            <w:r>
              <w:rPr>
                <w:sz w:val="17"/>
              </w:rPr>
              <w:t>4</w:t>
            </w:r>
          </w:p>
        </w:tc>
      </w:tr>
      <w:tr w:rsidR="00094F9B" w14:paraId="1BE43745" w14:textId="77777777">
        <w:tc>
          <w:tcPr>
            <w:tcW w:w="0" w:type="auto"/>
          </w:tcPr>
          <w:p w14:paraId="5EDFC8B5" w14:textId="77777777" w:rsidR="00094F9B" w:rsidRDefault="0065789F">
            <w:pPr>
              <w:pStyle w:val="Compact"/>
            </w:pPr>
            <w:r>
              <w:rPr>
                <w:sz w:val="17"/>
              </w:rPr>
              <w:t>Power handling</w:t>
            </w:r>
          </w:p>
        </w:tc>
        <w:tc>
          <w:tcPr>
            <w:tcW w:w="0" w:type="auto"/>
          </w:tcPr>
          <w:p w14:paraId="4A23A6C3" w14:textId="77777777" w:rsidR="00094F9B" w:rsidRDefault="0065789F">
            <w:pPr>
              <w:pStyle w:val="Compact"/>
            </w:pPr>
            <w:r>
              <w:rPr>
                <w:sz w:val="17"/>
              </w:rPr>
              <w:t>0.05</w:t>
            </w:r>
          </w:p>
        </w:tc>
        <w:tc>
          <w:tcPr>
            <w:tcW w:w="0" w:type="auto"/>
          </w:tcPr>
          <w:p w14:paraId="54C16CF7" w14:textId="77777777" w:rsidR="00094F9B" w:rsidRDefault="0065789F">
            <w:pPr>
              <w:pStyle w:val="Compact"/>
            </w:pPr>
            <w:r>
              <w:rPr>
                <w:sz w:val="17"/>
              </w:rPr>
              <w:t>2</w:t>
            </w:r>
          </w:p>
        </w:tc>
        <w:tc>
          <w:tcPr>
            <w:tcW w:w="0" w:type="auto"/>
          </w:tcPr>
          <w:p w14:paraId="1B7E2FAD" w14:textId="77777777" w:rsidR="00094F9B" w:rsidRDefault="0065789F">
            <w:pPr>
              <w:pStyle w:val="Compact"/>
            </w:pPr>
            <w:r>
              <w:rPr>
                <w:sz w:val="17"/>
              </w:rPr>
              <w:t>3</w:t>
            </w:r>
          </w:p>
        </w:tc>
        <w:tc>
          <w:tcPr>
            <w:tcW w:w="0" w:type="auto"/>
          </w:tcPr>
          <w:p w14:paraId="52F7C18F" w14:textId="77777777" w:rsidR="00094F9B" w:rsidRDefault="0065789F">
            <w:pPr>
              <w:pStyle w:val="Compact"/>
            </w:pPr>
            <w:r>
              <w:rPr>
                <w:sz w:val="17"/>
              </w:rPr>
              <w:t>5</w:t>
            </w:r>
          </w:p>
        </w:tc>
        <w:tc>
          <w:tcPr>
            <w:tcW w:w="0" w:type="auto"/>
          </w:tcPr>
          <w:p w14:paraId="05C97042" w14:textId="77777777" w:rsidR="00094F9B" w:rsidRDefault="0065789F">
            <w:pPr>
              <w:pStyle w:val="Compact"/>
            </w:pPr>
            <w:r>
              <w:rPr>
                <w:sz w:val="17"/>
              </w:rPr>
              <w:t>2</w:t>
            </w:r>
          </w:p>
        </w:tc>
      </w:tr>
      <w:tr w:rsidR="00094F9B" w14:paraId="0E7CEE89" w14:textId="77777777">
        <w:tc>
          <w:tcPr>
            <w:tcW w:w="0" w:type="auto"/>
          </w:tcPr>
          <w:p w14:paraId="1D291AC0" w14:textId="77777777" w:rsidR="00094F9B" w:rsidRDefault="0065789F">
            <w:pPr>
              <w:pStyle w:val="Compact"/>
            </w:pPr>
            <w:r>
              <w:rPr>
                <w:sz w:val="17"/>
              </w:rPr>
              <w:t>Shielding</w:t>
            </w:r>
          </w:p>
        </w:tc>
        <w:tc>
          <w:tcPr>
            <w:tcW w:w="0" w:type="auto"/>
          </w:tcPr>
          <w:p w14:paraId="4CF3F291" w14:textId="77777777" w:rsidR="00094F9B" w:rsidRDefault="0065789F">
            <w:pPr>
              <w:pStyle w:val="Compact"/>
            </w:pPr>
            <w:r>
              <w:rPr>
                <w:sz w:val="17"/>
              </w:rPr>
              <w:t>0.10</w:t>
            </w:r>
          </w:p>
        </w:tc>
        <w:tc>
          <w:tcPr>
            <w:tcW w:w="0" w:type="auto"/>
          </w:tcPr>
          <w:p w14:paraId="45AD9511" w14:textId="77777777" w:rsidR="00094F9B" w:rsidRDefault="0065789F">
            <w:pPr>
              <w:pStyle w:val="Compact"/>
            </w:pPr>
            <w:r>
              <w:rPr>
                <w:sz w:val="17"/>
              </w:rPr>
              <w:t>2</w:t>
            </w:r>
          </w:p>
        </w:tc>
        <w:tc>
          <w:tcPr>
            <w:tcW w:w="0" w:type="auto"/>
          </w:tcPr>
          <w:p w14:paraId="2F3C98B3" w14:textId="77777777" w:rsidR="00094F9B" w:rsidRDefault="0065789F">
            <w:pPr>
              <w:pStyle w:val="Compact"/>
            </w:pPr>
            <w:r>
              <w:rPr>
                <w:sz w:val="17"/>
              </w:rPr>
              <w:t>5</w:t>
            </w:r>
          </w:p>
        </w:tc>
        <w:tc>
          <w:tcPr>
            <w:tcW w:w="0" w:type="auto"/>
          </w:tcPr>
          <w:p w14:paraId="42BAD79B" w14:textId="77777777" w:rsidR="00094F9B" w:rsidRDefault="0065789F">
            <w:pPr>
              <w:pStyle w:val="Compact"/>
            </w:pPr>
            <w:r>
              <w:rPr>
                <w:sz w:val="17"/>
              </w:rPr>
              <w:t>5</w:t>
            </w:r>
          </w:p>
        </w:tc>
        <w:tc>
          <w:tcPr>
            <w:tcW w:w="0" w:type="auto"/>
          </w:tcPr>
          <w:p w14:paraId="14EE2137" w14:textId="77777777" w:rsidR="00094F9B" w:rsidRDefault="0065789F">
            <w:pPr>
              <w:pStyle w:val="Compact"/>
            </w:pPr>
            <w:r>
              <w:rPr>
                <w:sz w:val="17"/>
              </w:rPr>
              <w:t>4</w:t>
            </w:r>
          </w:p>
        </w:tc>
      </w:tr>
      <w:tr w:rsidR="00094F9B" w14:paraId="5A5584ED" w14:textId="77777777">
        <w:tc>
          <w:tcPr>
            <w:tcW w:w="0" w:type="auto"/>
          </w:tcPr>
          <w:p w14:paraId="69D7B00B" w14:textId="77777777" w:rsidR="00094F9B" w:rsidRDefault="0065789F">
            <w:pPr>
              <w:pStyle w:val="Compact"/>
            </w:pPr>
            <w:r>
              <w:rPr>
                <w:b/>
                <w:bCs/>
                <w:sz w:val="17"/>
              </w:rPr>
              <w:t>Overall score</w:t>
            </w:r>
          </w:p>
        </w:tc>
        <w:tc>
          <w:tcPr>
            <w:tcW w:w="0" w:type="auto"/>
          </w:tcPr>
          <w:p w14:paraId="128991A2" w14:textId="77777777" w:rsidR="00094F9B" w:rsidRDefault="0065789F">
            <w:pPr>
              <w:pStyle w:val="Compact"/>
            </w:pPr>
            <w:r>
              <w:rPr>
                <w:sz w:val="17"/>
              </w:rPr>
              <w:t>1.00</w:t>
            </w:r>
          </w:p>
        </w:tc>
        <w:tc>
          <w:tcPr>
            <w:tcW w:w="0" w:type="auto"/>
          </w:tcPr>
          <w:p w14:paraId="42A49C17" w14:textId="77777777" w:rsidR="00094F9B" w:rsidRDefault="0065789F">
            <w:pPr>
              <w:pStyle w:val="Compact"/>
            </w:pPr>
            <w:r>
              <w:rPr>
                <w:b/>
                <w:bCs/>
                <w:sz w:val="17"/>
              </w:rPr>
              <w:t>4.05</w:t>
            </w:r>
          </w:p>
        </w:tc>
        <w:tc>
          <w:tcPr>
            <w:tcW w:w="0" w:type="auto"/>
          </w:tcPr>
          <w:p w14:paraId="4004E696" w14:textId="77777777" w:rsidR="00094F9B" w:rsidRDefault="0065789F">
            <w:pPr>
              <w:pStyle w:val="Compact"/>
            </w:pPr>
            <w:r>
              <w:rPr>
                <w:sz w:val="17"/>
              </w:rPr>
              <w:t>3.40</w:t>
            </w:r>
          </w:p>
        </w:tc>
        <w:tc>
          <w:tcPr>
            <w:tcW w:w="0" w:type="auto"/>
          </w:tcPr>
          <w:p w14:paraId="170EE63B" w14:textId="77777777" w:rsidR="00094F9B" w:rsidRDefault="0065789F">
            <w:pPr>
              <w:pStyle w:val="Compact"/>
            </w:pPr>
            <w:r>
              <w:rPr>
                <w:sz w:val="17"/>
              </w:rPr>
              <w:t>2.65</w:t>
            </w:r>
          </w:p>
        </w:tc>
        <w:tc>
          <w:tcPr>
            <w:tcW w:w="0" w:type="auto"/>
          </w:tcPr>
          <w:p w14:paraId="31A321D4" w14:textId="77777777" w:rsidR="00094F9B" w:rsidRDefault="0065789F">
            <w:pPr>
              <w:pStyle w:val="Compact"/>
            </w:pPr>
            <w:r>
              <w:rPr>
                <w:sz w:val="17"/>
              </w:rPr>
              <w:t>3.15</w:t>
            </w:r>
          </w:p>
        </w:tc>
      </w:tr>
    </w:tbl>
    <w:p w14:paraId="1DD959CE" w14:textId="77777777" w:rsidR="00094F9B" w:rsidRDefault="0065789F">
      <w:pPr>
        <w:pStyle w:val="BodyText"/>
      </w:pPr>
      <w:r>
        <w:rPr>
          <w:b/>
          <w:bCs/>
        </w:rPr>
        <w:t>Selected structure: microstrip (A).</w:t>
      </w:r>
    </w:p>
    <w:p w14:paraId="36570848" w14:textId="77777777" w:rsidR="00094F9B" w:rsidRDefault="0065789F">
      <w:pPr>
        <w:pStyle w:val="Heading2"/>
      </w:pPr>
      <w:bookmarkStart w:id="8" w:name="sensitivity"/>
      <w:bookmarkEnd w:id="7"/>
      <w:r>
        <w:t>2.3 Sensitivity</w:t>
      </w:r>
    </w:p>
    <w:p w14:paraId="43E580D5" w14:textId="77777777" w:rsidR="00094F9B" w:rsidRDefault="0065789F">
      <w:pPr>
        <w:pStyle w:val="Compact"/>
        <w:numPr>
          <w:ilvl w:val="0"/>
          <w:numId w:val="4"/>
        </w:numPr>
      </w:pPr>
      <w:r>
        <w:t xml:space="preserve">If the loss weight is raised to w (other weights scaled proportionally), the microstrip score is 4.3125 − 1.3125w and the WR-90 score is 2.0625 + 2.9375w. </w:t>
      </w:r>
      <w:r>
        <w:rPr>
          <w:b/>
          <w:bCs/>
        </w:rPr>
        <w:t>The ranking reverses at w = 0.53</w:t>
      </w:r>
      <w:r>
        <w:t>: if loss counts for more than about half of the decision, the waveguide wins. Coax never overtakes microstrip through the loss weight because both score 3.</w:t>
      </w:r>
    </w:p>
    <w:p w14:paraId="568C3A94" w14:textId="77777777" w:rsidR="00094F9B" w:rsidRDefault="0065789F">
      <w:pPr>
        <w:pStyle w:val="Compact"/>
        <w:numPr>
          <w:ilvl w:val="0"/>
          <w:numId w:val="4"/>
        </w:numPr>
      </w:pPr>
      <w:r>
        <w:t>If the shielding weight is raised to 0.30 (size and integration lowered correspondingly), coax approaches microstrip. This is why shielding is added back to microstrip by a via fence and lid (Stage 6).</w:t>
      </w:r>
    </w:p>
    <w:p w14:paraId="5CB01961" w14:textId="77777777" w:rsidR="00094F9B" w:rsidRDefault="0065789F">
      <w:pPr>
        <w:pStyle w:val="Compact"/>
        <w:numPr>
          <w:ilvl w:val="0"/>
          <w:numId w:val="4"/>
        </w:numPr>
      </w:pPr>
      <w:r>
        <w:rPr>
          <w:b/>
          <w:bCs/>
        </w:rPr>
        <w:lastRenderedPageBreak/>
        <w:t>Frequency:</w:t>
      </w:r>
      <w:r>
        <w:t xml:space="preserve"> at 5 GHz, WR-90 is below cutoff (6.557 GHz) and unusable, while microstrip loss falls to about 8 dB/m. At 20 GHz microstrip loss rises to about 22 dB/m (2.2 dB per 100 mm, failing the 1.3 dB limit), WR-90 becomes multimode (TE20 at 13.1, TE01 at 14.8, TE11/TM11 at 16.1 GHz), and coax is still single-mode (TE11 at 34.5 GHz). At 20 GHz the strongest alternative is therefore coax.</w:t>
      </w:r>
    </w:p>
    <w:p w14:paraId="6ACA815E" w14:textId="77777777" w:rsidR="00094F9B" w:rsidRDefault="0065789F">
      <w:pPr>
        <w:pStyle w:val="Heading2"/>
      </w:pPr>
      <w:bookmarkStart w:id="9" w:name="design-decision-1"/>
      <w:bookmarkEnd w:id="8"/>
      <w:r>
        <w:t>Design Decision 1</w:t>
      </w:r>
    </w:p>
    <w:p w14:paraId="75D1D8E6" w14:textId="77777777" w:rsidR="00094F9B" w:rsidRDefault="0065789F">
      <w:pPr>
        <w:pStyle w:val="FirstParagraph"/>
      </w:pPr>
      <w:r>
        <w:t xml:space="preserve">For the specified application I select </w:t>
      </w:r>
      <w:r>
        <w:rPr>
          <w:b/>
          <w:bCs/>
        </w:rPr>
        <w:t>microstrip</w:t>
      </w:r>
      <w:r>
        <w:t xml:space="preserve"> over </w:t>
      </w:r>
      <w:r>
        <w:rPr>
          <w:b/>
          <w:bCs/>
        </w:rPr>
        <w:t>semi-rigid coax (the strongest alternative, score 3.40)</w:t>
      </w:r>
      <w:r>
        <w:t xml:space="preserve"> because it is planar, light and cheap, integrates directly with the MMIC and the patch array, and its loss over 100 mm (about 0.9 dB after redesign) fits the 1.3 dB budget.</w:t>
      </w:r>
    </w:p>
    <w:p w14:paraId="0E7AE32C" w14:textId="77777777" w:rsidR="00094F9B" w:rsidRDefault="0065789F">
      <w:pPr>
        <w:pStyle w:val="BodyText"/>
      </w:pPr>
      <w:r>
        <w:rPr>
          <w:b/>
          <w:bCs/>
        </w:rPr>
        <w:t>Defence:</w:t>
      </w:r>
      <w:r>
        <w:t xml:space="preserve"> coax has lower loss (0.23 dB per 100 mm) and better shielding, but needs connectors at both ends, takes more volume and costs more. At 10 GHz the microstrip loss is acceptable. If the frequency were doubled to 20 GHz, microstrip would exceed the loss budget and WR-90 would be multimode, so the structures not selected become preferable only at higher frequency or tighter loss budgets.</w:t>
      </w:r>
    </w:p>
    <w:p w14:paraId="1B69CCF4" w14:textId="77777777" w:rsidR="00094F9B" w:rsidRDefault="0065789F">
      <w:pPr>
        <w:pStyle w:val="Heading1"/>
      </w:pPr>
      <w:bookmarkStart w:id="10" w:name="Xc29d04bb84ebd03ba29295ad677abd98dacad35"/>
      <w:bookmarkEnd w:id="5"/>
      <w:bookmarkEnd w:id="9"/>
      <w:r>
        <w:t>STAGE 3 – Mode and Propagation Model, and Design</w:t>
      </w:r>
    </w:p>
    <w:p w14:paraId="44E8686F" w14:textId="77777777" w:rsidR="00094F9B" w:rsidRDefault="0065789F">
      <w:pPr>
        <w:pStyle w:val="Heading2"/>
      </w:pPr>
      <w:bookmarkStart w:id="11" w:name="transmission-line-model"/>
      <w:r>
        <w:t>3.1 Transmission-line model</w:t>
      </w:r>
    </w:p>
    <w:p w14:paraId="22FB4238" w14:textId="77777777" w:rsidR="00094F9B" w:rsidRDefault="0065789F">
      <w:pPr>
        <w:pStyle w:val="FirstParagraph"/>
      </w:pPr>
      <w:r>
        <w:t>For a section dz with series R, L and shunt G, C per unit length:</w:t>
      </w:r>
    </w:p>
    <w:p w14:paraId="1C28144B" w14:textId="77777777" w:rsidR="00094F9B" w:rsidRDefault="0065789F">
      <w:pPr>
        <w:pStyle w:val="Compact"/>
        <w:numPr>
          <w:ilvl w:val="0"/>
          <w:numId w:val="5"/>
        </w:numPr>
      </w:pPr>
      <w:r>
        <w:t>dV/dz = −(R + jωL) I and dI/dz = −(G + jωC) V</w:t>
      </w:r>
    </w:p>
    <w:p w14:paraId="489F52B1" w14:textId="77777777" w:rsidR="00094F9B" w:rsidRDefault="0065789F">
      <w:pPr>
        <w:pStyle w:val="Compact"/>
        <w:numPr>
          <w:ilvl w:val="0"/>
          <w:numId w:val="5"/>
        </w:numPr>
      </w:pPr>
      <w:r>
        <w:t xml:space="preserve">Wave equation d²V/dz² = γ²V, with </w:t>
      </w:r>
      <w:r>
        <w:rPr>
          <w:b/>
          <w:bCs/>
        </w:rPr>
        <w:t>γ = α + jβ = √[(R + jωL)(G + jωC)]</w:t>
      </w:r>
    </w:p>
    <w:p w14:paraId="23343B27" w14:textId="77777777" w:rsidR="00094F9B" w:rsidRDefault="0065789F">
      <w:pPr>
        <w:pStyle w:val="Compact"/>
        <w:numPr>
          <w:ilvl w:val="0"/>
          <w:numId w:val="5"/>
        </w:numPr>
      </w:pPr>
      <w:r>
        <w:rPr>
          <w:b/>
          <w:bCs/>
        </w:rPr>
        <w:t>Characteristic impedance:</w:t>
      </w:r>
      <w:r>
        <w:t xml:space="preserve"> Z0 = √[(R + jωL)/(G + jωC)]</w:t>
      </w:r>
    </w:p>
    <w:p w14:paraId="25CDFB65" w14:textId="77777777" w:rsidR="00094F9B" w:rsidRDefault="0065789F">
      <w:pPr>
        <w:pStyle w:val="Compact"/>
        <w:numPr>
          <w:ilvl w:val="0"/>
          <w:numId w:val="5"/>
        </w:numPr>
      </w:pPr>
      <w:r>
        <w:t>Low-loss approximation (R ≪ ωL, G ≪ ωC): β ≈ ω√(LC), α ≈ R/(2Z0) + GZ0/2 = αc + αd, Z0 ≈ √(L/C)</w:t>
      </w:r>
    </w:p>
    <w:p w14:paraId="6A321C51" w14:textId="77777777" w:rsidR="00094F9B" w:rsidRDefault="0065789F">
      <w:pPr>
        <w:pStyle w:val="Compact"/>
        <w:numPr>
          <w:ilvl w:val="0"/>
          <w:numId w:val="5"/>
        </w:numPr>
      </w:pPr>
      <w:r>
        <w:t>Reflection coefficient: Γ = (ZL − Z0)/(ZL + Z0); VSWR = (1 + |Γ|)/(1 − |Γ|)</w:t>
      </w:r>
    </w:p>
    <w:p w14:paraId="1F754C55" w14:textId="77777777" w:rsidR="00094F9B" w:rsidRDefault="0065789F">
      <w:pPr>
        <w:pStyle w:val="Heading2"/>
      </w:pPr>
      <w:bookmarkStart w:id="12" w:name="field-derivation-and-assumptions"/>
      <w:bookmarkEnd w:id="11"/>
      <w:r>
        <w:t>3.2 Field derivation and assumptions</w:t>
      </w:r>
    </w:p>
    <w:p w14:paraId="71FE2AD9" w14:textId="77777777" w:rsidR="00094F9B" w:rsidRDefault="0065789F">
      <w:pPr>
        <w:pStyle w:val="FirstParagraph"/>
      </w:pPr>
      <w:r>
        <w:t>From Maxwell’s curl equations with e^{jωt − γz} dependence in a source-free region, the transverse fields follow from Ez and Hz, with kc² = γ² + ω²με. The cases are:</w:t>
      </w:r>
    </w:p>
    <w:p w14:paraId="3EBEBC18" w14:textId="77777777" w:rsidR="00094F9B" w:rsidRDefault="0065789F">
      <w:pPr>
        <w:pStyle w:val="Compact"/>
        <w:numPr>
          <w:ilvl w:val="0"/>
          <w:numId w:val="6"/>
        </w:numPr>
      </w:pPr>
      <w:r>
        <w:rPr>
          <w:b/>
          <w:bCs/>
        </w:rPr>
        <w:t>TEM:</w:t>
      </w:r>
      <w:r>
        <w:t xml:space="preserve"> Ez = Hz = 0, kc = 0, so γ = jω√(με) and ∇t²Φ = 0 (a static field); wave impedance η = √(μ/ε).</w:t>
      </w:r>
    </w:p>
    <w:p w14:paraId="3642C8E6" w14:textId="77777777" w:rsidR="00094F9B" w:rsidRDefault="0065789F">
      <w:pPr>
        <w:pStyle w:val="Compact"/>
        <w:numPr>
          <w:ilvl w:val="0"/>
          <w:numId w:val="6"/>
        </w:numPr>
      </w:pPr>
      <w:r>
        <w:rPr>
          <w:b/>
          <w:bCs/>
        </w:rPr>
        <w:t>TE:</w:t>
      </w:r>
      <w:r>
        <w:t xml:space="preserve"> Ez = 0 and Hz solves (∇t² + kc²)Hz = 0; ZTE = η/√(1 − (fc/f)²).</w:t>
      </w:r>
    </w:p>
    <w:p w14:paraId="3B21F3C6" w14:textId="77777777" w:rsidR="00094F9B" w:rsidRDefault="0065789F">
      <w:pPr>
        <w:pStyle w:val="Compact"/>
        <w:numPr>
          <w:ilvl w:val="0"/>
          <w:numId w:val="6"/>
        </w:numPr>
      </w:pPr>
      <w:r>
        <w:rPr>
          <w:b/>
          <w:bCs/>
        </w:rPr>
        <w:t>TM:</w:t>
      </w:r>
      <w:r>
        <w:t xml:space="preserve"> Hz = 0; ZTM = η√(1 − (fc/f)²).</w:t>
      </w:r>
    </w:p>
    <w:p w14:paraId="2091D311" w14:textId="77777777" w:rsidR="00094F9B" w:rsidRDefault="0065789F">
      <w:pPr>
        <w:pStyle w:val="FirstParagraph"/>
      </w:pPr>
      <w:r>
        <w:t>For microstrip the following assumptions are made. (i) h ≪ λg, so longitudinal fields are small and the static (quasi-TEM) solution holds. (ii) The mixed dielectric is replaced by a homogeneous εeff, with Z0 = Z0(air)/√εeff and vp = c/√εeff. (iii) Getsinger dispersion, εeff(f) = εr − (εr − εeff0)/[1 + G(f/fp)²], with G = 0.6 + 0.009Z0 and fp = Z0/(2μ0h). (iv) A good conductor (σ = 5.8 × 10⁷ S/m) of thickness 17.5 µm.</w:t>
      </w:r>
    </w:p>
    <w:p w14:paraId="155AE861" w14:textId="77777777" w:rsidR="00094F9B" w:rsidRDefault="0065789F">
      <w:pPr>
        <w:pStyle w:val="Heading2"/>
      </w:pPr>
      <w:bookmarkStart w:id="13" w:name="mode-comparison"/>
      <w:bookmarkEnd w:id="12"/>
      <w:r>
        <w:t>3.3 Mode comparison</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98"/>
        <w:gridCol w:w="1456"/>
        <w:gridCol w:w="1953"/>
        <w:gridCol w:w="1072"/>
        <w:gridCol w:w="1710"/>
        <w:gridCol w:w="2501"/>
      </w:tblGrid>
      <w:tr w:rsidR="00094F9B" w14:paraId="7D80B7AF"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B91835D" w14:textId="77777777" w:rsidR="00094F9B" w:rsidRDefault="0065789F">
            <w:pPr>
              <w:pStyle w:val="Compact"/>
            </w:pPr>
            <w:r>
              <w:rPr>
                <w:b/>
                <w:sz w:val="17"/>
              </w:rPr>
              <w:t>Mode</w:t>
            </w:r>
          </w:p>
        </w:tc>
        <w:tc>
          <w:tcPr>
            <w:tcW w:w="0" w:type="auto"/>
            <w:shd w:val="clear" w:color="auto" w:fill="D9E2F3"/>
          </w:tcPr>
          <w:p w14:paraId="7869747A" w14:textId="77777777" w:rsidR="00094F9B" w:rsidRDefault="0065789F">
            <w:pPr>
              <w:pStyle w:val="Compact"/>
            </w:pPr>
            <w:r>
              <w:rPr>
                <w:b/>
                <w:sz w:val="17"/>
              </w:rPr>
              <w:t>Field components</w:t>
            </w:r>
          </w:p>
        </w:tc>
        <w:tc>
          <w:tcPr>
            <w:tcW w:w="0" w:type="auto"/>
            <w:shd w:val="clear" w:color="auto" w:fill="D9E2F3"/>
          </w:tcPr>
          <w:p w14:paraId="00A66988" w14:textId="77777777" w:rsidR="00094F9B" w:rsidRDefault="0065789F">
            <w:pPr>
              <w:pStyle w:val="Compact"/>
            </w:pPr>
            <w:r>
              <w:rPr>
                <w:b/>
                <w:sz w:val="17"/>
              </w:rPr>
              <w:t>Cutoff</w:t>
            </w:r>
          </w:p>
        </w:tc>
        <w:tc>
          <w:tcPr>
            <w:tcW w:w="0" w:type="auto"/>
            <w:shd w:val="clear" w:color="auto" w:fill="D9E2F3"/>
          </w:tcPr>
          <w:p w14:paraId="0B2B279A" w14:textId="77777777" w:rsidR="00094F9B" w:rsidRDefault="0065789F">
            <w:pPr>
              <w:pStyle w:val="Compact"/>
            </w:pPr>
            <w:r>
              <w:rPr>
                <w:b/>
                <w:sz w:val="17"/>
              </w:rPr>
              <w:t>Dispersion</w:t>
            </w:r>
          </w:p>
        </w:tc>
        <w:tc>
          <w:tcPr>
            <w:tcW w:w="0" w:type="auto"/>
            <w:shd w:val="clear" w:color="auto" w:fill="D9E2F3"/>
          </w:tcPr>
          <w:p w14:paraId="119B0455" w14:textId="77777777" w:rsidR="00094F9B" w:rsidRDefault="0065789F">
            <w:pPr>
              <w:pStyle w:val="Compact"/>
            </w:pPr>
            <w:r>
              <w:rPr>
                <w:b/>
                <w:sz w:val="17"/>
              </w:rPr>
              <w:t>Wave impedance</w:t>
            </w:r>
          </w:p>
        </w:tc>
        <w:tc>
          <w:tcPr>
            <w:tcW w:w="0" w:type="auto"/>
            <w:shd w:val="clear" w:color="auto" w:fill="D9E2F3"/>
          </w:tcPr>
          <w:p w14:paraId="0301F781" w14:textId="77777777" w:rsidR="00094F9B" w:rsidRDefault="0065789F">
            <w:pPr>
              <w:pStyle w:val="Compact"/>
            </w:pPr>
            <w:r>
              <w:rPr>
                <w:b/>
                <w:sz w:val="17"/>
              </w:rPr>
              <w:t>Suitability</w:t>
            </w:r>
          </w:p>
        </w:tc>
      </w:tr>
      <w:tr w:rsidR="00094F9B" w14:paraId="1B17E0BC" w14:textId="77777777">
        <w:tc>
          <w:tcPr>
            <w:tcW w:w="0" w:type="auto"/>
          </w:tcPr>
          <w:p w14:paraId="4E13B664" w14:textId="77777777" w:rsidR="00094F9B" w:rsidRDefault="0065789F">
            <w:pPr>
              <w:pStyle w:val="Compact"/>
            </w:pPr>
            <w:r>
              <w:rPr>
                <w:sz w:val="17"/>
              </w:rPr>
              <w:t>TEM / quasi-TEM</w:t>
            </w:r>
          </w:p>
        </w:tc>
        <w:tc>
          <w:tcPr>
            <w:tcW w:w="0" w:type="auto"/>
          </w:tcPr>
          <w:p w14:paraId="6548EC39" w14:textId="77777777" w:rsidR="00094F9B" w:rsidRDefault="0065789F">
            <w:pPr>
              <w:pStyle w:val="Compact"/>
            </w:pPr>
            <w:r>
              <w:rPr>
                <w:sz w:val="17"/>
              </w:rPr>
              <w:t>Ez ≈ 0, Hz ≈ 0</w:t>
            </w:r>
          </w:p>
        </w:tc>
        <w:tc>
          <w:tcPr>
            <w:tcW w:w="0" w:type="auto"/>
          </w:tcPr>
          <w:p w14:paraId="399B3501" w14:textId="77777777" w:rsidR="00094F9B" w:rsidRDefault="0065789F">
            <w:pPr>
              <w:pStyle w:val="Compact"/>
            </w:pPr>
            <w:r>
              <w:rPr>
                <w:sz w:val="17"/>
              </w:rPr>
              <w:t>none</w:t>
            </w:r>
          </w:p>
        </w:tc>
        <w:tc>
          <w:tcPr>
            <w:tcW w:w="0" w:type="auto"/>
          </w:tcPr>
          <w:p w14:paraId="124D293A" w14:textId="77777777" w:rsidR="00094F9B" w:rsidRDefault="0065789F">
            <w:pPr>
              <w:pStyle w:val="Compact"/>
            </w:pPr>
            <w:r>
              <w:rPr>
                <w:sz w:val="17"/>
              </w:rPr>
              <w:t>none / weak</w:t>
            </w:r>
          </w:p>
        </w:tc>
        <w:tc>
          <w:tcPr>
            <w:tcW w:w="0" w:type="auto"/>
          </w:tcPr>
          <w:p w14:paraId="353362F3" w14:textId="77777777" w:rsidR="00094F9B" w:rsidRDefault="0065789F">
            <w:pPr>
              <w:pStyle w:val="Compact"/>
            </w:pPr>
            <w:r>
              <w:rPr>
                <w:sz w:val="17"/>
              </w:rPr>
              <w:t>η0/√εeff ≈ 219 Ω</w:t>
            </w:r>
          </w:p>
        </w:tc>
        <w:tc>
          <w:tcPr>
            <w:tcW w:w="0" w:type="auto"/>
          </w:tcPr>
          <w:p w14:paraId="0F67C5B1" w14:textId="77777777" w:rsidR="00094F9B" w:rsidRDefault="0065789F">
            <w:pPr>
              <w:pStyle w:val="Compact"/>
            </w:pPr>
            <w:r>
              <w:rPr>
                <w:b/>
                <w:bCs/>
                <w:sz w:val="17"/>
              </w:rPr>
              <w:t>Best</w:t>
            </w:r>
            <w:r>
              <w:rPr>
                <w:sz w:val="17"/>
              </w:rPr>
              <w:t>: wide band, no cutoff, planar</w:t>
            </w:r>
          </w:p>
        </w:tc>
      </w:tr>
      <w:tr w:rsidR="00094F9B" w14:paraId="2329D1F0" w14:textId="77777777">
        <w:tc>
          <w:tcPr>
            <w:tcW w:w="0" w:type="auto"/>
          </w:tcPr>
          <w:p w14:paraId="7E154012" w14:textId="77777777" w:rsidR="00094F9B" w:rsidRDefault="0065789F">
            <w:pPr>
              <w:pStyle w:val="Compact"/>
            </w:pPr>
            <w:r>
              <w:rPr>
                <w:sz w:val="17"/>
              </w:rPr>
              <w:t>TE (TE10 in WR-90)</w:t>
            </w:r>
          </w:p>
        </w:tc>
        <w:tc>
          <w:tcPr>
            <w:tcW w:w="0" w:type="auto"/>
          </w:tcPr>
          <w:p w14:paraId="1047E016" w14:textId="77777777" w:rsidR="00094F9B" w:rsidRDefault="0065789F">
            <w:pPr>
              <w:pStyle w:val="Compact"/>
            </w:pPr>
            <w:r>
              <w:rPr>
                <w:sz w:val="17"/>
              </w:rPr>
              <w:t>Hz ≠ 0</w:t>
            </w:r>
          </w:p>
        </w:tc>
        <w:tc>
          <w:tcPr>
            <w:tcW w:w="0" w:type="auto"/>
          </w:tcPr>
          <w:p w14:paraId="306C750C" w14:textId="77777777" w:rsidR="00094F9B" w:rsidRDefault="0065789F">
            <w:pPr>
              <w:pStyle w:val="Compact"/>
            </w:pPr>
            <w:r>
              <w:rPr>
                <w:sz w:val="17"/>
              </w:rPr>
              <w:t>6.557 GHz</w:t>
            </w:r>
          </w:p>
        </w:tc>
        <w:tc>
          <w:tcPr>
            <w:tcW w:w="0" w:type="auto"/>
          </w:tcPr>
          <w:p w14:paraId="4BD32B05" w14:textId="77777777" w:rsidR="00094F9B" w:rsidRDefault="0065789F">
            <w:pPr>
              <w:pStyle w:val="Compact"/>
            </w:pPr>
            <w:r>
              <w:rPr>
                <w:sz w:val="17"/>
              </w:rPr>
              <w:t>strong</w:t>
            </w:r>
          </w:p>
        </w:tc>
        <w:tc>
          <w:tcPr>
            <w:tcW w:w="0" w:type="auto"/>
          </w:tcPr>
          <w:p w14:paraId="7F263A9A" w14:textId="77777777" w:rsidR="00094F9B" w:rsidRDefault="0065789F">
            <w:pPr>
              <w:pStyle w:val="Compact"/>
            </w:pPr>
            <w:r>
              <w:rPr>
                <w:sz w:val="17"/>
              </w:rPr>
              <w:t>ZTE = 499 Ω at 10 GHz</w:t>
            </w:r>
          </w:p>
        </w:tc>
        <w:tc>
          <w:tcPr>
            <w:tcW w:w="0" w:type="auto"/>
          </w:tcPr>
          <w:p w14:paraId="78A31356" w14:textId="77777777" w:rsidR="00094F9B" w:rsidRDefault="0065789F">
            <w:pPr>
              <w:pStyle w:val="Compact"/>
            </w:pPr>
            <w:r>
              <w:rPr>
                <w:sz w:val="17"/>
              </w:rPr>
              <w:t>low loss and high power but bulky</w:t>
            </w:r>
          </w:p>
        </w:tc>
      </w:tr>
      <w:tr w:rsidR="00094F9B" w14:paraId="6A0E232A" w14:textId="77777777">
        <w:tc>
          <w:tcPr>
            <w:tcW w:w="0" w:type="auto"/>
          </w:tcPr>
          <w:p w14:paraId="1667BC3B" w14:textId="77777777" w:rsidR="00094F9B" w:rsidRDefault="0065789F">
            <w:pPr>
              <w:pStyle w:val="Compact"/>
            </w:pPr>
            <w:r>
              <w:rPr>
                <w:sz w:val="17"/>
              </w:rPr>
              <w:t>TM</w:t>
            </w:r>
          </w:p>
        </w:tc>
        <w:tc>
          <w:tcPr>
            <w:tcW w:w="0" w:type="auto"/>
          </w:tcPr>
          <w:p w14:paraId="24ACE752" w14:textId="77777777" w:rsidR="00094F9B" w:rsidRDefault="0065789F">
            <w:pPr>
              <w:pStyle w:val="Compact"/>
            </w:pPr>
            <w:r>
              <w:rPr>
                <w:sz w:val="17"/>
              </w:rPr>
              <w:t>Ez ≠ 0</w:t>
            </w:r>
          </w:p>
        </w:tc>
        <w:tc>
          <w:tcPr>
            <w:tcW w:w="0" w:type="auto"/>
          </w:tcPr>
          <w:p w14:paraId="1832FDFF" w14:textId="77777777" w:rsidR="00094F9B" w:rsidRDefault="0065789F">
            <w:pPr>
              <w:pStyle w:val="Compact"/>
            </w:pPr>
            <w:r>
              <w:rPr>
                <w:sz w:val="17"/>
              </w:rPr>
              <w:t>TM11 = 16.1 GHz (WR-90)</w:t>
            </w:r>
          </w:p>
        </w:tc>
        <w:tc>
          <w:tcPr>
            <w:tcW w:w="0" w:type="auto"/>
          </w:tcPr>
          <w:p w14:paraId="7746E4DE" w14:textId="77777777" w:rsidR="00094F9B" w:rsidRDefault="0065789F">
            <w:pPr>
              <w:pStyle w:val="Compact"/>
            </w:pPr>
            <w:r>
              <w:rPr>
                <w:sz w:val="17"/>
              </w:rPr>
              <w:t>strong</w:t>
            </w:r>
          </w:p>
        </w:tc>
        <w:tc>
          <w:tcPr>
            <w:tcW w:w="0" w:type="auto"/>
          </w:tcPr>
          <w:p w14:paraId="75C7128E" w14:textId="77777777" w:rsidR="00094F9B" w:rsidRDefault="0065789F">
            <w:pPr>
              <w:pStyle w:val="Compact"/>
            </w:pPr>
            <w:r>
              <w:rPr>
                <w:sz w:val="17"/>
              </w:rPr>
              <w:t>ZTM &lt; η</w:t>
            </w:r>
          </w:p>
        </w:tc>
        <w:tc>
          <w:tcPr>
            <w:tcW w:w="0" w:type="auto"/>
          </w:tcPr>
          <w:p w14:paraId="711FBFCE" w14:textId="77777777" w:rsidR="00094F9B" w:rsidRDefault="0065789F">
            <w:pPr>
              <w:pStyle w:val="Compact"/>
            </w:pPr>
            <w:r>
              <w:rPr>
                <w:sz w:val="17"/>
              </w:rPr>
              <w:t>not used as working mode</w:t>
            </w:r>
          </w:p>
        </w:tc>
      </w:tr>
    </w:tbl>
    <w:p w14:paraId="3B6800AA" w14:textId="77777777" w:rsidR="00094F9B" w:rsidRDefault="0065789F">
      <w:pPr>
        <w:pStyle w:val="Heading2"/>
      </w:pPr>
      <w:bookmarkStart w:id="14" w:name="dimension-design"/>
      <w:bookmarkEnd w:id="13"/>
      <w:r>
        <w:lastRenderedPageBreak/>
        <w:t>3.4 Dimension design</w:t>
      </w:r>
    </w:p>
    <w:p w14:paraId="1FEE3DA5" w14:textId="77777777" w:rsidR="00094F9B" w:rsidRDefault="0065789F">
      <w:pPr>
        <w:pStyle w:val="FirstParagraph"/>
      </w:pPr>
      <w:r>
        <w:t xml:space="preserve">Substrate: Rogers RO4350B, εr = 3.66, tanδ = 0.0037 at 10 GHz, copper t = 17.5 µm. </w:t>
      </w:r>
      <w:r>
        <w:rPr>
          <w:b/>
          <w:bCs/>
        </w:rPr>
        <w:t>Initial design:</w:t>
      </w:r>
      <w:r>
        <w:t xml:space="preserve"> h = 0.508 mm, W = 1.090 mm. </w:t>
      </w:r>
      <w:r>
        <w:rPr>
          <w:b/>
          <w:bCs/>
        </w:rPr>
        <w:t>Final design:</w:t>
      </w:r>
      <w:r>
        <w:t xml:space="preserve"> h = 0.762 mm, W = 1.645 mm (a wider line lowers conductor loss; Stage 4).</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4415"/>
        <w:gridCol w:w="2658"/>
        <w:gridCol w:w="3117"/>
      </w:tblGrid>
      <w:tr w:rsidR="00094F9B" w14:paraId="17129E7F"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1BFAC26" w14:textId="77777777" w:rsidR="00094F9B" w:rsidRDefault="0065789F">
            <w:pPr>
              <w:pStyle w:val="Compact"/>
            </w:pPr>
            <w:r>
              <w:rPr>
                <w:b/>
                <w:sz w:val="17"/>
              </w:rPr>
              <w:t>Parameter (at 10 GHz)</w:t>
            </w:r>
          </w:p>
        </w:tc>
        <w:tc>
          <w:tcPr>
            <w:tcW w:w="0" w:type="auto"/>
            <w:shd w:val="clear" w:color="auto" w:fill="D9E2F3"/>
          </w:tcPr>
          <w:p w14:paraId="013BF30B" w14:textId="77777777" w:rsidR="00094F9B" w:rsidRDefault="0065789F">
            <w:pPr>
              <w:pStyle w:val="Compact"/>
            </w:pPr>
            <w:r>
              <w:rPr>
                <w:b/>
                <w:sz w:val="17"/>
              </w:rPr>
              <w:t>Initial (h = 0.508 mm)</w:t>
            </w:r>
          </w:p>
        </w:tc>
        <w:tc>
          <w:tcPr>
            <w:tcW w:w="0" w:type="auto"/>
            <w:shd w:val="clear" w:color="auto" w:fill="D9E2F3"/>
          </w:tcPr>
          <w:p w14:paraId="73E79A2D" w14:textId="77777777" w:rsidR="00094F9B" w:rsidRDefault="0065789F">
            <w:pPr>
              <w:pStyle w:val="Compact"/>
            </w:pPr>
            <w:r>
              <w:rPr>
                <w:b/>
                <w:sz w:val="17"/>
              </w:rPr>
              <w:t>Final (h = 0.762 mm)</w:t>
            </w:r>
          </w:p>
        </w:tc>
      </w:tr>
      <w:tr w:rsidR="00094F9B" w14:paraId="4A3CAC2F" w14:textId="77777777">
        <w:tc>
          <w:tcPr>
            <w:tcW w:w="0" w:type="auto"/>
          </w:tcPr>
          <w:p w14:paraId="40572D9A" w14:textId="77777777" w:rsidR="00094F9B" w:rsidRDefault="0065789F">
            <w:pPr>
              <w:pStyle w:val="Compact"/>
            </w:pPr>
            <w:r>
              <w:rPr>
                <w:sz w:val="17"/>
              </w:rPr>
              <w:t>50 Ω line width W</w:t>
            </w:r>
          </w:p>
        </w:tc>
        <w:tc>
          <w:tcPr>
            <w:tcW w:w="0" w:type="auto"/>
          </w:tcPr>
          <w:p w14:paraId="6B7D4103" w14:textId="77777777" w:rsidR="00094F9B" w:rsidRDefault="0065789F">
            <w:pPr>
              <w:pStyle w:val="Compact"/>
            </w:pPr>
            <w:r>
              <w:rPr>
                <w:sz w:val="17"/>
              </w:rPr>
              <w:t>1.090 mm (W/h = 2.15)</w:t>
            </w:r>
          </w:p>
        </w:tc>
        <w:tc>
          <w:tcPr>
            <w:tcW w:w="0" w:type="auto"/>
          </w:tcPr>
          <w:p w14:paraId="3F3408A6" w14:textId="77777777" w:rsidR="00094F9B" w:rsidRDefault="0065789F">
            <w:pPr>
              <w:pStyle w:val="Compact"/>
            </w:pPr>
            <w:r>
              <w:rPr>
                <w:sz w:val="17"/>
              </w:rPr>
              <w:t>1.645 mm (W/h = 2.16)</w:t>
            </w:r>
          </w:p>
        </w:tc>
      </w:tr>
      <w:tr w:rsidR="00094F9B" w14:paraId="68624D59" w14:textId="77777777">
        <w:tc>
          <w:tcPr>
            <w:tcW w:w="0" w:type="auto"/>
          </w:tcPr>
          <w:p w14:paraId="14A665C9" w14:textId="77777777" w:rsidR="00094F9B" w:rsidRDefault="0065789F">
            <w:pPr>
              <w:pStyle w:val="Compact"/>
            </w:pPr>
            <w:r>
              <w:rPr>
                <w:sz w:val="17"/>
              </w:rPr>
              <w:t>εeff (static / at 10 GHz)</w:t>
            </w:r>
          </w:p>
        </w:tc>
        <w:tc>
          <w:tcPr>
            <w:tcW w:w="0" w:type="auto"/>
          </w:tcPr>
          <w:p w14:paraId="4E9B9A46" w14:textId="77777777" w:rsidR="00094F9B" w:rsidRDefault="0065789F">
            <w:pPr>
              <w:pStyle w:val="Compact"/>
            </w:pPr>
            <w:r>
              <w:rPr>
                <w:sz w:val="17"/>
              </w:rPr>
              <w:t>2.858 / 2.909</w:t>
            </w:r>
          </w:p>
        </w:tc>
        <w:tc>
          <w:tcPr>
            <w:tcW w:w="0" w:type="auto"/>
          </w:tcPr>
          <w:p w14:paraId="427A497E" w14:textId="77777777" w:rsidR="00094F9B" w:rsidRDefault="0065789F">
            <w:pPr>
              <w:pStyle w:val="Compact"/>
            </w:pPr>
            <w:r>
              <w:rPr>
                <w:sz w:val="17"/>
              </w:rPr>
              <w:t>2.858 / 2.965</w:t>
            </w:r>
          </w:p>
        </w:tc>
      </w:tr>
      <w:tr w:rsidR="00094F9B" w14:paraId="61793E9A" w14:textId="77777777">
        <w:tc>
          <w:tcPr>
            <w:tcW w:w="0" w:type="auto"/>
          </w:tcPr>
          <w:p w14:paraId="1E3E42B9" w14:textId="77777777" w:rsidR="00094F9B" w:rsidRDefault="0065789F">
            <w:pPr>
              <w:pStyle w:val="Compact"/>
            </w:pPr>
            <w:r>
              <w:rPr>
                <w:sz w:val="17"/>
              </w:rPr>
              <w:t>Phase constant β = 2πf√εeff/c</w:t>
            </w:r>
          </w:p>
        </w:tc>
        <w:tc>
          <w:tcPr>
            <w:tcW w:w="0" w:type="auto"/>
          </w:tcPr>
          <w:p w14:paraId="5592828E" w14:textId="77777777" w:rsidR="00094F9B" w:rsidRDefault="0065789F">
            <w:pPr>
              <w:pStyle w:val="Compact"/>
            </w:pPr>
            <w:r>
              <w:rPr>
                <w:sz w:val="17"/>
              </w:rPr>
              <w:t>357.5 rad/m</w:t>
            </w:r>
          </w:p>
        </w:tc>
        <w:tc>
          <w:tcPr>
            <w:tcW w:w="0" w:type="auto"/>
          </w:tcPr>
          <w:p w14:paraId="70A76922" w14:textId="77777777" w:rsidR="00094F9B" w:rsidRDefault="0065789F">
            <w:pPr>
              <w:pStyle w:val="Compact"/>
            </w:pPr>
            <w:r>
              <w:rPr>
                <w:sz w:val="17"/>
              </w:rPr>
              <w:t>360.9 rad/m</w:t>
            </w:r>
          </w:p>
        </w:tc>
      </w:tr>
      <w:tr w:rsidR="00094F9B" w14:paraId="24EBC900" w14:textId="77777777">
        <w:tc>
          <w:tcPr>
            <w:tcW w:w="0" w:type="auto"/>
          </w:tcPr>
          <w:p w14:paraId="03638087" w14:textId="77777777" w:rsidR="00094F9B" w:rsidRDefault="0065789F">
            <w:pPr>
              <w:pStyle w:val="Compact"/>
            </w:pPr>
            <w:r>
              <w:rPr>
                <w:sz w:val="17"/>
              </w:rPr>
              <w:t>Guide wavelength λg = 2π/β</w:t>
            </w:r>
          </w:p>
        </w:tc>
        <w:tc>
          <w:tcPr>
            <w:tcW w:w="0" w:type="auto"/>
          </w:tcPr>
          <w:p w14:paraId="1B4661B5" w14:textId="77777777" w:rsidR="00094F9B" w:rsidRDefault="0065789F">
            <w:pPr>
              <w:pStyle w:val="Compact"/>
            </w:pPr>
            <w:r>
              <w:rPr>
                <w:sz w:val="17"/>
              </w:rPr>
              <w:t>17.58 mm</w:t>
            </w:r>
          </w:p>
        </w:tc>
        <w:tc>
          <w:tcPr>
            <w:tcW w:w="0" w:type="auto"/>
          </w:tcPr>
          <w:p w14:paraId="761F2C1A" w14:textId="77777777" w:rsidR="00094F9B" w:rsidRDefault="0065789F">
            <w:pPr>
              <w:pStyle w:val="Compact"/>
            </w:pPr>
            <w:r>
              <w:rPr>
                <w:sz w:val="17"/>
              </w:rPr>
              <w:t>17.41 mm</w:t>
            </w:r>
          </w:p>
        </w:tc>
      </w:tr>
      <w:tr w:rsidR="00094F9B" w14:paraId="4655293A" w14:textId="77777777">
        <w:tc>
          <w:tcPr>
            <w:tcW w:w="0" w:type="auto"/>
          </w:tcPr>
          <w:p w14:paraId="048AB9AE" w14:textId="77777777" w:rsidR="00094F9B" w:rsidRDefault="0065789F">
            <w:pPr>
              <w:pStyle w:val="Compact"/>
            </w:pPr>
            <w:r>
              <w:rPr>
                <w:sz w:val="17"/>
              </w:rPr>
              <w:t>Phase velocity vp</w:t>
            </w:r>
          </w:p>
        </w:tc>
        <w:tc>
          <w:tcPr>
            <w:tcW w:w="0" w:type="auto"/>
          </w:tcPr>
          <w:p w14:paraId="5901EFEC" w14:textId="77777777" w:rsidR="00094F9B" w:rsidRDefault="0065789F">
            <w:pPr>
              <w:pStyle w:val="Compact"/>
            </w:pPr>
            <w:r>
              <w:rPr>
                <w:sz w:val="17"/>
              </w:rPr>
              <w:t>0.586c</w:t>
            </w:r>
          </w:p>
        </w:tc>
        <w:tc>
          <w:tcPr>
            <w:tcW w:w="0" w:type="auto"/>
          </w:tcPr>
          <w:p w14:paraId="3A5E14EA" w14:textId="77777777" w:rsidR="00094F9B" w:rsidRDefault="0065789F">
            <w:pPr>
              <w:pStyle w:val="Compact"/>
            </w:pPr>
            <w:r>
              <w:rPr>
                <w:sz w:val="17"/>
              </w:rPr>
              <w:t>0.581c</w:t>
            </w:r>
          </w:p>
        </w:tc>
      </w:tr>
      <w:tr w:rsidR="00094F9B" w14:paraId="0039C430" w14:textId="77777777">
        <w:tc>
          <w:tcPr>
            <w:tcW w:w="0" w:type="auto"/>
          </w:tcPr>
          <w:p w14:paraId="4C1B7634" w14:textId="77777777" w:rsidR="00094F9B" w:rsidRDefault="0065789F">
            <w:pPr>
              <w:pStyle w:val="Compact"/>
            </w:pPr>
            <w:r>
              <w:rPr>
                <w:sz w:val="17"/>
              </w:rPr>
              <w:t>Group velocity vg (numerical dβ/dω)</w:t>
            </w:r>
          </w:p>
        </w:tc>
        <w:tc>
          <w:tcPr>
            <w:tcW w:w="0" w:type="auto"/>
          </w:tcPr>
          <w:p w14:paraId="54928474" w14:textId="77777777" w:rsidR="00094F9B" w:rsidRDefault="0065789F">
            <w:pPr>
              <w:pStyle w:val="Compact"/>
            </w:pPr>
            <w:r>
              <w:rPr>
                <w:sz w:val="17"/>
              </w:rPr>
              <w:t>0.577c</w:t>
            </w:r>
          </w:p>
        </w:tc>
        <w:tc>
          <w:tcPr>
            <w:tcW w:w="0" w:type="auto"/>
          </w:tcPr>
          <w:p w14:paraId="13F02EA2" w14:textId="77777777" w:rsidR="00094F9B" w:rsidRDefault="0065789F">
            <w:pPr>
              <w:pStyle w:val="Compact"/>
            </w:pPr>
            <w:r>
              <w:rPr>
                <w:sz w:val="17"/>
              </w:rPr>
              <w:t>≈ 0.57c</w:t>
            </w:r>
          </w:p>
        </w:tc>
      </w:tr>
      <w:tr w:rsidR="00094F9B" w14:paraId="7885E74D" w14:textId="77777777">
        <w:tc>
          <w:tcPr>
            <w:tcW w:w="0" w:type="auto"/>
          </w:tcPr>
          <w:p w14:paraId="432815EB" w14:textId="77777777" w:rsidR="00094F9B" w:rsidRDefault="0065789F">
            <w:pPr>
              <w:pStyle w:val="Compact"/>
            </w:pPr>
            <w:r>
              <w:rPr>
                <w:sz w:val="17"/>
              </w:rPr>
              <w:t>Group delay over 100 mm</w:t>
            </w:r>
          </w:p>
        </w:tc>
        <w:tc>
          <w:tcPr>
            <w:tcW w:w="0" w:type="auto"/>
          </w:tcPr>
          <w:p w14:paraId="73DD9FDA" w14:textId="77777777" w:rsidR="00094F9B" w:rsidRDefault="0065789F">
            <w:pPr>
              <w:pStyle w:val="Compact"/>
            </w:pPr>
            <w:r>
              <w:rPr>
                <w:sz w:val="17"/>
              </w:rPr>
              <w:t>0.578 ns</w:t>
            </w:r>
          </w:p>
        </w:tc>
        <w:tc>
          <w:tcPr>
            <w:tcW w:w="0" w:type="auto"/>
          </w:tcPr>
          <w:p w14:paraId="184A615D" w14:textId="77777777" w:rsidR="00094F9B" w:rsidRDefault="0065789F">
            <w:pPr>
              <w:pStyle w:val="Compact"/>
            </w:pPr>
            <w:r>
              <w:rPr>
                <w:sz w:val="17"/>
              </w:rPr>
              <w:t>≈ 0.585 ns</w:t>
            </w:r>
          </w:p>
        </w:tc>
      </w:tr>
      <w:tr w:rsidR="00094F9B" w14:paraId="43CA6F3C" w14:textId="77777777">
        <w:tc>
          <w:tcPr>
            <w:tcW w:w="0" w:type="auto"/>
          </w:tcPr>
          <w:p w14:paraId="44076FDB" w14:textId="77777777" w:rsidR="00094F9B" w:rsidRDefault="0065789F">
            <w:pPr>
              <w:pStyle w:val="Compact"/>
            </w:pPr>
            <w:r>
              <w:rPr>
                <w:sz w:val="17"/>
              </w:rPr>
              <w:t>Wave impedance η0/√εeff</w:t>
            </w:r>
          </w:p>
        </w:tc>
        <w:tc>
          <w:tcPr>
            <w:tcW w:w="0" w:type="auto"/>
          </w:tcPr>
          <w:p w14:paraId="6C5AFA33" w14:textId="77777777" w:rsidR="00094F9B" w:rsidRDefault="0065789F">
            <w:pPr>
              <w:pStyle w:val="Compact"/>
            </w:pPr>
            <w:r>
              <w:rPr>
                <w:sz w:val="17"/>
              </w:rPr>
              <w:t>221 Ω</w:t>
            </w:r>
          </w:p>
        </w:tc>
        <w:tc>
          <w:tcPr>
            <w:tcW w:w="0" w:type="auto"/>
          </w:tcPr>
          <w:p w14:paraId="793D67F7" w14:textId="77777777" w:rsidR="00094F9B" w:rsidRDefault="0065789F">
            <w:pPr>
              <w:pStyle w:val="Compact"/>
            </w:pPr>
            <w:r>
              <w:rPr>
                <w:sz w:val="17"/>
              </w:rPr>
              <w:t>219 Ω</w:t>
            </w:r>
          </w:p>
        </w:tc>
      </w:tr>
      <w:tr w:rsidR="00094F9B" w14:paraId="466AB67F" w14:textId="77777777">
        <w:tc>
          <w:tcPr>
            <w:tcW w:w="0" w:type="auto"/>
          </w:tcPr>
          <w:p w14:paraId="481A180E" w14:textId="77777777" w:rsidR="00094F9B" w:rsidRDefault="0065789F">
            <w:pPr>
              <w:pStyle w:val="Compact"/>
            </w:pPr>
            <w:r>
              <w:rPr>
                <w:sz w:val="17"/>
              </w:rPr>
              <w:t>70.7 Ω transformer width / length</w:t>
            </w:r>
          </w:p>
        </w:tc>
        <w:tc>
          <w:tcPr>
            <w:tcW w:w="0" w:type="auto"/>
          </w:tcPr>
          <w:p w14:paraId="2C19A0F6" w14:textId="77777777" w:rsidR="00094F9B" w:rsidRDefault="0065789F">
            <w:pPr>
              <w:pStyle w:val="Compact"/>
            </w:pPr>
            <w:r>
              <w:rPr>
                <w:sz w:val="17"/>
              </w:rPr>
              <w:t>0.580 mm / —</w:t>
            </w:r>
          </w:p>
        </w:tc>
        <w:tc>
          <w:tcPr>
            <w:tcW w:w="0" w:type="auto"/>
          </w:tcPr>
          <w:p w14:paraId="6E40C8F8" w14:textId="77777777" w:rsidR="00094F9B" w:rsidRDefault="0065789F">
            <w:pPr>
              <w:pStyle w:val="Compact"/>
            </w:pPr>
            <w:r>
              <w:rPr>
                <w:sz w:val="17"/>
              </w:rPr>
              <w:t>0.880 mm / λg/4 = 4.47 mm</w:t>
            </w:r>
          </w:p>
        </w:tc>
      </w:tr>
      <w:tr w:rsidR="00094F9B" w14:paraId="0C8E74DA" w14:textId="77777777">
        <w:tc>
          <w:tcPr>
            <w:tcW w:w="0" w:type="auto"/>
          </w:tcPr>
          <w:p w14:paraId="06E80F44" w14:textId="77777777" w:rsidR="00094F9B" w:rsidRDefault="0065789F">
            <w:pPr>
              <w:pStyle w:val="Compact"/>
            </w:pPr>
            <w:r>
              <w:rPr>
                <w:sz w:val="17"/>
              </w:rPr>
              <w:t>Dispersion onset fp = Z0/(2μ0h)</w:t>
            </w:r>
          </w:p>
        </w:tc>
        <w:tc>
          <w:tcPr>
            <w:tcW w:w="0" w:type="auto"/>
          </w:tcPr>
          <w:p w14:paraId="0F9E511D" w14:textId="77777777" w:rsidR="00094F9B" w:rsidRDefault="0065789F">
            <w:pPr>
              <w:pStyle w:val="Compact"/>
            </w:pPr>
            <w:r>
              <w:rPr>
                <w:sz w:val="17"/>
              </w:rPr>
              <w:t>39.2 GHz</w:t>
            </w:r>
          </w:p>
        </w:tc>
        <w:tc>
          <w:tcPr>
            <w:tcW w:w="0" w:type="auto"/>
          </w:tcPr>
          <w:p w14:paraId="479A7BDC" w14:textId="77777777" w:rsidR="00094F9B" w:rsidRDefault="0065789F">
            <w:pPr>
              <w:pStyle w:val="Compact"/>
            </w:pPr>
            <w:r>
              <w:rPr>
                <w:sz w:val="17"/>
              </w:rPr>
              <w:t>26.1 GHz</w:t>
            </w:r>
          </w:p>
        </w:tc>
      </w:tr>
      <w:tr w:rsidR="00094F9B" w14:paraId="5A741F3A" w14:textId="77777777">
        <w:tc>
          <w:tcPr>
            <w:tcW w:w="0" w:type="auto"/>
          </w:tcPr>
          <w:p w14:paraId="50257F13" w14:textId="77777777" w:rsidR="00094F9B" w:rsidRDefault="0065789F">
            <w:pPr>
              <w:pStyle w:val="Compact"/>
            </w:pPr>
            <w:r>
              <w:rPr>
                <w:sz w:val="17"/>
              </w:rPr>
              <w:t>Surface-wave TE1 cutoff c/(4h√(εr−1))</w:t>
            </w:r>
          </w:p>
        </w:tc>
        <w:tc>
          <w:tcPr>
            <w:tcW w:w="0" w:type="auto"/>
          </w:tcPr>
          <w:p w14:paraId="4988D85D" w14:textId="77777777" w:rsidR="00094F9B" w:rsidRDefault="0065789F">
            <w:pPr>
              <w:pStyle w:val="Compact"/>
            </w:pPr>
            <w:r>
              <w:rPr>
                <w:sz w:val="17"/>
              </w:rPr>
              <w:t>90.5 GHz</w:t>
            </w:r>
          </w:p>
        </w:tc>
        <w:tc>
          <w:tcPr>
            <w:tcW w:w="0" w:type="auto"/>
          </w:tcPr>
          <w:p w14:paraId="21E1472C" w14:textId="77777777" w:rsidR="00094F9B" w:rsidRDefault="0065789F">
            <w:pPr>
              <w:pStyle w:val="Compact"/>
            </w:pPr>
            <w:r>
              <w:rPr>
                <w:sz w:val="17"/>
              </w:rPr>
              <w:t>60.3 GHz</w:t>
            </w:r>
          </w:p>
        </w:tc>
      </w:tr>
      <w:tr w:rsidR="00094F9B" w14:paraId="4F668D35" w14:textId="77777777">
        <w:tc>
          <w:tcPr>
            <w:tcW w:w="0" w:type="auto"/>
          </w:tcPr>
          <w:p w14:paraId="33DECF69" w14:textId="77777777" w:rsidR="00094F9B" w:rsidRDefault="0065789F">
            <w:pPr>
              <w:pStyle w:val="Compact"/>
            </w:pPr>
            <w:r>
              <w:rPr>
                <w:sz w:val="17"/>
              </w:rPr>
              <w:t>Transverse resonance c/[√εr(2W + 0.8h)]</w:t>
            </w:r>
          </w:p>
        </w:tc>
        <w:tc>
          <w:tcPr>
            <w:tcW w:w="0" w:type="auto"/>
          </w:tcPr>
          <w:p w14:paraId="05C7B2BC" w14:textId="77777777" w:rsidR="00094F9B" w:rsidRDefault="0065789F">
            <w:pPr>
              <w:pStyle w:val="Compact"/>
            </w:pPr>
            <w:r>
              <w:rPr>
                <w:sz w:val="17"/>
              </w:rPr>
              <w:t>60.6 GHz</w:t>
            </w:r>
          </w:p>
        </w:tc>
        <w:tc>
          <w:tcPr>
            <w:tcW w:w="0" w:type="auto"/>
          </w:tcPr>
          <w:p w14:paraId="592083A1" w14:textId="77777777" w:rsidR="00094F9B" w:rsidRDefault="0065789F">
            <w:pPr>
              <w:pStyle w:val="Compact"/>
            </w:pPr>
            <w:r>
              <w:rPr>
                <w:sz w:val="17"/>
              </w:rPr>
              <w:t>40.2 GHz</w:t>
            </w:r>
          </w:p>
        </w:tc>
      </w:tr>
      <w:tr w:rsidR="00094F9B" w14:paraId="7F7B7AFA" w14:textId="77777777">
        <w:tc>
          <w:tcPr>
            <w:tcW w:w="0" w:type="auto"/>
          </w:tcPr>
          <w:p w14:paraId="2C43FC4D" w14:textId="77777777" w:rsidR="00094F9B" w:rsidRDefault="0065789F">
            <w:pPr>
              <w:pStyle w:val="Compact"/>
            </w:pPr>
            <w:r>
              <w:rPr>
                <w:b/>
                <w:bCs/>
                <w:sz w:val="17"/>
              </w:rPr>
              <w:t>Single-mode range</w:t>
            </w:r>
          </w:p>
        </w:tc>
        <w:tc>
          <w:tcPr>
            <w:tcW w:w="0" w:type="auto"/>
          </w:tcPr>
          <w:p w14:paraId="4732EBD7" w14:textId="77777777" w:rsidR="00094F9B" w:rsidRDefault="0065789F">
            <w:pPr>
              <w:pStyle w:val="Compact"/>
            </w:pPr>
            <w:r>
              <w:rPr>
                <w:sz w:val="17"/>
              </w:rPr>
              <w:t>dc to ≈ 60 GHz</w:t>
            </w:r>
          </w:p>
        </w:tc>
        <w:tc>
          <w:tcPr>
            <w:tcW w:w="0" w:type="auto"/>
          </w:tcPr>
          <w:p w14:paraId="078E7718" w14:textId="77777777" w:rsidR="00094F9B" w:rsidRDefault="0065789F">
            <w:pPr>
              <w:pStyle w:val="Compact"/>
            </w:pPr>
            <w:r>
              <w:rPr>
                <w:b/>
                <w:bCs/>
                <w:sz w:val="17"/>
              </w:rPr>
              <w:t>dc to ≈ 40 GHz</w:t>
            </w:r>
          </w:p>
        </w:tc>
      </w:tr>
    </w:tbl>
    <w:p w14:paraId="3F29CFEB" w14:textId="77777777" w:rsidR="00094F9B" w:rsidRDefault="0065789F">
      <w:pPr>
        <w:pStyle w:val="BodyText"/>
      </w:pPr>
      <w:r>
        <w:rPr>
          <w:b/>
          <w:bCs/>
        </w:rPr>
        <w:t>Worked calculation (final design):</w:t>
      </w:r>
      <w:r>
        <w:t xml:space="preserve"> for the 50 Ω line, h = 0.762 mm, εr = 3.66, W/h = 2.16. Static εeff ≈ (εr + 1)/2 + (εr − 1)/2 · (1 + 10h/W)^(−0.5) = 2.33 + 1.33 × 0.7376 ≈ 2.86 (Hammerstad, matching the 2.858 above). At 10 GHz with dispersion, εeff = 2.965, so β = 2π × 10 × 10⁹ × √2.965 / (2.998 × 10⁸ m/s) = 2π × 10¹⁰ × 1.722 / (2.998 × 10⁸) = 360.9 rad/m. Then λg = 2π/β = 17.41 mm. </w:t>
      </w:r>
      <w:r>
        <w:rPr>
          <w:b/>
          <w:bCs/>
        </w:rPr>
        <w:t>Safety margin:</w:t>
      </w:r>
      <w:r>
        <w:t xml:space="preserve"> the lowest higher-order limit is 40.2 GHz = 3.8 × 10.5 GHz, and twice the 20 GHz requirement.</w:t>
      </w:r>
    </w:p>
    <w:p w14:paraId="421A3107" w14:textId="77777777" w:rsidR="00094F9B" w:rsidRDefault="0065789F">
      <w:pPr>
        <w:pStyle w:val="Heading2"/>
      </w:pPr>
      <w:bookmarkStart w:id="15" w:name="higher-order-mode-risk"/>
      <w:bookmarkEnd w:id="14"/>
      <w:r>
        <w:t>3.5 Higher-order mode risk</w:t>
      </w:r>
    </w:p>
    <w:p w14:paraId="01D7BE67" w14:textId="77777777" w:rsidR="00094F9B" w:rsidRDefault="0065789F">
      <w:pPr>
        <w:pStyle w:val="FirstParagraph"/>
      </w:pPr>
      <w:r>
        <w:t xml:space="preserve">Possible unwanted modes are: (i) the first surface-wave mode TE1 at 60.3 GHz; (ii) the transverse resonance at 40.2 GHz; (iii) a parallel-plate (box) mode between ground and metal lid if the lid is too close or the enclosure wider than λ0/2; and (iv) local fields excited by the connector pin transition. </w:t>
      </w:r>
      <w:r>
        <w:rPr>
          <w:b/>
          <w:bCs/>
        </w:rPr>
        <w:t>Design changes:</w:t>
      </w:r>
      <w:r>
        <w:t xml:space="preserve"> lid height ≥ 5h, a via fence of pitch ≤ λg/8 = 2.2 mm along both edges, and a connector launch with a tapered pad. The quasi-TEM mode is non-degenerate; in WR-90, TE11 and TM11 are degenerate at 16.1 GHz, another reason not to use it above 16 GHz.</w:t>
      </w:r>
    </w:p>
    <w:p w14:paraId="4CB01543" w14:textId="77777777" w:rsidR="00094F9B" w:rsidRDefault="0065789F">
      <w:pPr>
        <w:pStyle w:val="Heading2"/>
      </w:pPr>
      <w:bookmarkStart w:id="16" w:name="design-decision-2"/>
      <w:bookmarkEnd w:id="15"/>
      <w:r>
        <w:t>Design Decision 2</w:t>
      </w:r>
    </w:p>
    <w:p w14:paraId="1A2C8CC0" w14:textId="77777777" w:rsidR="00094F9B" w:rsidRDefault="0065789F">
      <w:pPr>
        <w:pStyle w:val="FirstParagraph"/>
      </w:pPr>
      <w:r>
        <w:t xml:space="preserve">The dominant mode is </w:t>
      </w:r>
      <w:r>
        <w:rPr>
          <w:b/>
          <w:bCs/>
        </w:rPr>
        <w:t>quasi-TEM</w:t>
      </w:r>
      <w:r>
        <w:t xml:space="preserve"> with cutoff </w:t>
      </w:r>
      <w:r>
        <w:rPr>
          <w:b/>
          <w:bCs/>
        </w:rPr>
        <w:t>none (dc)</w:t>
      </w:r>
      <w:r>
        <w:t xml:space="preserve"> and an upper limit of </w:t>
      </w:r>
      <w:r>
        <w:rPr>
          <w:b/>
          <w:bCs/>
        </w:rPr>
        <w:t>≈ 40.2 GHz</w:t>
      </w:r>
      <w:r>
        <w:t xml:space="preserve">; the single-mode range is </w:t>
      </w:r>
      <w:r>
        <w:rPr>
          <w:b/>
          <w:bCs/>
        </w:rPr>
        <w:t>0 to 40 GHz</w:t>
      </w:r>
      <w:r>
        <w:t xml:space="preserve">; therefore the chosen dimensions </w:t>
      </w:r>
      <w:r>
        <w:rPr>
          <w:b/>
          <w:bCs/>
        </w:rPr>
        <w:t>are acceptable</w:t>
      </w:r>
      <w:r>
        <w:t xml:space="preserve"> because 40 GHz is 3.8 times the highest operating frequency and twice the required 20 GHz.</w:t>
      </w:r>
    </w:p>
    <w:p w14:paraId="3A207153" w14:textId="77777777" w:rsidR="00094F9B" w:rsidRDefault="0065789F">
      <w:pPr>
        <w:pStyle w:val="Heading1"/>
      </w:pPr>
      <w:bookmarkStart w:id="17" w:name="stage-4-loss-evaluation-and-reduction"/>
      <w:bookmarkEnd w:id="10"/>
      <w:bookmarkEnd w:id="16"/>
      <w:r>
        <w:t>STAGE 4 – Loss Evaluation and Reduction</w:t>
      </w:r>
    </w:p>
    <w:p w14:paraId="09A85340" w14:textId="77777777" w:rsidR="00094F9B" w:rsidRDefault="0065789F">
      <w:pPr>
        <w:pStyle w:val="Heading2"/>
      </w:pPr>
      <w:bookmarkStart w:id="18" w:name="worked-calculation-initial-design-10-ghz"/>
      <w:r>
        <w:t>4.1 Worked calculation (initial design, 10 GHz)</w:t>
      </w:r>
    </w:p>
    <w:p w14:paraId="198E666A" w14:textId="77777777" w:rsidR="00094F9B" w:rsidRDefault="0065789F">
      <w:pPr>
        <w:pStyle w:val="FirstParagraph"/>
      </w:pPr>
      <w:r>
        <w:t xml:space="preserve">Surface resistance: Rs = √(πfμ0/σ) = √(π × 10¹⁰ × 4π × 10⁻⁷ / 5.8 × 10⁷) = </w:t>
      </w:r>
      <w:r>
        <w:rPr>
          <w:b/>
          <w:bCs/>
        </w:rPr>
        <w:t>0.0261 Ω</w:t>
      </w:r>
      <w:r>
        <w:t xml:space="preserve">. Skin depth δ = 1/√(πfμ0σ) = </w:t>
      </w:r>
      <w:r>
        <w:rPr>
          <w:b/>
          <w:bCs/>
        </w:rPr>
        <w:t>0.661 µm</w:t>
      </w:r>
      <w:r>
        <w:t xml:space="preserve"> (so t = 17.5 µm ≫ δ).</w:t>
      </w:r>
    </w:p>
    <w:p w14:paraId="06FBB1C6" w14:textId="77777777" w:rsidR="00094F9B" w:rsidRDefault="0065789F">
      <w:pPr>
        <w:pStyle w:val="BodyText"/>
      </w:pPr>
      <w:r>
        <w:t xml:space="preserve">Smooth conductor loss: αc = Rs/(Z0W) = 0.0261 / (50 × 1.090 × 10⁻³) = 0.479 Np/m = </w:t>
      </w:r>
      <w:r>
        <w:rPr>
          <w:b/>
          <w:bCs/>
        </w:rPr>
        <w:t>4.16 dB/m</w:t>
      </w:r>
      <w:r>
        <w:t xml:space="preserve"> (× 8.686).</w:t>
      </w:r>
    </w:p>
    <w:p w14:paraId="00DFB46D" w14:textId="77777777" w:rsidR="00094F9B" w:rsidRDefault="0065789F">
      <w:pPr>
        <w:pStyle w:val="BodyText"/>
      </w:pPr>
      <w:r>
        <w:t xml:space="preserve">Roughness (Hammerstad): K = 1 + (2/π) arctan[1.4(Δ/δ)²], with Δ = 1.5 µm (standard copper) K = 1 + 0.6366 × arctan[1.4 × (1.5/0.661)²] = 1 + 0.6366 × 1.4363 = </w:t>
      </w:r>
      <w:r>
        <w:rPr>
          <w:b/>
          <w:bCs/>
        </w:rPr>
        <w:t>1.91</w:t>
      </w:r>
      <w:r>
        <w:t xml:space="preserve">, so αc = 4.16 × 1.91 = </w:t>
      </w:r>
      <w:r>
        <w:rPr>
          <w:b/>
          <w:bCs/>
        </w:rPr>
        <w:t>7.95 dB/m</w:t>
      </w:r>
      <w:r>
        <w:t>.</w:t>
      </w:r>
    </w:p>
    <w:p w14:paraId="2119759E" w14:textId="77777777" w:rsidR="00094F9B" w:rsidRDefault="0065789F">
      <w:pPr>
        <w:pStyle w:val="BodyText"/>
      </w:pPr>
      <w:r>
        <w:lastRenderedPageBreak/>
        <w:t xml:space="preserve">Dielectric loss: αd = 27.3 · εr(εeff − 1) / [√εeff (εr − 1)] · tanδ/λ0 = 27.3 × 3.66 × 1.909 / (1.706 × 2.66) × 0.0037 / 0.02998 m = 42.05 × 0.1234 = </w:t>
      </w:r>
      <w:r>
        <w:rPr>
          <w:b/>
          <w:bCs/>
        </w:rPr>
        <w:t>5.19 dB/m</w:t>
      </w:r>
      <w:r>
        <w:t>.</w:t>
      </w:r>
    </w:p>
    <w:p w14:paraId="68C1F4D4" w14:textId="77777777" w:rsidR="00094F9B" w:rsidRDefault="0065789F">
      <w:pPr>
        <w:pStyle w:val="BodyText"/>
      </w:pPr>
      <w:r>
        <w:t xml:space="preserve">Radiation (assumed, h/λ0 = 0.017, straight open line): about 0.3 dB/m. Connector/transition: 0.1 dB per end-launch SMA (assumed), 0.2 dB for the pair. Mismatch loss for a 100 Ω load on a 50 Ω line: |Γ| = 1/3, ML = −10 log(1 − 1/9) = </w:t>
      </w:r>
      <w:r>
        <w:rPr>
          <w:b/>
          <w:bCs/>
        </w:rPr>
        <w:t>0.51 dB</w:t>
      </w:r>
      <w:r>
        <w:t>.</w:t>
      </w:r>
    </w:p>
    <w:p w14:paraId="73DA6AD3" w14:textId="77777777" w:rsidR="00094F9B" w:rsidRDefault="0065789F">
      <w:pPr>
        <w:pStyle w:val="Heading2"/>
      </w:pPr>
      <w:bookmarkStart w:id="19" w:name="loss-budget-over-the-100-mm-length"/>
      <w:bookmarkEnd w:id="18"/>
      <w:r>
        <w:t>4.2 Loss budget over the 100 mm length</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47"/>
        <w:gridCol w:w="1617"/>
        <w:gridCol w:w="1883"/>
        <w:gridCol w:w="1579"/>
        <w:gridCol w:w="3664"/>
      </w:tblGrid>
      <w:tr w:rsidR="00094F9B" w14:paraId="436FC23A"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D412846" w14:textId="77777777" w:rsidR="00094F9B" w:rsidRDefault="0065789F">
            <w:pPr>
              <w:pStyle w:val="Compact"/>
            </w:pPr>
            <w:r>
              <w:rPr>
                <w:b/>
                <w:sz w:val="17"/>
              </w:rPr>
              <w:t>Loss component</w:t>
            </w:r>
          </w:p>
        </w:tc>
        <w:tc>
          <w:tcPr>
            <w:tcW w:w="0" w:type="auto"/>
            <w:shd w:val="clear" w:color="auto" w:fill="D9E2F3"/>
          </w:tcPr>
          <w:p w14:paraId="67B2D693" w14:textId="77777777" w:rsidR="00094F9B" w:rsidRDefault="0065789F">
            <w:pPr>
              <w:pStyle w:val="Compact"/>
            </w:pPr>
            <w:r>
              <w:rPr>
                <w:b/>
                <w:sz w:val="17"/>
              </w:rPr>
              <w:t>Initial design (dB)</w:t>
            </w:r>
          </w:p>
        </w:tc>
        <w:tc>
          <w:tcPr>
            <w:tcW w:w="0" w:type="auto"/>
            <w:shd w:val="clear" w:color="auto" w:fill="D9E2F3"/>
          </w:tcPr>
          <w:p w14:paraId="52DEBABD" w14:textId="77777777" w:rsidR="00094F9B" w:rsidRDefault="0065789F">
            <w:pPr>
              <w:pStyle w:val="Compact"/>
            </w:pPr>
            <w:r>
              <w:rPr>
                <w:b/>
                <w:sz w:val="17"/>
              </w:rPr>
              <w:t>Improved design (dB)</w:t>
            </w:r>
          </w:p>
        </w:tc>
        <w:tc>
          <w:tcPr>
            <w:tcW w:w="0" w:type="auto"/>
            <w:shd w:val="clear" w:color="auto" w:fill="D9E2F3"/>
          </w:tcPr>
          <w:p w14:paraId="45AECFBC" w14:textId="77777777" w:rsidR="00094F9B" w:rsidRDefault="0065789F">
            <w:pPr>
              <w:pStyle w:val="Compact"/>
            </w:pPr>
            <w:r>
              <w:rPr>
                <w:b/>
                <w:sz w:val="17"/>
              </w:rPr>
              <w:t>% of total (initial → improved)</w:t>
            </w:r>
          </w:p>
        </w:tc>
        <w:tc>
          <w:tcPr>
            <w:tcW w:w="0" w:type="auto"/>
            <w:shd w:val="clear" w:color="auto" w:fill="D9E2F3"/>
          </w:tcPr>
          <w:p w14:paraId="5E64286D" w14:textId="77777777" w:rsidR="00094F9B" w:rsidRDefault="0065789F">
            <w:pPr>
              <w:pStyle w:val="Compact"/>
            </w:pPr>
            <w:r>
              <w:rPr>
                <w:b/>
                <w:sz w:val="17"/>
              </w:rPr>
              <w:t>Trade-off / remarks</w:t>
            </w:r>
          </w:p>
        </w:tc>
      </w:tr>
      <w:tr w:rsidR="00094F9B" w14:paraId="4FA3086D" w14:textId="77777777">
        <w:tc>
          <w:tcPr>
            <w:tcW w:w="0" w:type="auto"/>
          </w:tcPr>
          <w:p w14:paraId="317B02BD" w14:textId="77777777" w:rsidR="00094F9B" w:rsidRDefault="0065789F">
            <w:pPr>
              <w:pStyle w:val="Compact"/>
            </w:pPr>
            <w:r>
              <w:rPr>
                <w:sz w:val="17"/>
              </w:rPr>
              <w:t>Conductor loss</w:t>
            </w:r>
          </w:p>
        </w:tc>
        <w:tc>
          <w:tcPr>
            <w:tcW w:w="0" w:type="auto"/>
          </w:tcPr>
          <w:p w14:paraId="5724D411" w14:textId="77777777" w:rsidR="00094F9B" w:rsidRDefault="0065789F">
            <w:pPr>
              <w:pStyle w:val="Compact"/>
            </w:pPr>
            <w:r>
              <w:rPr>
                <w:sz w:val="17"/>
              </w:rPr>
              <w:t>0.795</w:t>
            </w:r>
          </w:p>
        </w:tc>
        <w:tc>
          <w:tcPr>
            <w:tcW w:w="0" w:type="auto"/>
          </w:tcPr>
          <w:p w14:paraId="3AE86DFD" w14:textId="77777777" w:rsidR="00094F9B" w:rsidRDefault="0065789F">
            <w:pPr>
              <w:pStyle w:val="Compact"/>
            </w:pPr>
            <w:r>
              <w:rPr>
                <w:sz w:val="17"/>
              </w:rPr>
              <w:t>0.380 (0.359 line + 0.021 transformer)</w:t>
            </w:r>
          </w:p>
        </w:tc>
        <w:tc>
          <w:tcPr>
            <w:tcW w:w="0" w:type="auto"/>
          </w:tcPr>
          <w:p w14:paraId="01D04646" w14:textId="77777777" w:rsidR="00094F9B" w:rsidRDefault="0065789F">
            <w:pPr>
              <w:pStyle w:val="Compact"/>
            </w:pPr>
            <w:r>
              <w:rPr>
                <w:sz w:val="17"/>
              </w:rPr>
              <w:t>38.6 % → 32.2 %</w:t>
            </w:r>
          </w:p>
        </w:tc>
        <w:tc>
          <w:tcPr>
            <w:tcW w:w="0" w:type="auto"/>
          </w:tcPr>
          <w:p w14:paraId="2E24AA39" w14:textId="77777777" w:rsidR="00094F9B" w:rsidRDefault="0065789F">
            <w:pPr>
              <w:pStyle w:val="Compact"/>
            </w:pPr>
            <w:r>
              <w:rPr>
                <w:sz w:val="17"/>
              </w:rPr>
              <w:t>Wider line and very-low-profile copper (Δ = 0.4 µm, K = 1.30); VLP copper costs about 20 % more</w:t>
            </w:r>
          </w:p>
        </w:tc>
      </w:tr>
      <w:tr w:rsidR="00094F9B" w14:paraId="24DC0A1B" w14:textId="77777777">
        <w:tc>
          <w:tcPr>
            <w:tcW w:w="0" w:type="auto"/>
          </w:tcPr>
          <w:p w14:paraId="3C872586" w14:textId="77777777" w:rsidR="00094F9B" w:rsidRDefault="0065789F">
            <w:pPr>
              <w:pStyle w:val="Compact"/>
            </w:pPr>
            <w:r>
              <w:rPr>
                <w:sz w:val="17"/>
              </w:rPr>
              <w:t>Dielectric loss</w:t>
            </w:r>
          </w:p>
        </w:tc>
        <w:tc>
          <w:tcPr>
            <w:tcW w:w="0" w:type="auto"/>
          </w:tcPr>
          <w:p w14:paraId="27B75D0C" w14:textId="77777777" w:rsidR="00094F9B" w:rsidRDefault="0065789F">
            <w:pPr>
              <w:pStyle w:val="Compact"/>
            </w:pPr>
            <w:r>
              <w:rPr>
                <w:sz w:val="17"/>
              </w:rPr>
              <w:t>0.519</w:t>
            </w:r>
          </w:p>
        </w:tc>
        <w:tc>
          <w:tcPr>
            <w:tcW w:w="0" w:type="auto"/>
          </w:tcPr>
          <w:p w14:paraId="40796742" w14:textId="77777777" w:rsidR="00094F9B" w:rsidRDefault="0065789F">
            <w:pPr>
              <w:pStyle w:val="Compact"/>
            </w:pPr>
            <w:r>
              <w:rPr>
                <w:sz w:val="17"/>
              </w:rPr>
              <w:t>0.551 (0.529 + 0.022)</w:t>
            </w:r>
          </w:p>
        </w:tc>
        <w:tc>
          <w:tcPr>
            <w:tcW w:w="0" w:type="auto"/>
          </w:tcPr>
          <w:p w14:paraId="0C7B16E9" w14:textId="77777777" w:rsidR="00094F9B" w:rsidRDefault="0065789F">
            <w:pPr>
              <w:pStyle w:val="Compact"/>
            </w:pPr>
            <w:r>
              <w:rPr>
                <w:sz w:val="17"/>
              </w:rPr>
              <w:t>25.2 % → 46.7 %</w:t>
            </w:r>
          </w:p>
        </w:tc>
        <w:tc>
          <w:tcPr>
            <w:tcW w:w="0" w:type="auto"/>
          </w:tcPr>
          <w:p w14:paraId="692AAA81" w14:textId="77777777" w:rsidR="00094F9B" w:rsidRDefault="0065789F">
            <w:pPr>
              <w:pStyle w:val="Compact"/>
            </w:pPr>
            <w:r>
              <w:rPr>
                <w:sz w:val="17"/>
              </w:rPr>
              <w:t>Same material; thicker h slightly raises εeff and αd</w:t>
            </w:r>
          </w:p>
        </w:tc>
      </w:tr>
      <w:tr w:rsidR="00094F9B" w14:paraId="72DE3E2F" w14:textId="77777777">
        <w:tc>
          <w:tcPr>
            <w:tcW w:w="0" w:type="auto"/>
          </w:tcPr>
          <w:p w14:paraId="287C6F39" w14:textId="77777777" w:rsidR="00094F9B" w:rsidRDefault="0065789F">
            <w:pPr>
              <w:pStyle w:val="Compact"/>
            </w:pPr>
            <w:r>
              <w:rPr>
                <w:sz w:val="17"/>
              </w:rPr>
              <w:t>Radiation loss (assumed)</w:t>
            </w:r>
          </w:p>
        </w:tc>
        <w:tc>
          <w:tcPr>
            <w:tcW w:w="0" w:type="auto"/>
          </w:tcPr>
          <w:p w14:paraId="48C3A723" w14:textId="77777777" w:rsidR="00094F9B" w:rsidRDefault="0065789F">
            <w:pPr>
              <w:pStyle w:val="Compact"/>
            </w:pPr>
            <w:r>
              <w:rPr>
                <w:sz w:val="17"/>
              </w:rPr>
              <w:t>0.03</w:t>
            </w:r>
          </w:p>
        </w:tc>
        <w:tc>
          <w:tcPr>
            <w:tcW w:w="0" w:type="auto"/>
          </w:tcPr>
          <w:p w14:paraId="14EFC3DB" w14:textId="77777777" w:rsidR="00094F9B" w:rsidRDefault="0065789F">
            <w:pPr>
              <w:pStyle w:val="Compact"/>
            </w:pPr>
            <w:r>
              <w:rPr>
                <w:sz w:val="17"/>
              </w:rPr>
              <w:t>0.05</w:t>
            </w:r>
          </w:p>
        </w:tc>
        <w:tc>
          <w:tcPr>
            <w:tcW w:w="0" w:type="auto"/>
          </w:tcPr>
          <w:p w14:paraId="4D396FBD" w14:textId="77777777" w:rsidR="00094F9B" w:rsidRDefault="0065789F">
            <w:pPr>
              <w:pStyle w:val="Compact"/>
            </w:pPr>
            <w:r>
              <w:rPr>
                <w:sz w:val="17"/>
              </w:rPr>
              <w:t>1.5 % → 4.2 %</w:t>
            </w:r>
          </w:p>
        </w:tc>
        <w:tc>
          <w:tcPr>
            <w:tcW w:w="0" w:type="auto"/>
          </w:tcPr>
          <w:p w14:paraId="2F8094EE" w14:textId="77777777" w:rsidR="00094F9B" w:rsidRDefault="0065789F">
            <w:pPr>
              <w:pStyle w:val="Compact"/>
            </w:pPr>
            <w:r>
              <w:rPr>
                <w:sz w:val="17"/>
              </w:rPr>
              <w:t>Thicker substrate radiates more; lid and vias reduce it</w:t>
            </w:r>
          </w:p>
        </w:tc>
      </w:tr>
      <w:tr w:rsidR="00094F9B" w14:paraId="6583FE10" w14:textId="77777777">
        <w:tc>
          <w:tcPr>
            <w:tcW w:w="0" w:type="auto"/>
          </w:tcPr>
          <w:p w14:paraId="5304751A" w14:textId="77777777" w:rsidR="00094F9B" w:rsidRDefault="0065789F">
            <w:pPr>
              <w:pStyle w:val="Compact"/>
            </w:pPr>
            <w:r>
              <w:rPr>
                <w:sz w:val="17"/>
              </w:rPr>
              <w:t>Connector / transition</w:t>
            </w:r>
          </w:p>
        </w:tc>
        <w:tc>
          <w:tcPr>
            <w:tcW w:w="0" w:type="auto"/>
          </w:tcPr>
          <w:p w14:paraId="6D0D532A" w14:textId="77777777" w:rsidR="00094F9B" w:rsidRDefault="0065789F">
            <w:pPr>
              <w:pStyle w:val="Compact"/>
            </w:pPr>
            <w:r>
              <w:rPr>
                <w:sz w:val="17"/>
              </w:rPr>
              <w:t>0.20</w:t>
            </w:r>
          </w:p>
        </w:tc>
        <w:tc>
          <w:tcPr>
            <w:tcW w:w="0" w:type="auto"/>
          </w:tcPr>
          <w:p w14:paraId="333C619A" w14:textId="77777777" w:rsidR="00094F9B" w:rsidRDefault="0065789F">
            <w:pPr>
              <w:pStyle w:val="Compact"/>
            </w:pPr>
            <w:r>
              <w:rPr>
                <w:sz w:val="17"/>
              </w:rPr>
              <w:t>0.20</w:t>
            </w:r>
          </w:p>
        </w:tc>
        <w:tc>
          <w:tcPr>
            <w:tcW w:w="0" w:type="auto"/>
          </w:tcPr>
          <w:p w14:paraId="2E7927CA" w14:textId="77777777" w:rsidR="00094F9B" w:rsidRDefault="0065789F">
            <w:pPr>
              <w:pStyle w:val="Compact"/>
            </w:pPr>
            <w:r>
              <w:rPr>
                <w:sz w:val="17"/>
              </w:rPr>
              <w:t>9.7 % → 16.9 %</w:t>
            </w:r>
          </w:p>
        </w:tc>
        <w:tc>
          <w:tcPr>
            <w:tcW w:w="0" w:type="auto"/>
          </w:tcPr>
          <w:p w14:paraId="78F837DC" w14:textId="77777777" w:rsidR="00094F9B" w:rsidRDefault="0065789F">
            <w:pPr>
              <w:pStyle w:val="Compact"/>
            </w:pPr>
            <w:r>
              <w:rPr>
                <w:sz w:val="17"/>
              </w:rPr>
              <w:t>Fixed by connector choice</w:t>
            </w:r>
          </w:p>
        </w:tc>
      </w:tr>
      <w:tr w:rsidR="00094F9B" w14:paraId="151B9FD5" w14:textId="77777777">
        <w:tc>
          <w:tcPr>
            <w:tcW w:w="0" w:type="auto"/>
          </w:tcPr>
          <w:p w14:paraId="13B6917E" w14:textId="77777777" w:rsidR="00094F9B" w:rsidRDefault="0065789F">
            <w:pPr>
              <w:pStyle w:val="Compact"/>
            </w:pPr>
            <w:r>
              <w:rPr>
                <w:sz w:val="17"/>
              </w:rPr>
              <w:t>Mismatch loss</w:t>
            </w:r>
          </w:p>
        </w:tc>
        <w:tc>
          <w:tcPr>
            <w:tcW w:w="0" w:type="auto"/>
          </w:tcPr>
          <w:p w14:paraId="5DF854E8" w14:textId="77777777" w:rsidR="00094F9B" w:rsidRDefault="0065789F">
            <w:pPr>
              <w:pStyle w:val="Compact"/>
            </w:pPr>
            <w:r>
              <w:rPr>
                <w:sz w:val="17"/>
              </w:rPr>
              <w:t>0.51</w:t>
            </w:r>
          </w:p>
        </w:tc>
        <w:tc>
          <w:tcPr>
            <w:tcW w:w="0" w:type="auto"/>
          </w:tcPr>
          <w:p w14:paraId="1ADE22B9" w14:textId="77777777" w:rsidR="00094F9B" w:rsidRDefault="0065789F">
            <w:pPr>
              <w:pStyle w:val="Compact"/>
            </w:pPr>
            <w:r>
              <w:rPr>
                <w:sz w:val="17"/>
              </w:rPr>
              <w:t>≈ 0.00</w:t>
            </w:r>
          </w:p>
        </w:tc>
        <w:tc>
          <w:tcPr>
            <w:tcW w:w="0" w:type="auto"/>
          </w:tcPr>
          <w:p w14:paraId="56E6CFE6" w14:textId="77777777" w:rsidR="00094F9B" w:rsidRDefault="0065789F">
            <w:pPr>
              <w:pStyle w:val="Compact"/>
            </w:pPr>
            <w:r>
              <w:rPr>
                <w:sz w:val="17"/>
              </w:rPr>
              <w:t>24.9 % → 0 %</w:t>
            </w:r>
          </w:p>
        </w:tc>
        <w:tc>
          <w:tcPr>
            <w:tcW w:w="0" w:type="auto"/>
          </w:tcPr>
          <w:p w14:paraId="6FC28956" w14:textId="77777777" w:rsidR="00094F9B" w:rsidRDefault="0065789F">
            <w:pPr>
              <w:pStyle w:val="Compact"/>
            </w:pPr>
            <w:r>
              <w:rPr>
                <w:sz w:val="17"/>
              </w:rPr>
              <w:t>Removed by the λg/4 transformer</w:t>
            </w:r>
          </w:p>
        </w:tc>
      </w:tr>
      <w:tr w:rsidR="00094F9B" w14:paraId="454AC9B1" w14:textId="77777777">
        <w:tc>
          <w:tcPr>
            <w:tcW w:w="0" w:type="auto"/>
          </w:tcPr>
          <w:p w14:paraId="5FCF5DF5" w14:textId="77777777" w:rsidR="00094F9B" w:rsidRDefault="0065789F">
            <w:pPr>
              <w:pStyle w:val="Compact"/>
            </w:pPr>
            <w:r>
              <w:rPr>
                <w:b/>
                <w:bCs/>
                <w:sz w:val="17"/>
              </w:rPr>
              <w:t>Total attenuation</w:t>
            </w:r>
          </w:p>
        </w:tc>
        <w:tc>
          <w:tcPr>
            <w:tcW w:w="0" w:type="auto"/>
          </w:tcPr>
          <w:p w14:paraId="315466F5" w14:textId="77777777" w:rsidR="00094F9B" w:rsidRDefault="0065789F">
            <w:pPr>
              <w:pStyle w:val="Compact"/>
            </w:pPr>
            <w:r>
              <w:rPr>
                <w:b/>
                <w:bCs/>
                <w:sz w:val="17"/>
              </w:rPr>
              <w:t>2.06 dB</w:t>
            </w:r>
            <w:r>
              <w:rPr>
                <w:sz w:val="17"/>
              </w:rPr>
              <w:t xml:space="preserve"> (20.6 dB/m equivalent)</w:t>
            </w:r>
          </w:p>
        </w:tc>
        <w:tc>
          <w:tcPr>
            <w:tcW w:w="0" w:type="auto"/>
          </w:tcPr>
          <w:p w14:paraId="0DFE8E83" w14:textId="77777777" w:rsidR="00094F9B" w:rsidRDefault="0065789F">
            <w:pPr>
              <w:pStyle w:val="Compact"/>
            </w:pPr>
            <w:r>
              <w:rPr>
                <w:b/>
                <w:bCs/>
                <w:sz w:val="17"/>
              </w:rPr>
              <w:t>1.18 dB</w:t>
            </w:r>
            <w:r>
              <w:rPr>
                <w:sz w:val="17"/>
              </w:rPr>
              <w:t xml:space="preserve"> (11.8 dB/m equivalent)</w:t>
            </w:r>
          </w:p>
        </w:tc>
        <w:tc>
          <w:tcPr>
            <w:tcW w:w="0" w:type="auto"/>
          </w:tcPr>
          <w:p w14:paraId="79ADF255" w14:textId="77777777" w:rsidR="00094F9B" w:rsidRDefault="0065789F">
            <w:pPr>
              <w:pStyle w:val="Compact"/>
            </w:pPr>
            <w:r>
              <w:rPr>
                <w:sz w:val="17"/>
              </w:rPr>
              <w:t>100 %</w:t>
            </w:r>
          </w:p>
        </w:tc>
        <w:tc>
          <w:tcPr>
            <w:tcW w:w="0" w:type="auto"/>
          </w:tcPr>
          <w:p w14:paraId="2136904E" w14:textId="77777777" w:rsidR="00094F9B" w:rsidRDefault="0065789F">
            <w:pPr>
              <w:pStyle w:val="Compact"/>
            </w:pPr>
            <w:r>
              <w:rPr>
                <w:sz w:val="17"/>
              </w:rPr>
              <w:t>Meets ≤ 1.3 dB</w:t>
            </w:r>
          </w:p>
        </w:tc>
      </w:tr>
    </w:tbl>
    <w:p w14:paraId="61285E78" w14:textId="77777777" w:rsidR="00094F9B" w:rsidRDefault="0065789F">
      <w:pPr>
        <w:pStyle w:val="BodyText"/>
      </w:pPr>
      <w:r>
        <w:t>Line-only values: initial αc = 7.95 and αd = 5.19 dB/m; improved αc = 3.59 and αd = 5.29 dB/m (13.1 → 8.9 dB/m).</w:t>
      </w:r>
    </w:p>
    <w:p w14:paraId="64BD1342" w14:textId="77777777" w:rsidR="00094F9B" w:rsidRDefault="0065789F">
      <w:pPr>
        <w:pStyle w:val="BodyText"/>
      </w:pPr>
      <w:r>
        <w:rPr>
          <w:b/>
          <w:bCs/>
        </w:rPr>
        <w:t>Dominant loss:</w:t>
      </w:r>
      <w:r>
        <w:t xml:space="preserve"> in the initial design </w:t>
      </w:r>
      <w:r>
        <w:rPr>
          <w:b/>
          <w:bCs/>
        </w:rPr>
        <w:t>conductor loss (38.6 %)</w:t>
      </w:r>
      <w:r>
        <w:t xml:space="preserve"> dominates, largely from roughness (K = 1.91 means 91 % extra loss). After the redesign </w:t>
      </w:r>
      <w:r>
        <w:rPr>
          <w:b/>
          <w:bCs/>
        </w:rPr>
        <w:t>dielectric loss (46.7 %)</w:t>
      </w:r>
      <w:r>
        <w:t xml:space="preserve"> dominates, so further gains need a lower-tanδ laminate.</w:t>
      </w:r>
    </w:p>
    <w:p w14:paraId="4498B9DF" w14:textId="77777777" w:rsidR="00094F9B" w:rsidRDefault="0065789F">
      <w:pPr>
        <w:pStyle w:val="Heading2"/>
      </w:pPr>
      <w:bookmarkStart w:id="20" w:name="Xf70d57b93bd182d838888694da84acf0fe1687a"/>
      <w:bookmarkEnd w:id="19"/>
      <w:r>
        <w:t>4.3 Parametric study (10 GHz unless stated, initial geometry)</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84"/>
        <w:gridCol w:w="5770"/>
        <w:gridCol w:w="2936"/>
      </w:tblGrid>
      <w:tr w:rsidR="00094F9B" w14:paraId="6C6F5B16"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21F7342" w14:textId="77777777" w:rsidR="00094F9B" w:rsidRDefault="0065789F">
            <w:pPr>
              <w:pStyle w:val="Compact"/>
            </w:pPr>
            <w:r>
              <w:rPr>
                <w:b/>
                <w:sz w:val="17"/>
              </w:rPr>
              <w:t>Variable</w:t>
            </w:r>
          </w:p>
        </w:tc>
        <w:tc>
          <w:tcPr>
            <w:tcW w:w="0" w:type="auto"/>
            <w:shd w:val="clear" w:color="auto" w:fill="D9E2F3"/>
          </w:tcPr>
          <w:p w14:paraId="7B957D3F" w14:textId="77777777" w:rsidR="00094F9B" w:rsidRDefault="0065789F">
            <w:pPr>
              <w:pStyle w:val="Compact"/>
            </w:pPr>
            <w:r>
              <w:rPr>
                <w:b/>
                <w:sz w:val="17"/>
              </w:rPr>
              <w:t>Values → αc or αd (dB/m)</w:t>
            </w:r>
          </w:p>
        </w:tc>
        <w:tc>
          <w:tcPr>
            <w:tcW w:w="0" w:type="auto"/>
            <w:shd w:val="clear" w:color="auto" w:fill="D9E2F3"/>
          </w:tcPr>
          <w:p w14:paraId="30F2C4A9" w14:textId="77777777" w:rsidR="00094F9B" w:rsidRDefault="0065789F">
            <w:pPr>
              <w:pStyle w:val="Compact"/>
            </w:pPr>
            <w:r>
              <w:rPr>
                <w:b/>
                <w:sz w:val="17"/>
              </w:rPr>
              <w:t>Trend</w:t>
            </w:r>
          </w:p>
        </w:tc>
      </w:tr>
      <w:tr w:rsidR="00094F9B" w14:paraId="3D5CD86D" w14:textId="77777777">
        <w:tc>
          <w:tcPr>
            <w:tcW w:w="0" w:type="auto"/>
          </w:tcPr>
          <w:p w14:paraId="07065714" w14:textId="77777777" w:rsidR="00094F9B" w:rsidRDefault="0065789F">
            <w:pPr>
              <w:pStyle w:val="Compact"/>
            </w:pPr>
            <w:r>
              <w:rPr>
                <w:sz w:val="17"/>
              </w:rPr>
              <w:t>Frequency (αc / αd)</w:t>
            </w:r>
          </w:p>
        </w:tc>
        <w:tc>
          <w:tcPr>
            <w:tcW w:w="0" w:type="auto"/>
          </w:tcPr>
          <w:p w14:paraId="194745F4" w14:textId="77777777" w:rsidR="00094F9B" w:rsidRDefault="0065789F">
            <w:pPr>
              <w:pStyle w:val="Compact"/>
            </w:pPr>
            <w:r>
              <w:rPr>
                <w:sz w:val="17"/>
              </w:rPr>
              <w:t>2 GHz: 3.0 / 1.0; 5 GHz: 5.4 / 2.6; 10 GHz: 7.95 / 5.19; 20 GHz: 11.5 / 10.8; 30 GHz: 14.2 / 16.9</w:t>
            </w:r>
          </w:p>
        </w:tc>
        <w:tc>
          <w:tcPr>
            <w:tcW w:w="0" w:type="auto"/>
          </w:tcPr>
          <w:p w14:paraId="5E535125" w14:textId="77777777" w:rsidR="00094F9B" w:rsidRDefault="0065789F">
            <w:pPr>
              <w:pStyle w:val="Compact"/>
            </w:pPr>
            <w:r>
              <w:rPr>
                <w:sz w:val="17"/>
              </w:rPr>
              <w:t>αc ∝ √f, αd ∝ f; curves cross near 15–20 GHz</w:t>
            </w:r>
          </w:p>
        </w:tc>
      </w:tr>
      <w:tr w:rsidR="00094F9B" w14:paraId="5E3BEFBC" w14:textId="77777777">
        <w:tc>
          <w:tcPr>
            <w:tcW w:w="0" w:type="auto"/>
          </w:tcPr>
          <w:p w14:paraId="2DE79B3A" w14:textId="77777777" w:rsidR="00094F9B" w:rsidRDefault="0065789F">
            <w:pPr>
              <w:pStyle w:val="Compact"/>
            </w:pPr>
            <w:r>
              <w:rPr>
                <w:sz w:val="17"/>
              </w:rPr>
              <w:t>Conductor (αc)</w:t>
            </w:r>
          </w:p>
        </w:tc>
        <w:tc>
          <w:tcPr>
            <w:tcW w:w="0" w:type="auto"/>
          </w:tcPr>
          <w:p w14:paraId="293ABA71" w14:textId="77777777" w:rsidR="00094F9B" w:rsidRDefault="0065789F">
            <w:pPr>
              <w:pStyle w:val="Compact"/>
            </w:pPr>
            <w:r>
              <w:rPr>
                <w:sz w:val="17"/>
              </w:rPr>
              <w:t>Ag 7.63; Cu 7.95; Au 9.46; Al 10.2; brass 15.6</w:t>
            </w:r>
          </w:p>
        </w:tc>
        <w:tc>
          <w:tcPr>
            <w:tcW w:w="0" w:type="auto"/>
          </w:tcPr>
          <w:p w14:paraId="4D0F47A2" w14:textId="77777777" w:rsidR="00094F9B" w:rsidRDefault="0065789F">
            <w:pPr>
              <w:pStyle w:val="Compact"/>
            </w:pPr>
            <w:r>
              <w:rPr>
                <w:sz w:val="17"/>
              </w:rPr>
              <w:t>αc ∝ 1/√σ; gold plating costs about 1.5 dB/m</w:t>
            </w:r>
          </w:p>
        </w:tc>
      </w:tr>
      <w:tr w:rsidR="00094F9B" w14:paraId="77A15F20" w14:textId="77777777">
        <w:tc>
          <w:tcPr>
            <w:tcW w:w="0" w:type="auto"/>
          </w:tcPr>
          <w:p w14:paraId="3C68EFFD" w14:textId="77777777" w:rsidR="00094F9B" w:rsidRDefault="0065789F">
            <w:pPr>
              <w:pStyle w:val="Compact"/>
            </w:pPr>
            <w:r>
              <w:rPr>
                <w:sz w:val="17"/>
              </w:rPr>
              <w:t>Roughness Δ (αc)</w:t>
            </w:r>
          </w:p>
        </w:tc>
        <w:tc>
          <w:tcPr>
            <w:tcW w:w="0" w:type="auto"/>
          </w:tcPr>
          <w:p w14:paraId="20CB9DF2" w14:textId="77777777" w:rsidR="00094F9B" w:rsidRDefault="0065789F">
            <w:pPr>
              <w:pStyle w:val="Compact"/>
            </w:pPr>
            <w:r>
              <w:rPr>
                <w:sz w:val="17"/>
              </w:rPr>
              <w:t>0 (smooth): 4.16; 0.4 µm: 5.41; 1.5 µm: 7.95; 3 µm: 8.22</w:t>
            </w:r>
          </w:p>
        </w:tc>
        <w:tc>
          <w:tcPr>
            <w:tcW w:w="0" w:type="auto"/>
          </w:tcPr>
          <w:p w14:paraId="3E770902" w14:textId="77777777" w:rsidR="00094F9B" w:rsidRDefault="0065789F">
            <w:pPr>
              <w:pStyle w:val="Compact"/>
            </w:pPr>
            <w:r>
              <w:rPr>
                <w:sz w:val="17"/>
              </w:rPr>
              <w:t>saturates at K → 2 once Δ ≫ δ</w:t>
            </w:r>
          </w:p>
        </w:tc>
      </w:tr>
      <w:tr w:rsidR="00094F9B" w14:paraId="43B8CFD3" w14:textId="77777777">
        <w:tc>
          <w:tcPr>
            <w:tcW w:w="0" w:type="auto"/>
          </w:tcPr>
          <w:p w14:paraId="04CB40D2" w14:textId="77777777" w:rsidR="00094F9B" w:rsidRDefault="0065789F">
            <w:pPr>
              <w:pStyle w:val="Compact"/>
            </w:pPr>
            <w:r>
              <w:rPr>
                <w:sz w:val="17"/>
              </w:rPr>
              <w:t>Loss tangent (αd)</w:t>
            </w:r>
          </w:p>
        </w:tc>
        <w:tc>
          <w:tcPr>
            <w:tcW w:w="0" w:type="auto"/>
          </w:tcPr>
          <w:p w14:paraId="048264E0" w14:textId="77777777" w:rsidR="00094F9B" w:rsidRDefault="0065789F">
            <w:pPr>
              <w:pStyle w:val="Compact"/>
            </w:pPr>
            <w:r>
              <w:rPr>
                <w:sz w:val="17"/>
              </w:rPr>
              <w:t>0.0009 (RO3003): 1.26; 0.0037 (RO4350B): 5.19; 0.009: 12.6; 0.02: 28.1</w:t>
            </w:r>
          </w:p>
        </w:tc>
        <w:tc>
          <w:tcPr>
            <w:tcW w:w="0" w:type="auto"/>
          </w:tcPr>
          <w:p w14:paraId="19649BC7" w14:textId="77777777" w:rsidR="00094F9B" w:rsidRDefault="0065789F">
            <w:pPr>
              <w:pStyle w:val="Compact"/>
            </w:pPr>
            <w:r>
              <w:rPr>
                <w:sz w:val="17"/>
              </w:rPr>
              <w:t>αd ∝ tanδ</w:t>
            </w:r>
          </w:p>
        </w:tc>
      </w:tr>
    </w:tbl>
    <w:p w14:paraId="2409A3C7" w14:textId="77777777" w:rsidR="00094F9B" w:rsidRDefault="0065789F">
      <w:pPr>
        <w:pStyle w:val="CaptionedFigure"/>
      </w:pPr>
      <w:r>
        <w:rPr>
          <w:noProof/>
        </w:rPr>
        <w:lastRenderedPageBreak/>
        <w:drawing>
          <wp:inline distT="0" distB="0" distL="0" distR="0" wp14:anchorId="31CDC903" wp14:editId="3EA53DD9">
            <wp:extent cx="4319999" cy="2879999"/>
            <wp:effectExtent l="0" t="0" r="0" b="0"/>
            <wp:docPr id="43" name="Picture" descr="Figure 1: Microstrip attenuation versus frequency for the initial and improved designs, operating band shaded."/>
            <wp:cNvGraphicFramePr/>
            <a:graphic xmlns:a="http://schemas.openxmlformats.org/drawingml/2006/main">
              <a:graphicData uri="http://schemas.openxmlformats.org/drawingml/2006/picture">
                <pic:pic xmlns:pic="http://schemas.openxmlformats.org/drawingml/2006/picture">
                  <pic:nvPicPr>
                    <pic:cNvPr id="44" name="Picture" descr="/mnt/user-data/outputs/fig1_attenuation.png"/>
                    <pic:cNvPicPr>
                      <a:picLocks noChangeAspect="1" noChangeArrowheads="1"/>
                    </pic:cNvPicPr>
                  </pic:nvPicPr>
                  <pic:blipFill>
                    <a:blip r:embed="rId8"/>
                    <a:stretch>
                      <a:fillRect/>
                    </a:stretch>
                  </pic:blipFill>
                  <pic:spPr bwMode="auto">
                    <a:xfrm>
                      <a:off x="0" y="0"/>
                      <a:ext cx="4319999" cy="2879999"/>
                    </a:xfrm>
                    <a:prstGeom prst="rect">
                      <a:avLst/>
                    </a:prstGeom>
                    <a:noFill/>
                    <a:ln w="9525">
                      <a:noFill/>
                      <a:headEnd/>
                      <a:tailEnd/>
                    </a:ln>
                  </pic:spPr>
                </pic:pic>
              </a:graphicData>
            </a:graphic>
          </wp:inline>
        </w:drawing>
      </w:r>
    </w:p>
    <w:p w14:paraId="20DCBFC5" w14:textId="77777777" w:rsidR="00094F9B" w:rsidRDefault="0065789F">
      <w:pPr>
        <w:pStyle w:val="ImageCaption"/>
      </w:pPr>
      <w:r>
        <w:t>Figure 1: Microstrip attenuation versus frequency for the initial and improved designs, operating band shaded.</w:t>
      </w:r>
    </w:p>
    <w:p w14:paraId="4FB59E11" w14:textId="77777777" w:rsidR="00094F9B" w:rsidRDefault="0065789F">
      <w:pPr>
        <w:pStyle w:val="Heading2"/>
      </w:pPr>
      <w:bookmarkStart w:id="21" w:name="redesign-and-judgement"/>
      <w:bookmarkEnd w:id="20"/>
      <w:r>
        <w:t>4.4 Redesign and judgement</w:t>
      </w:r>
    </w:p>
    <w:p w14:paraId="057DC02E" w14:textId="77777777" w:rsidR="00094F9B" w:rsidRDefault="0065789F">
      <w:pPr>
        <w:pStyle w:val="FirstParagraph"/>
      </w:pPr>
      <w:r>
        <w:rPr>
          <w:b/>
          <w:bCs/>
        </w:rPr>
        <w:t>Measure adopted:</w:t>
      </w:r>
      <w:r>
        <w:t xml:space="preserve"> (1) a λg/4 transformer removes the 0.51 dB mismatch loss; (2) a thicker substrate (0.762 mm, W = 1.645 mm); (3) very-low-profile copper. </w:t>
      </w:r>
      <w:r>
        <w:rPr>
          <w:b/>
          <w:bCs/>
        </w:rPr>
        <w:t>Improvement:</w:t>
      </w:r>
      <w:r>
        <w:t xml:space="preserve"> line loss falls from 13.1 to 8.9 dB/m and the total from 2.06 dB to </w:t>
      </w:r>
      <w:r>
        <w:rPr>
          <w:b/>
          <w:bCs/>
        </w:rPr>
        <w:t>1.18 dB (−0.88 dB)</w:t>
      </w:r>
      <w:r>
        <w:t xml:space="preserve">. </w:t>
      </w:r>
      <w:r>
        <w:rPr>
          <w:b/>
          <w:bCs/>
        </w:rPr>
        <w:t>Judgement:</w:t>
      </w:r>
      <w:r>
        <w:t xml:space="preserve"> it meets the 1.3 dB limit with 0.12 dB margin. </w:t>
      </w:r>
      <w:r>
        <w:rPr>
          <w:b/>
          <w:bCs/>
        </w:rPr>
        <w:t>Trade-off:</w:t>
      </w:r>
      <w:r>
        <w:t xml:space="preserve"> higher laminate cost, slightly more radiation, lower dispersion onset (26 GHz versus 39 GHz) and a wider board.</w:t>
      </w:r>
    </w:p>
    <w:p w14:paraId="44425B8F" w14:textId="77777777" w:rsidR="00094F9B" w:rsidRDefault="0065789F">
      <w:pPr>
        <w:pStyle w:val="Heading2"/>
      </w:pPr>
      <w:bookmarkStart w:id="22" w:name="design-decision-3"/>
      <w:bookmarkEnd w:id="21"/>
      <w:r>
        <w:t>Design Decision 3</w:t>
      </w:r>
    </w:p>
    <w:p w14:paraId="40BF554A" w14:textId="77777777" w:rsidR="00094F9B" w:rsidRDefault="0065789F">
      <w:pPr>
        <w:pStyle w:val="FirstParagraph"/>
      </w:pPr>
      <w:r>
        <w:t xml:space="preserve">The dominant loss mechanism is </w:t>
      </w:r>
      <w:r>
        <w:rPr>
          <w:b/>
          <w:bCs/>
        </w:rPr>
        <w:t>conductor loss (initially)</w:t>
      </w:r>
      <w:r>
        <w:t xml:space="preserve"> contributing </w:t>
      </w:r>
      <w:r>
        <w:rPr>
          <w:b/>
          <w:bCs/>
        </w:rPr>
        <w:t>38.6 %</w:t>
      </w:r>
      <w:r>
        <w:t xml:space="preserve"> of the total; the loss-reduction measure I adopt is </w:t>
      </w:r>
      <w:r>
        <w:rPr>
          <w:b/>
          <w:bCs/>
        </w:rPr>
        <w:t>λg/4 matching, a wider line on h = 0.762 mm and low-profile copper</w:t>
      </w:r>
      <w:r>
        <w:t xml:space="preserve">, which reduces the attenuation from </w:t>
      </w:r>
      <w:r>
        <w:rPr>
          <w:b/>
          <w:bCs/>
        </w:rPr>
        <w:t>2.06 to 1.18 dB</w:t>
      </w:r>
      <w:r>
        <w:t>. A lower-tanδ laminate (RO3003, 0.0010) would cut αd from 5.3 to about 1.4 dB/m and is the next step.</w:t>
      </w:r>
    </w:p>
    <w:p w14:paraId="0737D7A5" w14:textId="77777777" w:rsidR="00094F9B" w:rsidRDefault="0065789F">
      <w:pPr>
        <w:pStyle w:val="Heading1"/>
      </w:pPr>
      <w:bookmarkStart w:id="23" w:name="X588f76d35d40be0197e3cb92d53f84888848fa6"/>
      <w:bookmarkEnd w:id="17"/>
      <w:bookmarkEnd w:id="22"/>
      <w:r>
        <w:t>STAGE 5 – Network Model, Matching and S-Parameters</w:t>
      </w:r>
    </w:p>
    <w:p w14:paraId="04588DAB" w14:textId="77777777" w:rsidR="00094F9B" w:rsidRDefault="0065789F">
      <w:pPr>
        <w:pStyle w:val="Heading2"/>
      </w:pPr>
      <w:bookmarkStart w:id="24" w:name="equivalent-voltage-and-current"/>
      <w:r>
        <w:t>5.1 Equivalent voltage and current</w:t>
      </w:r>
    </w:p>
    <w:p w14:paraId="543F797D" w14:textId="77777777" w:rsidR="00094F9B" w:rsidRDefault="0065789F">
      <w:pPr>
        <w:pStyle w:val="FirstParagraph"/>
      </w:pPr>
      <w:r>
        <w:t xml:space="preserve">For non-TEM guides such as WR-90 TE10, voltage and current are not unique: V = ∫E·dl depends on the path and I = ∮H·dl on the contour, as there is no static potential. We therefore </w:t>
      </w:r>
      <w:r>
        <w:rPr>
          <w:b/>
          <w:bCs/>
        </w:rPr>
        <w:t>define</w:t>
      </w:r>
      <w:r>
        <w:t xml:space="preserve"> equivalent variables proportional to the transverse fields, with the power P = ½ Re(V I*) equal to the true power. For TE10 with Ey = E0 sin(πx/a) e^{−jβz}, the power is P = (ab/4)|E0|²/ZTE. Choosing V = E0b (power–voltage definition) gives the equivalent impedance Z_PV = (2b/a) ZTE = 2 × 10.16/22.86 × 499 = 443 Ω at 10 GHz. Other conventions scale this value, which is why S-parameters use a normalised reference. For quasi-TEM microstrip, V and I are approximately unique and Z0 = 50 Ω is used directly.</w:t>
      </w:r>
    </w:p>
    <w:p w14:paraId="22249C3C" w14:textId="77777777" w:rsidR="00094F9B" w:rsidRDefault="0065789F">
      <w:pPr>
        <w:pStyle w:val="Heading2"/>
      </w:pPr>
      <w:bookmarkStart w:id="25" w:name="wave-variables"/>
      <w:bookmarkEnd w:id="24"/>
      <w:r>
        <w:t>5.2 Wave variables</w:t>
      </w:r>
    </w:p>
    <w:p w14:paraId="718A6BE2" w14:textId="77777777" w:rsidR="00094F9B" w:rsidRDefault="0065789F">
      <w:pPr>
        <w:pStyle w:val="FirstParagraph"/>
      </w:pPr>
      <w:r>
        <w:t>a_n = (V_n + Z0 I_n)/(2√Z0) and b_n = (V_n − Z0 I_n)/(2√Z0), where |a|² is incident power and |b|² is reflected power. S11 = b1/a1 (a2 = 0), S21 = b2/a1 (a2 = 0), and so on. Reference impedances: 50 Ω at port 1 and 100 Ω at port 2 (the antenna side).</w:t>
      </w:r>
    </w:p>
    <w:p w14:paraId="66599EE2" w14:textId="77777777" w:rsidR="00094F9B" w:rsidRDefault="0065789F">
      <w:pPr>
        <w:pStyle w:val="Heading2"/>
      </w:pPr>
      <w:bookmarkStart w:id="26" w:name="abcd-to-s-parameters"/>
      <w:bookmarkEnd w:id="25"/>
      <w:r>
        <w:lastRenderedPageBreak/>
        <w:t>5.3 ABCD to S-parameters</w:t>
      </w:r>
    </w:p>
    <w:p w14:paraId="17311F98" w14:textId="77777777" w:rsidR="00094F9B" w:rsidRDefault="0065789F">
      <w:pPr>
        <w:pStyle w:val="FirstParagraph"/>
      </w:pPr>
      <w:r>
        <w:t xml:space="preserve">A line of length ℓ has </w:t>
      </w:r>
      <w:r>
        <w:rPr>
          <w:b/>
          <w:bCs/>
        </w:rPr>
        <w:t>[A B; C D] = [cosh γℓ, Z0 sinh γℓ; sinh γℓ / Z0, cosh γℓ]</w:t>
      </w:r>
      <w:r>
        <w:t xml:space="preserve"> (lossless: [cos βℓ, jZ0 sin βℓ; j sin βℓ / Z0, cos βℓ]). The cascade is the product M = M(50 Ω line, 100 mm) × M(70.7 Ω line, λg/4). With reference impedances Z1 and Z2:</w:t>
      </w:r>
    </w:p>
    <w:p w14:paraId="5295B560" w14:textId="77777777" w:rsidR="00094F9B" w:rsidRDefault="0065789F">
      <w:pPr>
        <w:pStyle w:val="BodyText"/>
      </w:pPr>
      <w:r>
        <w:t>Δ = A·Z2 + B + C·Z1·Z2 + D·Z1</w:t>
      </w:r>
    </w:p>
    <w:p w14:paraId="545C15B1" w14:textId="77777777" w:rsidR="00094F9B" w:rsidRDefault="0065789F">
      <w:pPr>
        <w:pStyle w:val="BodyText"/>
      </w:pPr>
      <w:r>
        <w:t>S11 = (A·Z2 + B − C·Z1·Z2 − D·Z1)/Δ, S21 = 2√(Z1Z2)/Δ, S12 = 2√(Z1Z2)(AD − BC)/Δ, S22 = (−A·Z2 + B − C·Z1·Z2 + D·Z1)/Δ.</w:t>
      </w:r>
    </w:p>
    <w:p w14:paraId="6BB8FDC4" w14:textId="77777777" w:rsidR="00094F9B" w:rsidRDefault="0065789F">
      <w:pPr>
        <w:pStyle w:val="Heading2"/>
      </w:pPr>
      <w:bookmarkStart w:id="27" w:name="matching-design-quarter-wave-transformer"/>
      <w:bookmarkEnd w:id="26"/>
      <w:r>
        <w:t>5.4 Matching design (quarter-wave transformer)</w:t>
      </w:r>
    </w:p>
    <w:p w14:paraId="32EC3992" w14:textId="77777777" w:rsidR="00094F9B" w:rsidRDefault="0065789F">
      <w:pPr>
        <w:pStyle w:val="FirstParagraph"/>
      </w:pPr>
      <w:r>
        <w:t xml:space="preserve">ZT = √(Z0ZL) = √(50 × 100) = </w:t>
      </w:r>
      <w:r>
        <w:rPr>
          <w:b/>
          <w:bCs/>
        </w:rPr>
        <w:t>70.7 Ω</w:t>
      </w:r>
      <w:r>
        <w:t xml:space="preserve">, width 0.880 mm on the final substrate. Length λg/4 at 10 GHz = c/(4f√εeff) = 2.998 × 10⁸ / (4 × 10¹⁰ × 1.675) = </w:t>
      </w:r>
      <w:r>
        <w:rPr>
          <w:b/>
          <w:bCs/>
        </w:rPr>
        <w:t>4.47 mm</w:t>
      </w:r>
      <w:r>
        <w:t xml:space="preserve"> (εeff = 2.807). Because ZL/Z0 is only 2, the transformer is broadband: the simulation gives RL ≥ 20 dB from 8 to 12 GHz.</w:t>
      </w:r>
    </w:p>
    <w:p w14:paraId="2B696923" w14:textId="77777777" w:rsidR="00094F9B" w:rsidRDefault="0065789F">
      <w:pPr>
        <w:pStyle w:val="Heading2"/>
      </w:pPr>
      <w:bookmarkStart w:id="28" w:name="hand-calculation-unmatched-10-ghz"/>
      <w:bookmarkEnd w:id="27"/>
      <w:r>
        <w:t>5.5 Hand calculation (unmatched, 10 GHz)</w:t>
      </w:r>
    </w:p>
    <w:p w14:paraId="05F3280E" w14:textId="77777777" w:rsidR="00094F9B" w:rsidRDefault="0065789F">
      <w:pPr>
        <w:pStyle w:val="FirstParagraph"/>
      </w:pPr>
      <w:r>
        <w:t xml:space="preserve">Γ = (100 − 50)/(100 + 50) = </w:t>
      </w:r>
      <w:r>
        <w:rPr>
          <w:b/>
          <w:bCs/>
        </w:rPr>
        <w:t>0.333</w:t>
      </w:r>
      <w:r>
        <w:t xml:space="preserve">; VSWR = (1 + 0.333)/(1 − 0.333) = </w:t>
      </w:r>
      <w:r>
        <w:rPr>
          <w:b/>
          <w:bCs/>
        </w:rPr>
        <w:t>2.0</w:t>
      </w:r>
      <w:r>
        <w:t xml:space="preserve">; RL = −20 log(0.333) = </w:t>
      </w:r>
      <w:r>
        <w:rPr>
          <w:b/>
          <w:bCs/>
        </w:rPr>
        <w:t>9.54 dB</w:t>
      </w:r>
      <w:r>
        <w:t xml:space="preserve">; mismatch loss = −10 log(1 − 0.111) = </w:t>
      </w:r>
      <w:r>
        <w:rPr>
          <w:b/>
          <w:bCs/>
        </w:rPr>
        <w:t>0.51 dB</w:t>
      </w:r>
      <w:r>
        <w:t xml:space="preserve">. With the transformer at f0: Zin = ZT²/ZL = 70.7²/100 = </w:t>
      </w:r>
      <w:r>
        <w:rPr>
          <w:b/>
          <w:bCs/>
        </w:rPr>
        <w:t>50 Ω</w:t>
      </w:r>
      <w:r>
        <w:t>, so Γ = 0 and VSWR = 1 (ideal).</w:t>
      </w:r>
    </w:p>
    <w:p w14:paraId="5C54475F" w14:textId="77777777" w:rsidR="00094F9B" w:rsidRDefault="0065789F">
      <w:pPr>
        <w:pStyle w:val="Heading2"/>
      </w:pPr>
      <w:bookmarkStart w:id="29" w:name="X3b8339309cbca2ecca46d467a8f7971b38f4db2"/>
      <w:bookmarkEnd w:id="28"/>
      <w:r>
        <w:t>5.6 Network summary table (10 GHz, with line loss)</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745"/>
        <w:gridCol w:w="2137"/>
        <w:gridCol w:w="2416"/>
        <w:gridCol w:w="1187"/>
        <w:gridCol w:w="2705"/>
      </w:tblGrid>
      <w:tr w:rsidR="00094F9B" w14:paraId="45502F20"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84300BF" w14:textId="77777777" w:rsidR="00094F9B" w:rsidRDefault="0065789F">
            <w:pPr>
              <w:pStyle w:val="Compact"/>
            </w:pPr>
            <w:r>
              <w:rPr>
                <w:b/>
                <w:sz w:val="17"/>
              </w:rPr>
              <w:t>Parameter</w:t>
            </w:r>
          </w:p>
        </w:tc>
        <w:tc>
          <w:tcPr>
            <w:tcW w:w="0" w:type="auto"/>
            <w:shd w:val="clear" w:color="auto" w:fill="D9E2F3"/>
          </w:tcPr>
          <w:p w14:paraId="2D80752E" w14:textId="77777777" w:rsidR="00094F9B" w:rsidRDefault="0065789F">
            <w:pPr>
              <w:pStyle w:val="Compact"/>
            </w:pPr>
            <w:r>
              <w:rPr>
                <w:b/>
                <w:sz w:val="17"/>
              </w:rPr>
              <w:t>Before matching (initial)</w:t>
            </w:r>
          </w:p>
        </w:tc>
        <w:tc>
          <w:tcPr>
            <w:tcW w:w="0" w:type="auto"/>
            <w:shd w:val="clear" w:color="auto" w:fill="D9E2F3"/>
          </w:tcPr>
          <w:p w14:paraId="341C3EBA" w14:textId="77777777" w:rsidR="00094F9B" w:rsidRDefault="0065789F">
            <w:pPr>
              <w:pStyle w:val="Compact"/>
            </w:pPr>
            <w:r>
              <w:rPr>
                <w:b/>
                <w:sz w:val="17"/>
              </w:rPr>
              <w:t>After matching (final)</w:t>
            </w:r>
          </w:p>
        </w:tc>
        <w:tc>
          <w:tcPr>
            <w:tcW w:w="0" w:type="auto"/>
            <w:shd w:val="clear" w:color="auto" w:fill="D9E2F3"/>
          </w:tcPr>
          <w:p w14:paraId="3A9F3751" w14:textId="77777777" w:rsidR="00094F9B" w:rsidRDefault="0065789F">
            <w:pPr>
              <w:pStyle w:val="Compact"/>
            </w:pPr>
            <w:r>
              <w:rPr>
                <w:b/>
                <w:sz w:val="17"/>
              </w:rPr>
              <w:t>Target</w:t>
            </w:r>
          </w:p>
        </w:tc>
        <w:tc>
          <w:tcPr>
            <w:tcW w:w="0" w:type="auto"/>
            <w:shd w:val="clear" w:color="auto" w:fill="D9E2F3"/>
          </w:tcPr>
          <w:p w14:paraId="0919FECA" w14:textId="77777777" w:rsidR="00094F9B" w:rsidRDefault="0065789F">
            <w:pPr>
              <w:pStyle w:val="Compact"/>
            </w:pPr>
            <w:r>
              <w:rPr>
                <w:b/>
                <w:sz w:val="17"/>
              </w:rPr>
              <w:t>Interpretation</w:t>
            </w:r>
          </w:p>
        </w:tc>
      </w:tr>
      <w:tr w:rsidR="00094F9B" w14:paraId="25024B4C" w14:textId="77777777">
        <w:tc>
          <w:tcPr>
            <w:tcW w:w="0" w:type="auto"/>
          </w:tcPr>
          <w:p w14:paraId="302CAAC1" w14:textId="77777777" w:rsidR="00094F9B" w:rsidRDefault="0065789F">
            <w:pPr>
              <w:pStyle w:val="Compact"/>
            </w:pPr>
            <w:r>
              <w:rPr>
                <w:sz w:val="17"/>
              </w:rPr>
              <w:t>Characteristic impedance Z0</w:t>
            </w:r>
          </w:p>
        </w:tc>
        <w:tc>
          <w:tcPr>
            <w:tcW w:w="0" w:type="auto"/>
          </w:tcPr>
          <w:p w14:paraId="3C9F7692" w14:textId="77777777" w:rsidR="00094F9B" w:rsidRDefault="0065789F">
            <w:pPr>
              <w:pStyle w:val="Compact"/>
            </w:pPr>
            <w:r>
              <w:rPr>
                <w:sz w:val="17"/>
              </w:rPr>
              <w:t>50 Ω line, ZL = 100 Ω</w:t>
            </w:r>
          </w:p>
        </w:tc>
        <w:tc>
          <w:tcPr>
            <w:tcW w:w="0" w:type="auto"/>
          </w:tcPr>
          <w:p w14:paraId="4C948B51" w14:textId="77777777" w:rsidR="00094F9B" w:rsidRDefault="0065789F">
            <w:pPr>
              <w:pStyle w:val="Compact"/>
            </w:pPr>
            <w:r>
              <w:rPr>
                <w:sz w:val="17"/>
              </w:rPr>
              <w:t>50 Ω line + 70.7 Ω λg/4 section</w:t>
            </w:r>
          </w:p>
        </w:tc>
        <w:tc>
          <w:tcPr>
            <w:tcW w:w="0" w:type="auto"/>
          </w:tcPr>
          <w:p w14:paraId="79B178D1" w14:textId="77777777" w:rsidR="00094F9B" w:rsidRDefault="0065789F">
            <w:pPr>
              <w:pStyle w:val="Compact"/>
            </w:pPr>
            <w:r>
              <w:rPr>
                <w:sz w:val="17"/>
              </w:rPr>
              <w:t>50 Ω</w:t>
            </w:r>
          </w:p>
        </w:tc>
        <w:tc>
          <w:tcPr>
            <w:tcW w:w="0" w:type="auto"/>
          </w:tcPr>
          <w:p w14:paraId="2874D453" w14:textId="77777777" w:rsidR="00094F9B" w:rsidRDefault="0065789F">
            <w:pPr>
              <w:pStyle w:val="Compact"/>
            </w:pPr>
            <w:r>
              <w:rPr>
                <w:sz w:val="17"/>
              </w:rPr>
              <w:t>Line width sets Z0 (Stage 3)</w:t>
            </w:r>
          </w:p>
        </w:tc>
      </w:tr>
      <w:tr w:rsidR="00094F9B" w14:paraId="4676007D" w14:textId="77777777">
        <w:tc>
          <w:tcPr>
            <w:tcW w:w="0" w:type="auto"/>
          </w:tcPr>
          <w:p w14:paraId="640F5F99" w14:textId="77777777" w:rsidR="00094F9B" w:rsidRDefault="0065789F">
            <w:pPr>
              <w:pStyle w:val="Compact"/>
            </w:pPr>
            <w:r>
              <w:rPr>
                <w:sz w:val="17"/>
              </w:rPr>
              <w:t>Reflection coefficient / VSWR at input</w:t>
            </w:r>
          </w:p>
        </w:tc>
        <w:tc>
          <w:tcPr>
            <w:tcW w:w="0" w:type="auto"/>
          </w:tcPr>
          <w:p w14:paraId="3CD36B3D" w14:textId="77777777" w:rsidR="00094F9B" w:rsidRDefault="0065789F">
            <w:pPr>
              <w:pStyle w:val="Compact"/>
            </w:pPr>
            <w:r>
              <w:rPr>
                <w:sz w:val="17"/>
              </w:rPr>
              <w:t>Γin = 0.246 ∠−136.5°; VSWR 1.65 (load alone: Γ = 0.333, VSWR 2.0)</w:t>
            </w:r>
          </w:p>
        </w:tc>
        <w:tc>
          <w:tcPr>
            <w:tcW w:w="0" w:type="auto"/>
          </w:tcPr>
          <w:p w14:paraId="15C5EA44" w14:textId="77777777" w:rsidR="00094F9B" w:rsidRDefault="0065789F">
            <w:pPr>
              <w:pStyle w:val="Compact"/>
            </w:pPr>
            <w:r>
              <w:rPr>
                <w:sz w:val="17"/>
              </w:rPr>
              <w:t>Γin = 0.0014; VSWR 1.003</w:t>
            </w:r>
          </w:p>
        </w:tc>
        <w:tc>
          <w:tcPr>
            <w:tcW w:w="0" w:type="auto"/>
          </w:tcPr>
          <w:p w14:paraId="64B8E3C7" w14:textId="77777777" w:rsidR="00094F9B" w:rsidRDefault="0065789F">
            <w:pPr>
              <w:pStyle w:val="Compact"/>
            </w:pPr>
            <w:r>
              <w:rPr>
                <w:sz w:val="17"/>
              </w:rPr>
              <w:t>VSWR ≤ 1.22</w:t>
            </w:r>
          </w:p>
        </w:tc>
        <w:tc>
          <w:tcPr>
            <w:tcW w:w="0" w:type="auto"/>
          </w:tcPr>
          <w:p w14:paraId="24074886" w14:textId="77777777" w:rsidR="00094F9B" w:rsidRDefault="0065789F">
            <w:pPr>
              <w:pStyle w:val="Compact"/>
            </w:pPr>
            <w:r>
              <w:rPr>
                <w:sz w:val="17"/>
              </w:rPr>
              <w:t>Initial value looks better than the load alone only because of line loss; unacceptable</w:t>
            </w:r>
          </w:p>
        </w:tc>
      </w:tr>
      <w:tr w:rsidR="00094F9B" w14:paraId="54EE7DB1" w14:textId="77777777">
        <w:tc>
          <w:tcPr>
            <w:tcW w:w="0" w:type="auto"/>
          </w:tcPr>
          <w:p w14:paraId="37FDA403" w14:textId="77777777" w:rsidR="00094F9B" w:rsidRDefault="0065789F">
            <w:pPr>
              <w:pStyle w:val="Compact"/>
            </w:pPr>
            <w:r>
              <w:rPr>
                <w:sz w:val="17"/>
              </w:rPr>
              <w:t>Return loss (from S11)</w:t>
            </w:r>
          </w:p>
        </w:tc>
        <w:tc>
          <w:tcPr>
            <w:tcW w:w="0" w:type="auto"/>
          </w:tcPr>
          <w:p w14:paraId="1889D073" w14:textId="77777777" w:rsidR="00094F9B" w:rsidRDefault="0065789F">
            <w:pPr>
              <w:pStyle w:val="Compact"/>
            </w:pPr>
            <w:r>
              <w:rPr>
                <w:sz w:val="17"/>
              </w:rPr>
              <w:t>12.2 dB (minimum 12.1 dB in band)</w:t>
            </w:r>
          </w:p>
        </w:tc>
        <w:tc>
          <w:tcPr>
            <w:tcW w:w="0" w:type="auto"/>
          </w:tcPr>
          <w:p w14:paraId="7A0E7895" w14:textId="77777777" w:rsidR="00094F9B" w:rsidRDefault="0065789F">
            <w:pPr>
              <w:pStyle w:val="Compact"/>
            </w:pPr>
            <w:r>
              <w:rPr>
                <w:b/>
                <w:bCs/>
                <w:sz w:val="17"/>
              </w:rPr>
              <w:t>56.8 dB</w:t>
            </w:r>
            <w:r>
              <w:rPr>
                <w:sz w:val="17"/>
              </w:rPr>
              <w:t xml:space="preserve"> at 10 GHz; ≥ 32.7 dB over 9.5–10.5 GHz</w:t>
            </w:r>
          </w:p>
        </w:tc>
        <w:tc>
          <w:tcPr>
            <w:tcW w:w="0" w:type="auto"/>
          </w:tcPr>
          <w:p w14:paraId="1834DDCC" w14:textId="77777777" w:rsidR="00094F9B" w:rsidRDefault="0065789F">
            <w:pPr>
              <w:pStyle w:val="Compact"/>
            </w:pPr>
            <w:r>
              <w:rPr>
                <w:sz w:val="17"/>
              </w:rPr>
              <w:t>≥ 20 dB</w:t>
            </w:r>
          </w:p>
        </w:tc>
        <w:tc>
          <w:tcPr>
            <w:tcW w:w="0" w:type="auto"/>
          </w:tcPr>
          <w:p w14:paraId="3F2DA3B7" w14:textId="77777777" w:rsidR="00094F9B" w:rsidRDefault="0065789F">
            <w:pPr>
              <w:pStyle w:val="Compact"/>
            </w:pPr>
            <w:r>
              <w:rPr>
                <w:sz w:val="17"/>
              </w:rPr>
              <w:t>Matched design meets target</w:t>
            </w:r>
          </w:p>
        </w:tc>
      </w:tr>
      <w:tr w:rsidR="00094F9B" w14:paraId="17F1A607" w14:textId="77777777">
        <w:tc>
          <w:tcPr>
            <w:tcW w:w="0" w:type="auto"/>
          </w:tcPr>
          <w:p w14:paraId="5C58E3D0" w14:textId="77777777" w:rsidR="00094F9B" w:rsidRDefault="0065789F">
            <w:pPr>
              <w:pStyle w:val="Compact"/>
            </w:pPr>
            <w:r>
              <w:rPr>
                <w:sz w:val="17"/>
              </w:rPr>
              <w:t>Insertion loss (from S21, 50/100 Ω ports)</w:t>
            </w:r>
          </w:p>
        </w:tc>
        <w:tc>
          <w:tcPr>
            <w:tcW w:w="0" w:type="auto"/>
          </w:tcPr>
          <w:p w14:paraId="59288DB5" w14:textId="77777777" w:rsidR="00094F9B" w:rsidRDefault="0065789F">
            <w:pPr>
              <w:pStyle w:val="Compact"/>
            </w:pPr>
            <w:r>
              <w:rPr>
                <w:sz w:val="17"/>
              </w:rPr>
              <w:t>1.83 dB (∠111.8°)</w:t>
            </w:r>
          </w:p>
        </w:tc>
        <w:tc>
          <w:tcPr>
            <w:tcW w:w="0" w:type="auto"/>
          </w:tcPr>
          <w:p w14:paraId="03D14F38" w14:textId="77777777" w:rsidR="00094F9B" w:rsidRDefault="0065789F">
            <w:pPr>
              <w:pStyle w:val="Compact"/>
            </w:pPr>
            <w:r>
              <w:rPr>
                <w:b/>
                <w:bCs/>
                <w:sz w:val="17"/>
              </w:rPr>
              <w:t>0.93 dB</w:t>
            </w:r>
            <w:r>
              <w:rPr>
                <w:sz w:val="17"/>
              </w:rPr>
              <w:t xml:space="preserve"> line section (∠2.3°); 1.18 dB with connectors and radiation</w:t>
            </w:r>
          </w:p>
        </w:tc>
        <w:tc>
          <w:tcPr>
            <w:tcW w:w="0" w:type="auto"/>
          </w:tcPr>
          <w:p w14:paraId="0FD8D17E" w14:textId="77777777" w:rsidR="00094F9B" w:rsidRDefault="0065789F">
            <w:pPr>
              <w:pStyle w:val="Compact"/>
            </w:pPr>
            <w:r>
              <w:rPr>
                <w:sz w:val="17"/>
              </w:rPr>
              <w:t>≤ 1.3 dB</w:t>
            </w:r>
          </w:p>
        </w:tc>
        <w:tc>
          <w:tcPr>
            <w:tcW w:w="0" w:type="auto"/>
          </w:tcPr>
          <w:p w14:paraId="0BE98074" w14:textId="77777777" w:rsidR="00094F9B" w:rsidRDefault="0065789F">
            <w:pPr>
              <w:pStyle w:val="Compact"/>
            </w:pPr>
            <w:r>
              <w:rPr>
                <w:sz w:val="17"/>
              </w:rPr>
              <w:t>Meets target</w:t>
            </w:r>
          </w:p>
        </w:tc>
      </w:tr>
      <w:tr w:rsidR="00094F9B" w14:paraId="39D16681" w14:textId="77777777">
        <w:tc>
          <w:tcPr>
            <w:tcW w:w="0" w:type="auto"/>
          </w:tcPr>
          <w:p w14:paraId="2C7B23C0" w14:textId="77777777" w:rsidR="00094F9B" w:rsidRDefault="0065789F">
            <w:pPr>
              <w:pStyle w:val="Compact"/>
            </w:pPr>
            <w:r>
              <w:rPr>
                <w:sz w:val="17"/>
              </w:rPr>
              <w:t>Reciprocity / lossless check</w:t>
            </w:r>
          </w:p>
        </w:tc>
        <w:tc>
          <w:tcPr>
            <w:tcW w:w="0" w:type="auto"/>
          </w:tcPr>
          <w:p w14:paraId="0B1741FD" w14:textId="77777777" w:rsidR="00094F9B" w:rsidRDefault="0065789F">
            <w:pPr>
              <w:pStyle w:val="Compact"/>
            </w:pPr>
            <w:r>
              <w:rPr>
                <w:sz w:val="17"/>
              </w:rPr>
              <w:t>|S12 − S21| = 2.5 × 10⁻¹⁶; |S11|² + |S21|² = 0.717</w:t>
            </w:r>
          </w:p>
        </w:tc>
        <w:tc>
          <w:tcPr>
            <w:tcW w:w="0" w:type="auto"/>
          </w:tcPr>
          <w:p w14:paraId="164B3418" w14:textId="77777777" w:rsidR="00094F9B" w:rsidRDefault="0065789F">
            <w:pPr>
              <w:pStyle w:val="Compact"/>
            </w:pPr>
            <w:r>
              <w:rPr>
                <w:sz w:val="17"/>
              </w:rPr>
              <w:t>|S12 − S21| = 1.1 × 10⁻¹⁶; |S11|² + |S21|² = 0.807; lossless version = 1.000000</w:t>
            </w:r>
          </w:p>
        </w:tc>
        <w:tc>
          <w:tcPr>
            <w:tcW w:w="0" w:type="auto"/>
          </w:tcPr>
          <w:p w14:paraId="5E1A4480" w14:textId="77777777" w:rsidR="00094F9B" w:rsidRDefault="0065789F">
            <w:pPr>
              <w:pStyle w:val="Compact"/>
            </w:pPr>
            <w:r>
              <w:rPr>
                <w:sz w:val="17"/>
              </w:rPr>
              <w:t>S12 = S21; sum = 1 if lossless</w:t>
            </w:r>
          </w:p>
        </w:tc>
        <w:tc>
          <w:tcPr>
            <w:tcW w:w="0" w:type="auto"/>
          </w:tcPr>
          <w:p w14:paraId="30C2BCCA" w14:textId="77777777" w:rsidR="00094F9B" w:rsidRDefault="0065789F">
            <w:pPr>
              <w:pStyle w:val="Compact"/>
            </w:pPr>
            <w:r>
              <w:rPr>
                <w:sz w:val="17"/>
              </w:rPr>
              <w:t>Reciprocal and passive; missing power (28 % and 19 %) is dissipated</w:t>
            </w:r>
          </w:p>
        </w:tc>
      </w:tr>
    </w:tbl>
    <w:p w14:paraId="31562387" w14:textId="77777777" w:rsidR="00094F9B" w:rsidRDefault="0065789F">
      <w:pPr>
        <w:pStyle w:val="CaptionedFigure"/>
      </w:pPr>
      <w:r>
        <w:rPr>
          <w:noProof/>
        </w:rPr>
        <w:lastRenderedPageBreak/>
        <w:drawing>
          <wp:inline distT="0" distB="0" distL="0" distR="0" wp14:anchorId="64428BCA" wp14:editId="67F9BC0B">
            <wp:extent cx="5039999" cy="3639999"/>
            <wp:effectExtent l="0" t="0" r="0" b="0"/>
            <wp:docPr id="55" name="Picture" descr="Figure 3: S11 and S21 magnitude and phase over 9–11 GHz (50 Ω source, 100 Ω load), operating band shaded."/>
            <wp:cNvGraphicFramePr/>
            <a:graphic xmlns:a="http://schemas.openxmlformats.org/drawingml/2006/main">
              <a:graphicData uri="http://schemas.openxmlformats.org/drawingml/2006/picture">
                <pic:pic xmlns:pic="http://schemas.openxmlformats.org/drawingml/2006/picture">
                  <pic:nvPicPr>
                    <pic:cNvPr id="56" name="Picture" descr="/mnt/user-data/outputs/fig3_sparameters.png"/>
                    <pic:cNvPicPr>
                      <a:picLocks noChangeAspect="1" noChangeArrowheads="1"/>
                    </pic:cNvPicPr>
                  </pic:nvPicPr>
                  <pic:blipFill>
                    <a:blip r:embed="rId9"/>
                    <a:stretch>
                      <a:fillRect/>
                    </a:stretch>
                  </pic:blipFill>
                  <pic:spPr bwMode="auto">
                    <a:xfrm>
                      <a:off x="0" y="0"/>
                      <a:ext cx="5039999" cy="3639999"/>
                    </a:xfrm>
                    <a:prstGeom prst="rect">
                      <a:avLst/>
                    </a:prstGeom>
                    <a:noFill/>
                    <a:ln w="9525">
                      <a:noFill/>
                      <a:headEnd/>
                      <a:tailEnd/>
                    </a:ln>
                  </pic:spPr>
                </pic:pic>
              </a:graphicData>
            </a:graphic>
          </wp:inline>
        </w:drawing>
      </w:r>
    </w:p>
    <w:p w14:paraId="509DC284" w14:textId="77777777" w:rsidR="00094F9B" w:rsidRDefault="0065789F">
      <w:pPr>
        <w:pStyle w:val="ImageCaption"/>
      </w:pPr>
      <w:r>
        <w:t>Figure 3: S11 and S21 magnitude and phase over 9–11 GHz (50 Ω source, 100 Ω load), operating band shaded.</w:t>
      </w:r>
    </w:p>
    <w:p w14:paraId="4F3C1EF0" w14:textId="77777777" w:rsidR="00094F9B" w:rsidRDefault="0065789F">
      <w:pPr>
        <w:pStyle w:val="BodyText"/>
      </w:pPr>
      <w:r>
        <w:rPr>
          <w:b/>
          <w:bCs/>
        </w:rPr>
        <w:t>S-parameter properties:</w:t>
      </w:r>
      <w:r>
        <w:t xml:space="preserve"> (i) </w:t>
      </w:r>
      <w:r>
        <w:rPr>
          <w:b/>
          <w:bCs/>
        </w:rPr>
        <w:t>Reciprocity:</w:t>
      </w:r>
      <w:r>
        <w:t xml:space="preserve"> S12 = S21 because the line is passive with no ferrites. (ii) </w:t>
      </w:r>
      <w:r>
        <w:rPr>
          <w:b/>
          <w:bCs/>
        </w:rPr>
        <w:t>Symmetry:</w:t>
      </w:r>
      <w:r>
        <w:t xml:space="preserve"> S11 ≠ S22 in general, since the 50/100 Ω terminations differ and the cascade is not symmetric. (iii) </w:t>
      </w:r>
      <w:r>
        <w:rPr>
          <w:b/>
          <w:bCs/>
        </w:rPr>
        <w:t>Losslessness:</w:t>
      </w:r>
      <w:r>
        <w:t xml:space="preserve"> |S11|² + |S21|² = 1 only without R and G; the deficit equals the dissipated power. (iv) </w:t>
      </w:r>
      <w:r>
        <w:rPr>
          <w:b/>
          <w:bCs/>
        </w:rPr>
        <w:t>Relations:</w:t>
      </w:r>
      <w:r>
        <w:t xml:space="preserve"> IL = −20 log|S21| and RL = −20 log|S11|.</w:t>
      </w:r>
    </w:p>
    <w:p w14:paraId="507BC6FC" w14:textId="77777777" w:rsidR="00094F9B" w:rsidRDefault="0065789F">
      <w:pPr>
        <w:pStyle w:val="Heading2"/>
      </w:pPr>
      <w:bookmarkStart w:id="30" w:name="independent-verification"/>
      <w:bookmarkEnd w:id="29"/>
      <w:r>
        <w:t>5.7 Independent verification</w:t>
      </w:r>
    </w:p>
    <w:p w14:paraId="378D9DAB" w14:textId="77777777" w:rsidR="00094F9B" w:rsidRDefault="0065789F">
      <w:pPr>
        <w:pStyle w:val="FirstParagraph"/>
      </w:pPr>
      <w:r>
        <w:t>The ABCD-to-S results were checked against the hand calculation (Γ = 0.333, RL = 9.54 dB for the load alone; the lossless simulation returns |S11| = 0.3333 and |S11|² + |S21|² = 1.0000000) and against the closed form Zin = ZT²/ZL = 50 Ω (simulation: 49.86 − j0.011 Ω). A scikit-rf or Qucs-S run of the same netlist should be added as a cross-check.</w:t>
      </w:r>
    </w:p>
    <w:p w14:paraId="4EE68715" w14:textId="77777777" w:rsidR="00094F9B" w:rsidRDefault="0065789F">
      <w:pPr>
        <w:pStyle w:val="Heading1"/>
      </w:pPr>
      <w:bookmarkStart w:id="31" w:name="Xbf358a1d3d03a9384c5ca402da2c520ad8da06c"/>
      <w:bookmarkEnd w:id="23"/>
      <w:bookmarkEnd w:id="30"/>
      <w:r>
        <w:t>STAGE 6 – Validation, Critique and Tolerance</w:t>
      </w:r>
    </w:p>
    <w:p w14:paraId="7CD901EC" w14:textId="77777777" w:rsidR="00094F9B" w:rsidRDefault="0065789F">
      <w:pPr>
        <w:pStyle w:val="Heading2"/>
      </w:pPr>
      <w:bookmarkStart w:id="32" w:name="specification-verification-table"/>
      <w:r>
        <w:t>6.1 Specification verification table</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2134"/>
        <w:gridCol w:w="1811"/>
        <w:gridCol w:w="1584"/>
        <w:gridCol w:w="2954"/>
        <w:gridCol w:w="1707"/>
      </w:tblGrid>
      <w:tr w:rsidR="00094F9B" w14:paraId="76A0FC5A"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C2BBE03" w14:textId="77777777" w:rsidR="00094F9B" w:rsidRDefault="0065789F">
            <w:pPr>
              <w:pStyle w:val="Compact"/>
            </w:pPr>
            <w:r>
              <w:rPr>
                <w:b/>
                <w:sz w:val="17"/>
              </w:rPr>
              <w:t>Requirement</w:t>
            </w:r>
          </w:p>
        </w:tc>
        <w:tc>
          <w:tcPr>
            <w:tcW w:w="0" w:type="auto"/>
            <w:shd w:val="clear" w:color="auto" w:fill="D9E2F3"/>
          </w:tcPr>
          <w:p w14:paraId="2525358F" w14:textId="77777777" w:rsidR="00094F9B" w:rsidRDefault="0065789F">
            <w:pPr>
              <w:pStyle w:val="Compact"/>
            </w:pPr>
            <w:r>
              <w:rPr>
                <w:b/>
                <w:sz w:val="17"/>
              </w:rPr>
              <w:t>Specified</w:t>
            </w:r>
          </w:p>
        </w:tc>
        <w:tc>
          <w:tcPr>
            <w:tcW w:w="0" w:type="auto"/>
            <w:shd w:val="clear" w:color="auto" w:fill="D9E2F3"/>
          </w:tcPr>
          <w:p w14:paraId="1F8478D5" w14:textId="77777777" w:rsidR="00094F9B" w:rsidRDefault="0065789F">
            <w:pPr>
              <w:pStyle w:val="Compact"/>
            </w:pPr>
            <w:r>
              <w:rPr>
                <w:b/>
                <w:sz w:val="17"/>
              </w:rPr>
              <w:t>Initial design</w:t>
            </w:r>
          </w:p>
        </w:tc>
        <w:tc>
          <w:tcPr>
            <w:tcW w:w="0" w:type="auto"/>
            <w:shd w:val="clear" w:color="auto" w:fill="D9E2F3"/>
          </w:tcPr>
          <w:p w14:paraId="381C3A9A" w14:textId="77777777" w:rsidR="00094F9B" w:rsidRDefault="0065789F">
            <w:pPr>
              <w:pStyle w:val="Compact"/>
            </w:pPr>
            <w:r>
              <w:rPr>
                <w:b/>
                <w:sz w:val="17"/>
              </w:rPr>
              <w:t>Final design (worst case)</w:t>
            </w:r>
          </w:p>
        </w:tc>
        <w:tc>
          <w:tcPr>
            <w:tcW w:w="0" w:type="auto"/>
            <w:shd w:val="clear" w:color="auto" w:fill="D9E2F3"/>
          </w:tcPr>
          <w:p w14:paraId="2E00FAC4" w14:textId="77777777" w:rsidR="00094F9B" w:rsidRDefault="0065789F">
            <w:pPr>
              <w:pStyle w:val="Compact"/>
            </w:pPr>
            <w:r>
              <w:rPr>
                <w:b/>
                <w:sz w:val="17"/>
              </w:rPr>
              <w:t>Satisfied?</w:t>
            </w:r>
          </w:p>
        </w:tc>
      </w:tr>
      <w:tr w:rsidR="00094F9B" w14:paraId="6C9B9CC8" w14:textId="77777777">
        <w:tc>
          <w:tcPr>
            <w:tcW w:w="0" w:type="auto"/>
          </w:tcPr>
          <w:p w14:paraId="18FE1005" w14:textId="77777777" w:rsidR="00094F9B" w:rsidRDefault="0065789F">
            <w:pPr>
              <w:pStyle w:val="Compact"/>
            </w:pPr>
            <w:r>
              <w:rPr>
                <w:sz w:val="17"/>
              </w:rPr>
              <w:t>Operating frequency / single-mode range</w:t>
            </w:r>
          </w:p>
        </w:tc>
        <w:tc>
          <w:tcPr>
            <w:tcW w:w="0" w:type="auto"/>
          </w:tcPr>
          <w:p w14:paraId="65B94517" w14:textId="77777777" w:rsidR="00094F9B" w:rsidRDefault="0065789F">
            <w:pPr>
              <w:pStyle w:val="Compact"/>
            </w:pPr>
            <w:r>
              <w:rPr>
                <w:sz w:val="17"/>
              </w:rPr>
              <w:t>9.5–10.5 GHz; single mode ≥ 20 GHz</w:t>
            </w:r>
          </w:p>
        </w:tc>
        <w:tc>
          <w:tcPr>
            <w:tcW w:w="0" w:type="auto"/>
          </w:tcPr>
          <w:p w14:paraId="0F9C62D1" w14:textId="77777777" w:rsidR="00094F9B" w:rsidRDefault="0065789F">
            <w:pPr>
              <w:pStyle w:val="Compact"/>
            </w:pPr>
            <w:r>
              <w:rPr>
                <w:sz w:val="17"/>
              </w:rPr>
              <w:t>quasi-TEM to ≈ 60 GHz</w:t>
            </w:r>
          </w:p>
        </w:tc>
        <w:tc>
          <w:tcPr>
            <w:tcW w:w="0" w:type="auto"/>
          </w:tcPr>
          <w:p w14:paraId="7D87AF22" w14:textId="77777777" w:rsidR="00094F9B" w:rsidRDefault="0065789F">
            <w:pPr>
              <w:pStyle w:val="Compact"/>
            </w:pPr>
            <w:r>
              <w:rPr>
                <w:sz w:val="17"/>
              </w:rPr>
              <w:t>quasi-TEM to ≈ 40 GHz</w:t>
            </w:r>
          </w:p>
        </w:tc>
        <w:tc>
          <w:tcPr>
            <w:tcW w:w="0" w:type="auto"/>
          </w:tcPr>
          <w:p w14:paraId="5956A8EE" w14:textId="77777777" w:rsidR="00094F9B" w:rsidRDefault="0065789F">
            <w:pPr>
              <w:pStyle w:val="Compact"/>
            </w:pPr>
            <w:r>
              <w:rPr>
                <w:sz w:val="17"/>
              </w:rPr>
              <w:t>Yes / Yes</w:t>
            </w:r>
          </w:p>
        </w:tc>
      </w:tr>
      <w:tr w:rsidR="00094F9B" w14:paraId="3C1A1C7C" w14:textId="77777777">
        <w:tc>
          <w:tcPr>
            <w:tcW w:w="0" w:type="auto"/>
          </w:tcPr>
          <w:p w14:paraId="28DA9B32" w14:textId="77777777" w:rsidR="00094F9B" w:rsidRDefault="0065789F">
            <w:pPr>
              <w:pStyle w:val="Compact"/>
            </w:pPr>
            <w:r>
              <w:rPr>
                <w:sz w:val="17"/>
              </w:rPr>
              <w:t>Dominant mode and cutoff</w:t>
            </w:r>
          </w:p>
        </w:tc>
        <w:tc>
          <w:tcPr>
            <w:tcW w:w="0" w:type="auto"/>
          </w:tcPr>
          <w:p w14:paraId="65808E6D" w14:textId="77777777" w:rsidR="00094F9B" w:rsidRDefault="0065789F">
            <w:pPr>
              <w:pStyle w:val="Compact"/>
            </w:pPr>
            <w:r>
              <w:rPr>
                <w:sz w:val="17"/>
              </w:rPr>
              <w:t>quasi-TEM, no cutoff</w:t>
            </w:r>
          </w:p>
        </w:tc>
        <w:tc>
          <w:tcPr>
            <w:tcW w:w="0" w:type="auto"/>
          </w:tcPr>
          <w:p w14:paraId="0FE4CD75" w14:textId="77777777" w:rsidR="00094F9B" w:rsidRDefault="0065789F">
            <w:pPr>
              <w:pStyle w:val="Compact"/>
            </w:pPr>
            <w:r>
              <w:rPr>
                <w:sz w:val="17"/>
              </w:rPr>
              <w:t>quasi-TEM, none</w:t>
            </w:r>
          </w:p>
        </w:tc>
        <w:tc>
          <w:tcPr>
            <w:tcW w:w="0" w:type="auto"/>
          </w:tcPr>
          <w:p w14:paraId="57AABD85" w14:textId="77777777" w:rsidR="00094F9B" w:rsidRDefault="0065789F">
            <w:pPr>
              <w:pStyle w:val="Compact"/>
            </w:pPr>
            <w:r>
              <w:rPr>
                <w:sz w:val="17"/>
              </w:rPr>
              <w:t>quasi-TEM, none (TE1 surface wave at 60.3 GHz)</w:t>
            </w:r>
          </w:p>
        </w:tc>
        <w:tc>
          <w:tcPr>
            <w:tcW w:w="0" w:type="auto"/>
          </w:tcPr>
          <w:p w14:paraId="4C35841D" w14:textId="77777777" w:rsidR="00094F9B" w:rsidRDefault="0065789F">
            <w:pPr>
              <w:pStyle w:val="Compact"/>
            </w:pPr>
            <w:r>
              <w:rPr>
                <w:sz w:val="17"/>
              </w:rPr>
              <w:t>Yes</w:t>
            </w:r>
          </w:p>
        </w:tc>
      </w:tr>
      <w:tr w:rsidR="00094F9B" w14:paraId="42BBB33B" w14:textId="77777777">
        <w:tc>
          <w:tcPr>
            <w:tcW w:w="0" w:type="auto"/>
          </w:tcPr>
          <w:p w14:paraId="50C3939E" w14:textId="77777777" w:rsidR="00094F9B" w:rsidRDefault="0065789F">
            <w:pPr>
              <w:pStyle w:val="Compact"/>
            </w:pPr>
            <w:r>
              <w:rPr>
                <w:sz w:val="17"/>
              </w:rPr>
              <w:t>Insertion loss / total attenuation</w:t>
            </w:r>
          </w:p>
        </w:tc>
        <w:tc>
          <w:tcPr>
            <w:tcW w:w="0" w:type="auto"/>
          </w:tcPr>
          <w:p w14:paraId="7A02F4AE" w14:textId="77777777" w:rsidR="00094F9B" w:rsidRDefault="0065789F">
            <w:pPr>
              <w:pStyle w:val="Compact"/>
            </w:pPr>
            <w:r>
              <w:rPr>
                <w:sz w:val="17"/>
              </w:rPr>
              <w:t>≤ 1.3 dB</w:t>
            </w:r>
          </w:p>
        </w:tc>
        <w:tc>
          <w:tcPr>
            <w:tcW w:w="0" w:type="auto"/>
          </w:tcPr>
          <w:p w14:paraId="5E71A0B5" w14:textId="77777777" w:rsidR="00094F9B" w:rsidRDefault="0065789F">
            <w:pPr>
              <w:pStyle w:val="Compact"/>
            </w:pPr>
            <w:r>
              <w:rPr>
                <w:sz w:val="17"/>
              </w:rPr>
              <w:t>2.06 dB</w:t>
            </w:r>
          </w:p>
        </w:tc>
        <w:tc>
          <w:tcPr>
            <w:tcW w:w="0" w:type="auto"/>
          </w:tcPr>
          <w:p w14:paraId="482F365D" w14:textId="77777777" w:rsidR="00094F9B" w:rsidRDefault="0065789F">
            <w:pPr>
              <w:pStyle w:val="Compact"/>
            </w:pPr>
            <w:r>
              <w:rPr>
                <w:sz w:val="17"/>
              </w:rPr>
              <w:t xml:space="preserve">1.18 dB nominal; </w:t>
            </w:r>
            <w:r>
              <w:rPr>
                <w:b/>
                <w:bCs/>
                <w:sz w:val="17"/>
              </w:rPr>
              <w:t>1.27 dB</w:t>
            </w:r>
            <w:r>
              <w:rPr>
                <w:sz w:val="17"/>
              </w:rPr>
              <w:t xml:space="preserve"> worst case (±5 % W and length)</w:t>
            </w:r>
          </w:p>
        </w:tc>
        <w:tc>
          <w:tcPr>
            <w:tcW w:w="0" w:type="auto"/>
          </w:tcPr>
          <w:p w14:paraId="56457C3A" w14:textId="77777777" w:rsidR="00094F9B" w:rsidRDefault="0065789F">
            <w:pPr>
              <w:pStyle w:val="Compact"/>
            </w:pPr>
            <w:r>
              <w:rPr>
                <w:sz w:val="17"/>
              </w:rPr>
              <w:t>Initial: No; Final: Yes (marginal)</w:t>
            </w:r>
          </w:p>
        </w:tc>
      </w:tr>
      <w:tr w:rsidR="00094F9B" w14:paraId="6A72CF62" w14:textId="77777777">
        <w:tc>
          <w:tcPr>
            <w:tcW w:w="0" w:type="auto"/>
          </w:tcPr>
          <w:p w14:paraId="35D7C96F" w14:textId="77777777" w:rsidR="00094F9B" w:rsidRDefault="0065789F">
            <w:pPr>
              <w:pStyle w:val="Compact"/>
            </w:pPr>
            <w:r>
              <w:rPr>
                <w:sz w:val="17"/>
              </w:rPr>
              <w:t>Impedance / VSWR</w:t>
            </w:r>
          </w:p>
        </w:tc>
        <w:tc>
          <w:tcPr>
            <w:tcW w:w="0" w:type="auto"/>
          </w:tcPr>
          <w:p w14:paraId="3257697D" w14:textId="77777777" w:rsidR="00094F9B" w:rsidRDefault="0065789F">
            <w:pPr>
              <w:pStyle w:val="Compact"/>
            </w:pPr>
            <w:r>
              <w:rPr>
                <w:sz w:val="17"/>
              </w:rPr>
              <w:t>50 Ω; VSWR ≤ 1.22</w:t>
            </w:r>
          </w:p>
        </w:tc>
        <w:tc>
          <w:tcPr>
            <w:tcW w:w="0" w:type="auto"/>
          </w:tcPr>
          <w:p w14:paraId="5E76A2CC" w14:textId="77777777" w:rsidR="00094F9B" w:rsidRDefault="0065789F">
            <w:pPr>
              <w:pStyle w:val="Compact"/>
            </w:pPr>
            <w:r>
              <w:rPr>
                <w:sz w:val="17"/>
              </w:rPr>
              <w:t>VSWR 1.65</w:t>
            </w:r>
          </w:p>
        </w:tc>
        <w:tc>
          <w:tcPr>
            <w:tcW w:w="0" w:type="auto"/>
          </w:tcPr>
          <w:p w14:paraId="08504368" w14:textId="77777777" w:rsidR="00094F9B" w:rsidRDefault="0065789F">
            <w:pPr>
              <w:pStyle w:val="Compact"/>
            </w:pPr>
            <w:r>
              <w:rPr>
                <w:sz w:val="17"/>
              </w:rPr>
              <w:t>VSWR ≤ 1.13</w:t>
            </w:r>
          </w:p>
        </w:tc>
        <w:tc>
          <w:tcPr>
            <w:tcW w:w="0" w:type="auto"/>
          </w:tcPr>
          <w:p w14:paraId="0A36915A" w14:textId="77777777" w:rsidR="00094F9B" w:rsidRDefault="0065789F">
            <w:pPr>
              <w:pStyle w:val="Compact"/>
            </w:pPr>
            <w:r>
              <w:rPr>
                <w:sz w:val="17"/>
              </w:rPr>
              <w:t>Initial: No; Final: Yes</w:t>
            </w:r>
          </w:p>
        </w:tc>
      </w:tr>
      <w:tr w:rsidR="00094F9B" w14:paraId="65B0451F" w14:textId="77777777">
        <w:tc>
          <w:tcPr>
            <w:tcW w:w="0" w:type="auto"/>
          </w:tcPr>
          <w:p w14:paraId="518ACA74" w14:textId="77777777" w:rsidR="00094F9B" w:rsidRDefault="0065789F">
            <w:pPr>
              <w:pStyle w:val="Compact"/>
            </w:pPr>
            <w:r>
              <w:rPr>
                <w:sz w:val="17"/>
              </w:rPr>
              <w:t>Return loss (S11)</w:t>
            </w:r>
          </w:p>
        </w:tc>
        <w:tc>
          <w:tcPr>
            <w:tcW w:w="0" w:type="auto"/>
          </w:tcPr>
          <w:p w14:paraId="5485948A" w14:textId="77777777" w:rsidR="00094F9B" w:rsidRDefault="0065789F">
            <w:pPr>
              <w:pStyle w:val="Compact"/>
            </w:pPr>
            <w:r>
              <w:rPr>
                <w:sz w:val="17"/>
              </w:rPr>
              <w:t>≥ 20 dB</w:t>
            </w:r>
          </w:p>
        </w:tc>
        <w:tc>
          <w:tcPr>
            <w:tcW w:w="0" w:type="auto"/>
          </w:tcPr>
          <w:p w14:paraId="23A04827" w14:textId="77777777" w:rsidR="00094F9B" w:rsidRDefault="0065789F">
            <w:pPr>
              <w:pStyle w:val="Compact"/>
            </w:pPr>
            <w:r>
              <w:rPr>
                <w:sz w:val="17"/>
              </w:rPr>
              <w:t>12.1 dB</w:t>
            </w:r>
          </w:p>
        </w:tc>
        <w:tc>
          <w:tcPr>
            <w:tcW w:w="0" w:type="auto"/>
          </w:tcPr>
          <w:p w14:paraId="56FCC7B9" w14:textId="77777777" w:rsidR="00094F9B" w:rsidRDefault="0065789F">
            <w:pPr>
              <w:pStyle w:val="Compact"/>
            </w:pPr>
            <w:r>
              <w:rPr>
                <w:b/>
                <w:bCs/>
                <w:sz w:val="17"/>
              </w:rPr>
              <w:t>24.0 dB</w:t>
            </w:r>
            <w:r>
              <w:rPr>
                <w:sz w:val="17"/>
              </w:rPr>
              <w:t xml:space="preserve"> worst case</w:t>
            </w:r>
          </w:p>
        </w:tc>
        <w:tc>
          <w:tcPr>
            <w:tcW w:w="0" w:type="auto"/>
          </w:tcPr>
          <w:p w14:paraId="3A86EFF4" w14:textId="77777777" w:rsidR="00094F9B" w:rsidRDefault="0065789F">
            <w:pPr>
              <w:pStyle w:val="Compact"/>
            </w:pPr>
            <w:r>
              <w:rPr>
                <w:sz w:val="17"/>
              </w:rPr>
              <w:t>Initial: No; Final: Yes</w:t>
            </w:r>
          </w:p>
        </w:tc>
      </w:tr>
      <w:tr w:rsidR="00094F9B" w14:paraId="4CE05539" w14:textId="77777777">
        <w:tc>
          <w:tcPr>
            <w:tcW w:w="0" w:type="auto"/>
          </w:tcPr>
          <w:p w14:paraId="36589C2A" w14:textId="77777777" w:rsidR="00094F9B" w:rsidRDefault="0065789F">
            <w:pPr>
              <w:pStyle w:val="Compact"/>
            </w:pPr>
            <w:r>
              <w:rPr>
                <w:sz w:val="17"/>
              </w:rPr>
              <w:t>EMI shielding / isolation</w:t>
            </w:r>
          </w:p>
        </w:tc>
        <w:tc>
          <w:tcPr>
            <w:tcW w:w="0" w:type="auto"/>
          </w:tcPr>
          <w:p w14:paraId="006BD24D" w14:textId="77777777" w:rsidR="00094F9B" w:rsidRDefault="0065789F">
            <w:pPr>
              <w:pStyle w:val="Compact"/>
            </w:pPr>
            <w:r>
              <w:rPr>
                <w:sz w:val="17"/>
              </w:rPr>
              <w:t>≥ 40 dB</w:t>
            </w:r>
          </w:p>
        </w:tc>
        <w:tc>
          <w:tcPr>
            <w:tcW w:w="0" w:type="auto"/>
          </w:tcPr>
          <w:p w14:paraId="436F7BAF" w14:textId="77777777" w:rsidR="00094F9B" w:rsidRDefault="0065789F">
            <w:pPr>
              <w:pStyle w:val="Compact"/>
            </w:pPr>
            <w:r>
              <w:rPr>
                <w:sz w:val="17"/>
              </w:rPr>
              <w:t>open line, &lt; 20 dB (estimate)</w:t>
            </w:r>
          </w:p>
        </w:tc>
        <w:tc>
          <w:tcPr>
            <w:tcW w:w="0" w:type="auto"/>
          </w:tcPr>
          <w:p w14:paraId="26E8CCC2" w14:textId="77777777" w:rsidR="00094F9B" w:rsidRDefault="0065789F">
            <w:pPr>
              <w:pStyle w:val="Compact"/>
            </w:pPr>
            <w:r>
              <w:rPr>
                <w:sz w:val="17"/>
              </w:rPr>
              <w:t>≥ 40 dB expected with via fence and lid (estimate, to be measured)</w:t>
            </w:r>
          </w:p>
        </w:tc>
        <w:tc>
          <w:tcPr>
            <w:tcW w:w="0" w:type="auto"/>
          </w:tcPr>
          <w:p w14:paraId="4C03E7CC" w14:textId="77777777" w:rsidR="00094F9B" w:rsidRDefault="0065789F">
            <w:pPr>
              <w:pStyle w:val="Compact"/>
            </w:pPr>
            <w:r>
              <w:rPr>
                <w:sz w:val="17"/>
              </w:rPr>
              <w:t>Final: Conditional</w:t>
            </w:r>
          </w:p>
        </w:tc>
      </w:tr>
      <w:tr w:rsidR="00094F9B" w14:paraId="35C2B26D" w14:textId="77777777">
        <w:tc>
          <w:tcPr>
            <w:tcW w:w="0" w:type="auto"/>
          </w:tcPr>
          <w:p w14:paraId="55325CEC" w14:textId="77777777" w:rsidR="00094F9B" w:rsidRDefault="0065789F">
            <w:pPr>
              <w:pStyle w:val="Compact"/>
            </w:pPr>
            <w:r>
              <w:rPr>
                <w:sz w:val="17"/>
              </w:rPr>
              <w:t>Power handling / size</w:t>
            </w:r>
          </w:p>
        </w:tc>
        <w:tc>
          <w:tcPr>
            <w:tcW w:w="0" w:type="auto"/>
          </w:tcPr>
          <w:p w14:paraId="0823B52F" w14:textId="77777777" w:rsidR="00094F9B" w:rsidRDefault="0065789F">
            <w:pPr>
              <w:pStyle w:val="Compact"/>
            </w:pPr>
            <w:r>
              <w:rPr>
                <w:sz w:val="17"/>
              </w:rPr>
              <w:t>2 W; ≤ 100 × 2 mm</w:t>
            </w:r>
          </w:p>
        </w:tc>
        <w:tc>
          <w:tcPr>
            <w:tcW w:w="0" w:type="auto"/>
          </w:tcPr>
          <w:p w14:paraId="5CEA91AE" w14:textId="77777777" w:rsidR="00094F9B" w:rsidRDefault="0065789F">
            <w:pPr>
              <w:pStyle w:val="Compact"/>
            </w:pPr>
            <w:r>
              <w:rPr>
                <w:sz w:val="17"/>
              </w:rPr>
              <w:t>0.7 W dissipated</w:t>
            </w:r>
          </w:p>
        </w:tc>
        <w:tc>
          <w:tcPr>
            <w:tcW w:w="0" w:type="auto"/>
          </w:tcPr>
          <w:p w14:paraId="2DE3B699" w14:textId="77777777" w:rsidR="00094F9B" w:rsidRDefault="0065789F">
            <w:pPr>
              <w:pStyle w:val="Compact"/>
            </w:pPr>
            <w:r>
              <w:rPr>
                <w:sz w:val="17"/>
              </w:rPr>
              <w:t>0.47 W dissipated; line 100 × 1.65 mm</w:t>
            </w:r>
          </w:p>
        </w:tc>
        <w:tc>
          <w:tcPr>
            <w:tcW w:w="0" w:type="auto"/>
          </w:tcPr>
          <w:p w14:paraId="13E0E520" w14:textId="77777777" w:rsidR="00094F9B" w:rsidRDefault="0065789F">
            <w:pPr>
              <w:pStyle w:val="Compact"/>
            </w:pPr>
            <w:r>
              <w:rPr>
                <w:sz w:val="17"/>
              </w:rPr>
              <w:t>Yes</w:t>
            </w:r>
          </w:p>
        </w:tc>
      </w:tr>
    </w:tbl>
    <w:p w14:paraId="0943C31D" w14:textId="77777777" w:rsidR="00094F9B" w:rsidRDefault="0065789F">
      <w:pPr>
        <w:pStyle w:val="Heading2"/>
      </w:pPr>
      <w:bookmarkStart w:id="33" w:name="critique-of-assumptions"/>
      <w:bookmarkEnd w:id="32"/>
      <w:r>
        <w:t>6.2 Critique of assumptions</w:t>
      </w:r>
    </w:p>
    <w:p w14:paraId="07A0D5E7" w14:textId="77777777" w:rsidR="00094F9B" w:rsidRDefault="0065789F">
      <w:pPr>
        <w:pStyle w:val="Compact"/>
        <w:numPr>
          <w:ilvl w:val="0"/>
          <w:numId w:val="7"/>
        </w:numPr>
      </w:pPr>
      <w:r>
        <w:rPr>
          <w:b/>
          <w:bCs/>
        </w:rPr>
        <w:t>Ideal conductor / roughness:</w:t>
      </w:r>
      <w:r>
        <w:t xml:space="preserve"> the Hammerstad model saturates at K = 2 and ignores nodule (Huray) effects; real loss may be 10–15 % higher.</w:t>
      </w:r>
    </w:p>
    <w:p w14:paraId="403AB265" w14:textId="77777777" w:rsidR="00094F9B" w:rsidRDefault="0065789F">
      <w:pPr>
        <w:pStyle w:val="Compact"/>
        <w:numPr>
          <w:ilvl w:val="0"/>
          <w:numId w:val="7"/>
        </w:numPr>
      </w:pPr>
      <w:r>
        <w:rPr>
          <w:b/>
          <w:bCs/>
        </w:rPr>
        <w:t>Uniform dielectric, constant εr:</w:t>
      </w:r>
      <w:r>
        <w:t xml:space="preserve"> RO4350B εr has ±0.05 tolerance (±1.4 %) and varies with frequency; this changes εeff by about 1 % and λg/4 by about 0.02 mm, small compared with width tolerance.</w:t>
      </w:r>
    </w:p>
    <w:p w14:paraId="26DA9E5D" w14:textId="77777777" w:rsidR="00094F9B" w:rsidRDefault="0065789F">
      <w:pPr>
        <w:pStyle w:val="Compact"/>
        <w:numPr>
          <w:ilvl w:val="0"/>
          <w:numId w:val="7"/>
        </w:numPr>
      </w:pPr>
      <w:r>
        <w:rPr>
          <w:b/>
          <w:bCs/>
        </w:rPr>
        <w:t>Neglected discontinuities:</w:t>
      </w:r>
      <w:r>
        <w:t xml:space="preserve"> the step between the 50 Ω and 70.7 Ω sections and the connector launch add small reactances that could lower RL by a few dB at the band edges.</w:t>
      </w:r>
    </w:p>
    <w:p w14:paraId="2BFA2F2D" w14:textId="77777777" w:rsidR="00094F9B" w:rsidRDefault="0065789F">
      <w:pPr>
        <w:pStyle w:val="Compact"/>
        <w:numPr>
          <w:ilvl w:val="0"/>
          <w:numId w:val="7"/>
        </w:numPr>
      </w:pPr>
      <w:r>
        <w:rPr>
          <w:b/>
          <w:bCs/>
        </w:rPr>
        <w:t>Radiation loss</w:t>
      </w:r>
      <w:r>
        <w:t xml:space="preserve"> is an engineering estimate (assumed); full-wave simulation (CST/HFSS) is needed to confirm it.</w:t>
      </w:r>
    </w:p>
    <w:p w14:paraId="37F09F93" w14:textId="77777777" w:rsidR="00094F9B" w:rsidRDefault="0065789F">
      <w:pPr>
        <w:pStyle w:val="Compact"/>
        <w:numPr>
          <w:ilvl w:val="0"/>
          <w:numId w:val="7"/>
        </w:numPr>
      </w:pPr>
      <w:r>
        <w:rPr>
          <w:b/>
          <w:bCs/>
        </w:rPr>
        <w:t>Connector loss (0.1 dB each)</w:t>
      </w:r>
      <w:r>
        <w:t xml:space="preserve"> is a datasheet-class assumption.</w:t>
      </w:r>
    </w:p>
    <w:p w14:paraId="25269628" w14:textId="77777777" w:rsidR="00094F9B" w:rsidRDefault="0065789F">
      <w:pPr>
        <w:pStyle w:val="Heading2"/>
      </w:pPr>
      <w:bookmarkStart w:id="34" w:name="Xa2b0b7d2f741d35e425e3296940c4454ac3aad6"/>
      <w:bookmarkEnd w:id="33"/>
      <w:r>
        <w:t>6.3 Tolerance (±5 % in W and length, over 9.5–10.5 GHz)</w:t>
      </w:r>
    </w:p>
    <w:p w14:paraId="545B4882" w14:textId="77777777" w:rsidR="00094F9B" w:rsidRDefault="0065789F">
      <w:pPr>
        <w:pStyle w:val="Compact"/>
        <w:numPr>
          <w:ilvl w:val="0"/>
          <w:numId w:val="8"/>
        </w:numPr>
      </w:pPr>
      <w:r>
        <w:t>50 Ω line width ±5 % gives Z0 = 51.6 Ω (W − 5 %) to 48.5 Ω (W + 5 %), alone giving |Γ| ≈ 0.016 (RL ≈ 36 dB).</w:t>
      </w:r>
    </w:p>
    <w:p w14:paraId="4CF9841C" w14:textId="77777777" w:rsidR="00094F9B" w:rsidRDefault="0065789F">
      <w:pPr>
        <w:pStyle w:val="Compact"/>
        <w:numPr>
          <w:ilvl w:val="0"/>
          <w:numId w:val="8"/>
        </w:numPr>
      </w:pPr>
      <w:r>
        <w:t>70.7 Ω section width ±5 % gives ZT = 72.5 Ω to 69.0 Ω.</w:t>
      </w:r>
    </w:p>
    <w:p w14:paraId="1B4DFAB2" w14:textId="77777777" w:rsidR="00094F9B" w:rsidRDefault="0065789F">
      <w:pPr>
        <w:pStyle w:val="Compact"/>
        <w:numPr>
          <w:ilvl w:val="0"/>
          <w:numId w:val="8"/>
        </w:numPr>
      </w:pPr>
      <w:r>
        <w:t xml:space="preserve">Over all nine combinations of W and length at 0.95, 1.00 and 1.05: </w:t>
      </w:r>
      <w:r>
        <w:rPr>
          <w:b/>
          <w:bCs/>
        </w:rPr>
        <w:t>worst RL = 24.0 dB</w:t>
      </w:r>
      <w:r>
        <w:t xml:space="preserve">, </w:t>
      </w:r>
      <w:r>
        <w:rPr>
          <w:b/>
          <w:bCs/>
        </w:rPr>
        <w:t>worst line IL = 1.04 dB</w:t>
      </w:r>
      <w:r>
        <w:t xml:space="preserve"> (+ 0.23 dB connectors and radiation = 1.27 dB ≤ 1.3 dB). The design is robust, but the insertion-loss margin is only 0.03 dB, so copper roughness and connector loss must be controlled.</w:t>
      </w:r>
    </w:p>
    <w:p w14:paraId="19972DF2" w14:textId="77777777" w:rsidR="00094F9B" w:rsidRDefault="0065789F">
      <w:pPr>
        <w:pStyle w:val="Heading2"/>
      </w:pPr>
      <w:bookmarkStart w:id="35" w:name="emc-safety-and-test-plan"/>
      <w:bookmarkEnd w:id="34"/>
      <w:r>
        <w:t>6.4 EMC, safety and test plan</w:t>
      </w:r>
    </w:p>
    <w:p w14:paraId="57CA67FE" w14:textId="77777777" w:rsidR="00094F9B" w:rsidRDefault="0065789F">
      <w:pPr>
        <w:pStyle w:val="FirstParagraph"/>
      </w:pPr>
      <w:r>
        <w:rPr>
          <w:b/>
          <w:bCs/>
        </w:rPr>
        <w:t>Shielding and grounding:</w:t>
      </w:r>
      <w:r>
        <w:t xml:space="preserve"> a continuous ground plane, a via fence (pitch ≤ λg/8 = 2.2 mm) on both sides and a metal lid reduce radiation and crosstalk; use screw-down or soldered lids to avoid slot leakage. Edge-launch SMA connectors with 360° ground contact limit noise coupling into the receiver. </w:t>
      </w:r>
      <w:r>
        <w:rPr>
          <w:b/>
          <w:bCs/>
        </w:rPr>
        <w:t>Exposure:</w:t>
      </w:r>
      <w:r>
        <w:t xml:space="preserve"> exposure is dominated by the antenna (keep-out about 0.4 m, Stage 1).</w:t>
      </w:r>
    </w:p>
    <w:p w14:paraId="0B045544" w14:textId="77777777" w:rsidR="00094F9B" w:rsidRDefault="0065789F">
      <w:pPr>
        <w:pStyle w:val="BodyText"/>
      </w:pPr>
      <w:r>
        <w:rPr>
          <w:b/>
          <w:bCs/>
        </w:rPr>
        <w:t>Test plan:</w:t>
      </w:r>
      <w:r>
        <w:t xml:space="preserve"> (1) two-port VNA (9–11 GHz, SOLT or TRL calibration) to measure S11 and S21 on a through line and on the matched line; (2) TDR to verify 50 Ω (±3 %) and the transformer; (3) near-field scan or a two-line coupling test for isolation ≥ 40 dB; (4) 1 h at 2 W CW to measure temperature rise and S21 drift; (5) conducted and radiated emission pre-compliance test with and without the lid.</w:t>
      </w:r>
    </w:p>
    <w:p w14:paraId="4047CAF3" w14:textId="77777777" w:rsidR="00094F9B" w:rsidRDefault="0065789F">
      <w:pPr>
        <w:pStyle w:val="Heading2"/>
      </w:pPr>
      <w:bookmarkStart w:id="36" w:name="improved-alternative-design"/>
      <w:bookmarkEnd w:id="35"/>
      <w:r>
        <w:t>6.5 Improved alternative design</w:t>
      </w:r>
    </w:p>
    <w:p w14:paraId="1D419D6D" w14:textId="77777777" w:rsidR="00094F9B" w:rsidRDefault="0065789F">
      <w:pPr>
        <w:pStyle w:val="FirstParagraph"/>
      </w:pPr>
      <w:r>
        <w:t xml:space="preserve">The most serious limitation is dielectric loss (46.7 %) with only 0.03 dB tolerance margin on insertion loss. </w:t>
      </w:r>
      <w:r>
        <w:rPr>
          <w:b/>
          <w:bCs/>
        </w:rPr>
        <w:t>Proposal:</w:t>
      </w:r>
      <w:r>
        <w:t xml:space="preserve"> use RO3003 (εr = 3.0, tanδ = 0.0010), which reduces αd from 5.3 to about 1.4 dB/m (−0.39 dB over 100 mm) for a total of about 0.8 dB; widths must be re-solved for 50 Ω and 70.7 Ω. Alternatively use a short semi-rigid coax jumper for the longest part of the run.</w:t>
      </w:r>
    </w:p>
    <w:p w14:paraId="79412D92" w14:textId="77777777" w:rsidR="00094F9B" w:rsidRDefault="0065789F">
      <w:pPr>
        <w:pStyle w:val="Heading1"/>
      </w:pPr>
      <w:bookmarkStart w:id="37" w:name="final-engineering-decision"/>
      <w:bookmarkEnd w:id="31"/>
      <w:bookmarkEnd w:id="36"/>
      <w:r>
        <w:t>FINAL ENGINEERING DECISION</w:t>
      </w:r>
    </w:p>
    <w:p w14:paraId="547E251C" w14:textId="77777777" w:rsidR="00094F9B" w:rsidRDefault="0065789F">
      <w:pPr>
        <w:pStyle w:val="FirstParagraph"/>
      </w:pPr>
      <w:r>
        <w:rPr>
          <w:b/>
          <w:bCs/>
        </w:rPr>
        <w:t>Should this structure and mode be adopted for the application?</w:t>
      </w:r>
    </w:p>
    <w:p w14:paraId="066292BE" w14:textId="77777777" w:rsidR="00094F9B" w:rsidRDefault="0065789F">
      <w:pPr>
        <w:pStyle w:val="Compact"/>
        <w:numPr>
          <w:ilvl w:val="0"/>
          <w:numId w:val="9"/>
        </w:numPr>
      </w:pPr>
      <w:r>
        <w:rPr>
          <w:b/>
          <w:bCs/>
        </w:rPr>
        <w:t>(i) Initial design (h = 0.508 mm, no matching, standard copper): NO.</w:t>
      </w:r>
      <w:r>
        <w:t xml:space="preserve"> IL = 2.06 dB (limit 1.3 dB), RL = 12.1 dB (limit 20 dB), no shielding.</w:t>
      </w:r>
    </w:p>
    <w:p w14:paraId="0EA44843" w14:textId="77777777" w:rsidR="00094F9B" w:rsidRDefault="0065789F">
      <w:pPr>
        <w:pStyle w:val="Compact"/>
        <w:numPr>
          <w:ilvl w:val="0"/>
          <w:numId w:val="9"/>
        </w:numPr>
      </w:pPr>
      <w:r>
        <w:rPr>
          <w:b/>
          <w:bCs/>
        </w:rPr>
        <w:t>(ii) Final design (h = 0.762 mm, W = 1.645 mm, λg/4 transformer, VLP copper, via fence and lid): YES.</w:t>
      </w:r>
      <w:r>
        <w:t xml:space="preserve"> Evidence: the Stage 1 limits are met; single-mode to 40 GHz (3.8 × the highest operating frequency); the dominant loss moves from conductor to dielectric with total loss 1.18 dB (1.27 dB worst case); RL ≥ 32.7 dB nominal and 24.0 dB with ±5 % tolerance; S-parameters are reciprocal and consistent with the loss budget. EMC compliance depends on the lid and via fence and </w:t>
      </w:r>
      <w:r>
        <w:rPr>
          <w:b/>
          <w:bCs/>
        </w:rPr>
        <w:t>must be confirmed by measurement</w:t>
      </w:r>
      <w:r>
        <w:t>.</w:t>
      </w:r>
    </w:p>
    <w:p w14:paraId="4F74DF85" w14:textId="77777777" w:rsidR="00094F9B" w:rsidRDefault="0065789F">
      <w:pPr>
        <w:pStyle w:val="FirstParagraph"/>
      </w:pPr>
      <w:r>
        <w:rPr>
          <w:b/>
          <w:bCs/>
        </w:rPr>
        <w:t>Remaining non-compliance and further change:</w:t>
      </w:r>
      <w:r>
        <w:t xml:space="preserve"> the 40 dB isolation is predicted, not proved, and the insertion-loss margin is thin. The further change is RO3003 laminate plus a measured shielding test. Predicted effect: IL ≈ 0.8 dB, RL unchanged (≥ 24 dB), mode behaviour unchanged (still quasi-TEM, slightly higher TE1 cutoff because εr falls from 3.66 to 3.0).</w:t>
      </w:r>
    </w:p>
    <w:p w14:paraId="51AFDF76" w14:textId="77777777" w:rsidR="00094F9B" w:rsidRDefault="0065789F">
      <w:pPr>
        <w:pStyle w:val="Heading1"/>
      </w:pPr>
      <w:bookmarkStart w:id="38" w:name="appendix"/>
      <w:bookmarkEnd w:id="37"/>
      <w:r>
        <w:t>APPENDIX</w:t>
      </w:r>
    </w:p>
    <w:p w14:paraId="631C8C27" w14:textId="77777777" w:rsidR="00094F9B" w:rsidRDefault="0065789F">
      <w:pPr>
        <w:pStyle w:val="FirstParagraph"/>
      </w:pPr>
      <w:r>
        <w:rPr>
          <w:b/>
          <w:bCs/>
        </w:rPr>
        <w:t>A. Code outline (Python/NumPy):</w:t>
      </w:r>
      <w:r>
        <w:t xml:space="preserve"> (1) Hammerstad–Jensen microstrip Z0(W) and εeff(W), solved for 50 Ω and 70.7 Ω with a root finder; (2) Getsinger dispersion; (3) αc = 8.686·Rs·K/(Z0W) and αd = 27.3·εr(εeff − 1)/[√εeff(εr − 1)]·tanδ/λ0; (4) line ABCD matrix with γ = α + jβ, cascaded by matrix multiplication; (5) conversion to S with reference impedances 50 Ω / 100 Ω; (6) sweeps over 9–11 GHz and ±5 % tolerance.</w:t>
      </w:r>
    </w:p>
    <w:p w14:paraId="5939AFA6" w14:textId="77777777" w:rsidR="00094F9B" w:rsidRDefault="0065789F">
      <w:pPr>
        <w:pStyle w:val="BodyText"/>
      </w:pPr>
      <w:r>
        <w:rPr>
          <w:b/>
          <w:bCs/>
        </w:rPr>
        <w:t>B. Standard formulas used:</w:t>
      </w:r>
      <w:r>
        <w:t xml:space="preserve"> WR-90: fc = c/2a, λg = λ/√(1 − (fc/f)²), ZTE = η/√(1 − (fc/f)²), αc = Rs[1 + (2b/a)(fc/f)²]/[bη√(1 − (fc/f)²)] (brass 0.165 dB/m, copper 0.108 dB/m at 10 GHz). Coax: Z0 = (60/√εr) ln(b/a), αc = Rs(1/a + 1/b)/(2πZ0).</w:t>
      </w:r>
    </w:p>
    <w:p w14:paraId="15145A56" w14:textId="77777777" w:rsidR="00094F9B" w:rsidRDefault="0065789F">
      <w:pPr>
        <w:pStyle w:val="BodyText"/>
      </w:pPr>
      <w:r>
        <w:rPr>
          <w:b/>
          <w:bCs/>
        </w:rPr>
        <w:t>C. References:</w:t>
      </w:r>
      <w:r>
        <w:t xml:space="preserve"> D. M. Pozar, </w:t>
      </w:r>
      <w:r>
        <w:rPr>
          <w:i/>
          <w:iCs/>
        </w:rPr>
        <w:t>Microwave Engineering</w:t>
      </w:r>
      <w:r>
        <w:t xml:space="preserve">, 4th ed., Wiley, 2012; R. E. Collin, </w:t>
      </w:r>
      <w:r>
        <w:rPr>
          <w:i/>
          <w:iCs/>
        </w:rPr>
        <w:t>Foundations for Microwave Engineering</w:t>
      </w:r>
      <w:r>
        <w:t xml:space="preserve">, 2nd ed., IEEE Press, 2001; E. Hammerstad and O. Jensen, “Accurate models for microstrip computer-aided design,” IEEE MTT-S Digest, 1980; E. Hammerstad and Ø. Bekkadal, </w:t>
      </w:r>
      <w:r>
        <w:rPr>
          <w:i/>
          <w:iCs/>
        </w:rPr>
        <w:t>Microstrip Handbook</w:t>
      </w:r>
      <w:r>
        <w:t>, 1975; Rogers Corp., RO4350B and RO3003 datasheets.</w:t>
      </w:r>
      <w:bookmarkEnd w:id="38"/>
    </w:p>
    <w:sectPr w:rsidR="00094F9B">
      <w:pgSz w:w="12240" w:h="15840"/>
      <w:pgMar w:top="1134" w:right="1020" w:bottom="1134"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E2C2" w14:textId="77777777" w:rsidR="00D205A8" w:rsidRDefault="00D205A8">
      <w:pPr>
        <w:spacing w:after="0"/>
      </w:pPr>
      <w:r>
        <w:separator/>
      </w:r>
    </w:p>
  </w:endnote>
  <w:endnote w:type="continuationSeparator" w:id="0">
    <w:p w14:paraId="482F6AA8" w14:textId="77777777" w:rsidR="00D205A8" w:rsidRDefault="00D205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Latha">
    <w:panose1 w:val="020B0604020202020204"/>
    <w:charset w:val="01"/>
    <w:family w:val="roman"/>
    <w:pitch w:val="variable"/>
    <w:sig w:usb0="0004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C822E" w14:textId="77777777" w:rsidR="00D205A8" w:rsidRDefault="00D205A8">
      <w:r>
        <w:separator/>
      </w:r>
    </w:p>
  </w:footnote>
  <w:footnote w:type="continuationSeparator" w:id="0">
    <w:p w14:paraId="69B406B3" w14:textId="77777777" w:rsidR="00D205A8" w:rsidRDefault="00D205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62445541">
    <w:abstractNumId w:val="0"/>
  </w:num>
  <w:num w:numId="2" w16cid:durableId="1282105148">
    <w:abstractNumId w:val="1"/>
  </w:num>
  <w:num w:numId="3" w16cid:durableId="1776708227">
    <w:abstractNumId w:val="1"/>
  </w:num>
  <w:num w:numId="4" w16cid:durableId="2048749350">
    <w:abstractNumId w:val="1"/>
  </w:num>
  <w:num w:numId="5" w16cid:durableId="1027678615">
    <w:abstractNumId w:val="1"/>
  </w:num>
  <w:num w:numId="6" w16cid:durableId="207836086">
    <w:abstractNumId w:val="1"/>
  </w:num>
  <w:num w:numId="7" w16cid:durableId="1331908317">
    <w:abstractNumId w:val="1"/>
  </w:num>
  <w:num w:numId="8" w16cid:durableId="1008631223">
    <w:abstractNumId w:val="1"/>
  </w:num>
  <w:num w:numId="9" w16cid:durableId="1488014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9B"/>
    <w:rsid w:val="00094F9B"/>
    <w:rsid w:val="0048567C"/>
    <w:rsid w:val="004A114F"/>
    <w:rsid w:val="005339CA"/>
    <w:rsid w:val="00610DFD"/>
    <w:rsid w:val="0065789F"/>
    <w:rsid w:val="007B1B56"/>
    <w:rsid w:val="00BA2192"/>
    <w:rsid w:val="00C42C7E"/>
    <w:rsid w:val="00D205A8"/>
  </w:rsids>
  <m:mathPr>
    <m:mathFont m:val="Cambria Math"/>
    <m:brkBin m:val="before"/>
    <m:brkBinSub m:val="--"/>
    <m:smallFrac m:val="0"/>
    <m:dispDef/>
    <m:lMargin m:val="0"/>
    <m:rMargin m:val="0"/>
    <m:defJc m:val="centerGroup"/>
    <m:wrapRight/>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344E339D"/>
  <w15:docId w15:val="{7EA62357-4E18-9447-8B2D-75B0F5A9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3698</Words>
  <Characters>21083</Characters>
  <Application>Microsoft Office Word</Application>
  <DocSecurity>0</DocSecurity>
  <Lines>175</Lines>
  <Paragraphs>49</Paragraphs>
  <ScaleCrop>false</ScaleCrop>
  <Company/>
  <LinksUpToDate>false</LinksUpToDate>
  <CharactersWithSpaces>24732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ECA13 Microwave Engineering – CO1 Technical Report</dc:title>
  <dc:creator>M. Dilli Ganesh, B.E. ECE, SIMATS</dc:creator>
  <cp:keywords/>
  <cp:lastModifiedBy>919092806719</cp:lastModifiedBy>
  <cp:revision>2</cp:revision>
  <dcterms:created xsi:type="dcterms:W3CDTF">2026-10-16T09:28:00Z</dcterms:created>
  <dcterms:modified xsi:type="dcterms:W3CDTF">2026-10-16T09:28:00Z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Analysis, Design and Verification of an X-band Microstrip Feed Network for a UAV Radar Front-End</vt:lpwstr>
  </property>
</Properties>
</file>