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F6DCD" w14:textId="77777777" w:rsidR="00976B27" w:rsidRPr="00976B27" w:rsidRDefault="00976B27" w:rsidP="00976B27">
      <w:pPr>
        <w:spacing w:line="276" w:lineRule="auto"/>
        <w:rPr>
          <w:b/>
          <w:bCs/>
          <w:lang w:val="en-US"/>
        </w:rPr>
      </w:pPr>
      <w:r w:rsidRPr="00976B27">
        <w:rPr>
          <w:b/>
          <w:bCs/>
          <w:lang w:val="en-US"/>
        </w:rPr>
        <w:t>1. Paper: The Influence of Demographics and Financial Factors on Car Purchase Price</w:t>
      </w:r>
    </w:p>
    <w:p w14:paraId="7D144695" w14:textId="77777777" w:rsidR="00976B27" w:rsidRPr="00976B27" w:rsidRDefault="00976B27" w:rsidP="00976B27">
      <w:pPr>
        <w:spacing w:line="276" w:lineRule="auto"/>
        <w:rPr>
          <w:b/>
          <w:bCs/>
          <w:lang w:val="en-US"/>
        </w:rPr>
      </w:pPr>
      <w:r w:rsidRPr="00976B27">
        <w:rPr>
          <w:b/>
          <w:bCs/>
          <w:lang w:val="en-US"/>
        </w:rPr>
        <w:t>Results Section</w:t>
      </w:r>
    </w:p>
    <w:p w14:paraId="0DE4BEBD" w14:textId="3481D28D" w:rsidR="00976B27" w:rsidRPr="00976B27" w:rsidRDefault="00976B27" w:rsidP="00976B27">
      <w:pPr>
        <w:spacing w:line="276" w:lineRule="auto"/>
        <w:rPr>
          <w:b/>
          <w:bCs/>
          <w:lang w:val="en-US"/>
        </w:rPr>
      </w:pPr>
      <w:bookmarkStart w:id="0" w:name="_Hlk183173244"/>
      <w:r w:rsidRPr="00976B27">
        <w:rPr>
          <w:b/>
          <w:bCs/>
          <w:lang w:val="en-US"/>
        </w:rPr>
        <w:t>Paired Samples T-Test (Car Price vs. Personal Salary)</w:t>
      </w:r>
    </w:p>
    <w:p w14:paraId="1B760ED6" w14:textId="24044676" w:rsidR="00976B27" w:rsidRPr="00976B27" w:rsidRDefault="00976B27" w:rsidP="00976B27">
      <w:pPr>
        <w:spacing w:line="276" w:lineRule="auto"/>
        <w:ind w:left="360"/>
        <w:rPr>
          <w:b/>
          <w:bCs/>
          <w:lang w:val="en-US"/>
        </w:rPr>
      </w:pPr>
      <w:r w:rsidRPr="00976B27">
        <w:rPr>
          <w:b/>
          <w:bCs/>
          <w:lang w:val="en-US"/>
        </w:rPr>
        <w:t>Results</w:t>
      </w:r>
    </w:p>
    <w:p w14:paraId="1B23E7BC" w14:textId="77777777" w:rsidR="00976B27" w:rsidRPr="00976B27" w:rsidRDefault="00976B27" w:rsidP="00976B27">
      <w:pPr>
        <w:numPr>
          <w:ilvl w:val="1"/>
          <w:numId w:val="1"/>
        </w:numPr>
        <w:spacing w:line="276" w:lineRule="auto"/>
        <w:rPr>
          <w:lang w:val="en-US"/>
        </w:rPr>
      </w:pPr>
      <w:r w:rsidRPr="00976B27">
        <w:rPr>
          <w:lang w:val="en-US"/>
        </w:rPr>
        <w:t xml:space="preserve">Mean Salary: </w:t>
      </w:r>
      <w:r w:rsidRPr="00976B27">
        <w:rPr>
          <w:b/>
          <w:bCs/>
          <w:lang w:val="en-US"/>
        </w:rPr>
        <w:t>1,736,363.64</w:t>
      </w:r>
    </w:p>
    <w:p w14:paraId="4B7DCF6B" w14:textId="77777777" w:rsidR="00976B27" w:rsidRPr="00976B27" w:rsidRDefault="00976B27" w:rsidP="00976B27">
      <w:pPr>
        <w:numPr>
          <w:ilvl w:val="1"/>
          <w:numId w:val="1"/>
        </w:numPr>
        <w:spacing w:line="276" w:lineRule="auto"/>
        <w:rPr>
          <w:lang w:val="en-US"/>
        </w:rPr>
      </w:pPr>
      <w:r w:rsidRPr="00976B27">
        <w:rPr>
          <w:lang w:val="en-US"/>
        </w:rPr>
        <w:t xml:space="preserve">Mean Car Price: </w:t>
      </w:r>
      <w:r w:rsidRPr="00976B27">
        <w:rPr>
          <w:b/>
          <w:bCs/>
          <w:lang w:val="en-US"/>
        </w:rPr>
        <w:t>1,194,040.40</w:t>
      </w:r>
    </w:p>
    <w:p w14:paraId="348B1796" w14:textId="77777777" w:rsidR="00976B27" w:rsidRPr="00976B27" w:rsidRDefault="00976B27" w:rsidP="00976B27">
      <w:pPr>
        <w:numPr>
          <w:ilvl w:val="1"/>
          <w:numId w:val="1"/>
        </w:numPr>
        <w:spacing w:line="276" w:lineRule="auto"/>
        <w:rPr>
          <w:lang w:val="en-US"/>
        </w:rPr>
      </w:pPr>
      <w:r w:rsidRPr="00976B27">
        <w:rPr>
          <w:lang w:val="en-US"/>
        </w:rPr>
        <w:t xml:space="preserve">Z-Statistic: </w:t>
      </w:r>
      <w:r w:rsidRPr="00976B27">
        <w:rPr>
          <w:b/>
          <w:bCs/>
          <w:lang w:val="en-US"/>
        </w:rPr>
        <w:t>6.717</w:t>
      </w:r>
    </w:p>
    <w:p w14:paraId="5714958E" w14:textId="77777777" w:rsidR="00976B27" w:rsidRPr="00976B27" w:rsidRDefault="00976B27" w:rsidP="00976B27">
      <w:pPr>
        <w:numPr>
          <w:ilvl w:val="1"/>
          <w:numId w:val="1"/>
        </w:numPr>
        <w:spacing w:line="276" w:lineRule="auto"/>
        <w:rPr>
          <w:lang w:val="en-US"/>
        </w:rPr>
      </w:pPr>
      <w:r w:rsidRPr="00976B27">
        <w:rPr>
          <w:lang w:val="en-US"/>
        </w:rPr>
        <w:t xml:space="preserve">p-value (two-tailed): </w:t>
      </w:r>
      <w:r w:rsidRPr="00976B27">
        <w:rPr>
          <w:b/>
          <w:bCs/>
          <w:lang w:val="en-US"/>
        </w:rPr>
        <w:t>1.85E-11</w:t>
      </w:r>
      <w:r w:rsidRPr="00976B27">
        <w:rPr>
          <w:lang w:val="en-US"/>
        </w:rPr>
        <w:t xml:space="preserve"> (less than 0.05).</w:t>
      </w:r>
    </w:p>
    <w:p w14:paraId="4BBA4E0A" w14:textId="3A7B1AEA" w:rsidR="00976B27" w:rsidRPr="00976B27" w:rsidRDefault="00976B27" w:rsidP="00976B27">
      <w:pPr>
        <w:spacing w:line="276" w:lineRule="auto"/>
        <w:ind w:left="360"/>
        <w:rPr>
          <w:lang w:val="en-US"/>
        </w:rPr>
      </w:pPr>
      <w:r w:rsidRPr="00976B27">
        <w:rPr>
          <w:i/>
          <w:iCs/>
          <w:lang w:val="en-US"/>
        </w:rPr>
        <w:t>Interpretation</w:t>
      </w:r>
      <w:r w:rsidR="00C40157">
        <w:rPr>
          <w:lang w:val="en-US"/>
        </w:rPr>
        <w:t xml:space="preserve"> - </w:t>
      </w:r>
      <w:r w:rsidRPr="00976B27">
        <w:rPr>
          <w:lang w:val="en-US"/>
        </w:rPr>
        <w:t>The test indicates that there is a statistically significant difference in the mean personal salary and car purchase price. This would mean that, in general, people buy cars with prices lower than their personal salary, probably due to financial prudence.</w:t>
      </w:r>
    </w:p>
    <w:p w14:paraId="486D620F" w14:textId="77777777" w:rsidR="00C40157" w:rsidRDefault="00C40157" w:rsidP="00976B27">
      <w:pPr>
        <w:spacing w:line="276" w:lineRule="auto"/>
        <w:rPr>
          <w:b/>
          <w:bCs/>
          <w:lang w:val="en-US"/>
        </w:rPr>
      </w:pPr>
    </w:p>
    <w:p w14:paraId="4550AD39" w14:textId="1FC44A91" w:rsidR="00976B27" w:rsidRPr="00976B27" w:rsidRDefault="00976B27" w:rsidP="00976B27">
      <w:pPr>
        <w:spacing w:line="276" w:lineRule="auto"/>
        <w:rPr>
          <w:b/>
          <w:bCs/>
          <w:lang w:val="en-US"/>
        </w:rPr>
      </w:pPr>
      <w:r w:rsidRPr="00976B27">
        <w:rPr>
          <w:b/>
          <w:bCs/>
          <w:lang w:val="en-US"/>
        </w:rPr>
        <w:t>Chi-Square Test (Profession vs. Car Model)</w:t>
      </w:r>
    </w:p>
    <w:p w14:paraId="43124A82" w14:textId="49001A78" w:rsidR="00976B27" w:rsidRPr="00976B27" w:rsidRDefault="00976B27" w:rsidP="00976B27">
      <w:pPr>
        <w:spacing w:line="276" w:lineRule="auto"/>
        <w:ind w:left="360"/>
        <w:rPr>
          <w:i/>
          <w:iCs/>
          <w:lang w:val="en-US"/>
        </w:rPr>
      </w:pPr>
      <w:r w:rsidRPr="00976B27">
        <w:rPr>
          <w:i/>
          <w:iCs/>
          <w:lang w:val="en-US"/>
        </w:rPr>
        <w:t>Results</w:t>
      </w:r>
    </w:p>
    <w:p w14:paraId="2FC13F29" w14:textId="77777777" w:rsidR="00976B27" w:rsidRPr="00976B27" w:rsidRDefault="00976B27" w:rsidP="00976B27">
      <w:pPr>
        <w:pStyle w:val="ListParagraph"/>
        <w:numPr>
          <w:ilvl w:val="1"/>
          <w:numId w:val="12"/>
        </w:numPr>
        <w:spacing w:line="276" w:lineRule="auto"/>
        <w:rPr>
          <w:lang w:val="en-US"/>
        </w:rPr>
      </w:pPr>
      <w:r w:rsidRPr="00976B27">
        <w:rPr>
          <w:lang w:val="en-US"/>
        </w:rPr>
        <w:t xml:space="preserve">p-value: </w:t>
      </w:r>
      <w:r w:rsidRPr="00976B27">
        <w:rPr>
          <w:b/>
          <w:bCs/>
          <w:lang w:val="en-US"/>
        </w:rPr>
        <w:t>0.833</w:t>
      </w:r>
      <w:r w:rsidRPr="00976B27">
        <w:rPr>
          <w:lang w:val="en-US"/>
        </w:rPr>
        <w:t xml:space="preserve"> (greater than 0.05).</w:t>
      </w:r>
    </w:p>
    <w:p w14:paraId="6A940269" w14:textId="2D5B80CE" w:rsidR="00976B27" w:rsidRPr="00976B27" w:rsidRDefault="00976B27" w:rsidP="00976B27">
      <w:pPr>
        <w:spacing w:line="276" w:lineRule="auto"/>
        <w:ind w:left="360"/>
        <w:rPr>
          <w:lang w:val="en-US"/>
        </w:rPr>
      </w:pPr>
      <w:r w:rsidRPr="00976B27">
        <w:rPr>
          <w:i/>
          <w:iCs/>
          <w:lang w:val="en-US"/>
        </w:rPr>
        <w:t>Interpretation</w:t>
      </w:r>
      <w:r w:rsidR="00C40157">
        <w:rPr>
          <w:lang w:val="en-US"/>
        </w:rPr>
        <w:t xml:space="preserve"> - </w:t>
      </w:r>
      <w:r w:rsidRPr="00976B27">
        <w:t>Occupation, whether salaried or business, is not significant towards the car model chosen. This perhaps can lead to the interpretation that car choices could be independent of occupation.</w:t>
      </w:r>
    </w:p>
    <w:bookmarkEnd w:id="0"/>
    <w:p w14:paraId="759A647F" w14:textId="77777777" w:rsidR="00976B27" w:rsidRDefault="00976B27" w:rsidP="00976B27">
      <w:pPr>
        <w:spacing w:line="276" w:lineRule="auto"/>
        <w:rPr>
          <w:b/>
          <w:bCs/>
          <w:lang w:val="en-US"/>
        </w:rPr>
      </w:pPr>
    </w:p>
    <w:p w14:paraId="4B2D6CD5" w14:textId="4EF3AF56" w:rsidR="00976B27" w:rsidRPr="00976B27" w:rsidRDefault="00976B27" w:rsidP="00976B27">
      <w:pPr>
        <w:spacing w:line="276" w:lineRule="auto"/>
        <w:rPr>
          <w:b/>
          <w:bCs/>
          <w:lang w:val="en-US"/>
        </w:rPr>
      </w:pPr>
      <w:r w:rsidRPr="00976B27">
        <w:rPr>
          <w:b/>
          <w:bCs/>
          <w:lang w:val="en-US"/>
        </w:rPr>
        <w:t>Discussion Section</w:t>
      </w:r>
    </w:p>
    <w:p w14:paraId="28B4F66E" w14:textId="77777777" w:rsidR="00976B27" w:rsidRPr="00976B27" w:rsidRDefault="00976B27" w:rsidP="00976B27">
      <w:pPr>
        <w:spacing w:line="276" w:lineRule="auto"/>
        <w:rPr>
          <w:b/>
          <w:bCs/>
          <w:lang w:val="en-US"/>
        </w:rPr>
      </w:pPr>
      <w:r w:rsidRPr="00976B27">
        <w:rPr>
          <w:b/>
          <w:bCs/>
          <w:lang w:val="en-US"/>
        </w:rPr>
        <w:t>1. Research Question 1: Does profession influence car price?</w:t>
      </w:r>
    </w:p>
    <w:p w14:paraId="415EA5A4" w14:textId="70DB29E0" w:rsidR="00976B27" w:rsidRPr="00976B27" w:rsidRDefault="00976B27" w:rsidP="00FB3137">
      <w:pPr>
        <w:spacing w:line="276" w:lineRule="auto"/>
        <w:ind w:left="360"/>
        <w:rPr>
          <w:lang w:val="en-US"/>
        </w:rPr>
      </w:pPr>
      <w:bookmarkStart w:id="1" w:name="_Hlk183172582"/>
      <w:r w:rsidRPr="00976B27">
        <w:rPr>
          <w:lang w:val="en-US"/>
        </w:rPr>
        <w:t xml:space="preserve">Paired T-Test Contribution: </w:t>
      </w:r>
      <w:r w:rsidRPr="00FB3137">
        <w:t>A large difference between the personal salary and car price may indicate that car buying decisions are ruled out by financial constraints, irrespective of professional background.</w:t>
      </w:r>
    </w:p>
    <w:p w14:paraId="67054996" w14:textId="3ACEC215" w:rsidR="00976B27" w:rsidRPr="00976B27" w:rsidRDefault="00976B27" w:rsidP="00FB3137">
      <w:pPr>
        <w:spacing w:line="276" w:lineRule="auto"/>
        <w:ind w:left="360"/>
        <w:rPr>
          <w:lang w:val="en-US"/>
        </w:rPr>
      </w:pPr>
      <w:r w:rsidRPr="00976B27">
        <w:rPr>
          <w:lang w:val="en-US"/>
        </w:rPr>
        <w:t xml:space="preserve">Chi-Square Contribution: </w:t>
      </w:r>
      <w:r w:rsidRPr="00FB3137">
        <w:rPr>
          <w:lang w:val="en-US"/>
        </w:rPr>
        <w:t xml:space="preserve">As addressed above, </w:t>
      </w:r>
      <w:r w:rsidRPr="00976B27">
        <w:rPr>
          <w:lang w:val="en-US"/>
        </w:rPr>
        <w:t>profession and car model are not significantly associated,</w:t>
      </w:r>
      <w:r w:rsidRPr="00FB3137">
        <w:rPr>
          <w:lang w:val="en-US"/>
        </w:rPr>
        <w:t xml:space="preserve"> hence </w:t>
      </w:r>
      <w:r w:rsidRPr="00976B27">
        <w:rPr>
          <w:lang w:val="en-US"/>
        </w:rPr>
        <w:t>profession alone does not determine car choice</w:t>
      </w:r>
      <w:r w:rsidRPr="00FB3137">
        <w:rPr>
          <w:lang w:val="en-US"/>
        </w:rPr>
        <w:t xml:space="preserve"> an individual own</w:t>
      </w:r>
      <w:r w:rsidRPr="00976B27">
        <w:rPr>
          <w:lang w:val="en-US"/>
        </w:rPr>
        <w:t>.</w:t>
      </w:r>
    </w:p>
    <w:p w14:paraId="50E4E47F" w14:textId="75587831" w:rsidR="00976B27" w:rsidRPr="00976B27" w:rsidRDefault="00C40157" w:rsidP="00976B27">
      <w:pPr>
        <w:spacing w:line="276" w:lineRule="auto"/>
        <w:rPr>
          <w:lang w:val="en-US"/>
        </w:rPr>
      </w:pPr>
      <w:bookmarkStart w:id="2" w:name="_Hlk183173484"/>
      <w:bookmarkEnd w:id="1"/>
      <w:r w:rsidRPr="00C40157">
        <w:rPr>
          <w:lang w:val="en-US"/>
        </w:rPr>
        <w:t>Additionally</w:t>
      </w:r>
    </w:p>
    <w:p w14:paraId="5B6FB4F8" w14:textId="61F4EF73" w:rsidR="001E203C" w:rsidRPr="001E203C" w:rsidRDefault="001E203C" w:rsidP="001E203C">
      <w:pPr>
        <w:pStyle w:val="ListParagraph"/>
        <w:numPr>
          <w:ilvl w:val="0"/>
          <w:numId w:val="12"/>
        </w:numPr>
        <w:spacing w:line="276" w:lineRule="auto"/>
        <w:rPr>
          <w:lang w:val="en-US"/>
        </w:rPr>
      </w:pPr>
      <w:r w:rsidRPr="001E203C">
        <w:rPr>
          <w:lang w:val="en-US"/>
        </w:rPr>
        <w:t>Automotive firms can focus on implementing pricing policies based on the average earnings level of purchasers, disregarding occupation.</w:t>
      </w:r>
    </w:p>
    <w:p w14:paraId="3CE9909F" w14:textId="60894509" w:rsidR="00976B27" w:rsidRPr="001E203C" w:rsidRDefault="001E203C" w:rsidP="001E203C">
      <w:pPr>
        <w:pStyle w:val="ListParagraph"/>
        <w:numPr>
          <w:ilvl w:val="0"/>
          <w:numId w:val="12"/>
        </w:numPr>
        <w:spacing w:line="276" w:lineRule="auto"/>
        <w:rPr>
          <w:lang w:val="en-US"/>
        </w:rPr>
      </w:pPr>
      <w:r w:rsidRPr="001E203C">
        <w:rPr>
          <w:lang w:val="en-US"/>
        </w:rPr>
        <w:lastRenderedPageBreak/>
        <w:t>Marketing campaigns needn't focus on targeting professions, as profession itself is a poor influencer in car choice.</w:t>
      </w:r>
    </w:p>
    <w:bookmarkEnd w:id="2"/>
    <w:p w14:paraId="675E09D0" w14:textId="77777777" w:rsidR="00976B27" w:rsidRPr="00976B27" w:rsidRDefault="00976B27" w:rsidP="00976B27">
      <w:pPr>
        <w:spacing w:line="276" w:lineRule="auto"/>
        <w:rPr>
          <w:b/>
          <w:bCs/>
          <w:lang w:val="en-US"/>
        </w:rPr>
      </w:pPr>
      <w:r w:rsidRPr="00976B27">
        <w:rPr>
          <w:b/>
          <w:bCs/>
          <w:lang w:val="en-US"/>
        </w:rPr>
        <w:t>2. Paper: The Effect of Workout Type and Body Mass Index (BMI) on Calories Burned and Resting Heart Rate</w:t>
      </w:r>
    </w:p>
    <w:p w14:paraId="1DAB598A" w14:textId="77777777" w:rsidR="00976B27" w:rsidRPr="00976B27" w:rsidRDefault="00976B27" w:rsidP="00976B27">
      <w:pPr>
        <w:spacing w:line="276" w:lineRule="auto"/>
        <w:rPr>
          <w:b/>
          <w:bCs/>
          <w:lang w:val="en-US"/>
        </w:rPr>
      </w:pPr>
      <w:r w:rsidRPr="00976B27">
        <w:rPr>
          <w:b/>
          <w:bCs/>
          <w:lang w:val="en-US"/>
        </w:rPr>
        <w:t>Results Section</w:t>
      </w:r>
    </w:p>
    <w:p w14:paraId="5196C8F7" w14:textId="379B92EB" w:rsidR="00976B27" w:rsidRPr="00976B27" w:rsidRDefault="00976B27" w:rsidP="00976B27">
      <w:pPr>
        <w:spacing w:line="276" w:lineRule="auto"/>
        <w:rPr>
          <w:b/>
          <w:bCs/>
          <w:lang w:val="en-US"/>
        </w:rPr>
      </w:pPr>
      <w:bookmarkStart w:id="3" w:name="_Hlk183170302"/>
      <w:r w:rsidRPr="00976B27">
        <w:rPr>
          <w:b/>
          <w:bCs/>
          <w:lang w:val="en-US"/>
        </w:rPr>
        <w:t>Paired Samples T-Test (Calories Burned vs. Workout Frequency)</w:t>
      </w:r>
    </w:p>
    <w:p w14:paraId="20A890A9" w14:textId="03212CFA" w:rsidR="00976B27" w:rsidRPr="00976B27" w:rsidRDefault="00976B27" w:rsidP="00293BD6">
      <w:pPr>
        <w:spacing w:line="276" w:lineRule="auto"/>
        <w:rPr>
          <w:i/>
          <w:iCs/>
          <w:lang w:val="en-US"/>
        </w:rPr>
      </w:pPr>
      <w:r w:rsidRPr="00976B27">
        <w:rPr>
          <w:i/>
          <w:iCs/>
          <w:lang w:val="en-US"/>
        </w:rPr>
        <w:t>Results</w:t>
      </w:r>
    </w:p>
    <w:p w14:paraId="7DC27091" w14:textId="77777777" w:rsidR="00976B27" w:rsidRPr="00976B27" w:rsidRDefault="00976B27" w:rsidP="00976B27">
      <w:pPr>
        <w:numPr>
          <w:ilvl w:val="1"/>
          <w:numId w:val="5"/>
        </w:numPr>
        <w:spacing w:line="276" w:lineRule="auto"/>
        <w:rPr>
          <w:lang w:val="en-US"/>
        </w:rPr>
      </w:pPr>
      <w:r w:rsidRPr="00976B27">
        <w:rPr>
          <w:lang w:val="en-US"/>
        </w:rPr>
        <w:t xml:space="preserve">Mean Calories Burned: </w:t>
      </w:r>
      <w:r w:rsidRPr="00976B27">
        <w:rPr>
          <w:b/>
          <w:bCs/>
          <w:lang w:val="en-US"/>
        </w:rPr>
        <w:t>905.42</w:t>
      </w:r>
    </w:p>
    <w:p w14:paraId="27656E54" w14:textId="77777777" w:rsidR="00976B27" w:rsidRPr="00976B27" w:rsidRDefault="00976B27" w:rsidP="00976B27">
      <w:pPr>
        <w:numPr>
          <w:ilvl w:val="1"/>
          <w:numId w:val="5"/>
        </w:numPr>
        <w:spacing w:line="276" w:lineRule="auto"/>
        <w:rPr>
          <w:lang w:val="en-US"/>
        </w:rPr>
      </w:pPr>
      <w:r w:rsidRPr="00976B27">
        <w:rPr>
          <w:lang w:val="en-US"/>
        </w:rPr>
        <w:t xml:space="preserve">Mean Workout Frequency: </w:t>
      </w:r>
      <w:r w:rsidRPr="00976B27">
        <w:rPr>
          <w:b/>
          <w:bCs/>
          <w:lang w:val="en-US"/>
        </w:rPr>
        <w:t>3.32 days/week</w:t>
      </w:r>
    </w:p>
    <w:p w14:paraId="79464588" w14:textId="77777777" w:rsidR="00976B27" w:rsidRPr="00976B27" w:rsidRDefault="00976B27" w:rsidP="00976B27">
      <w:pPr>
        <w:numPr>
          <w:ilvl w:val="1"/>
          <w:numId w:val="5"/>
        </w:numPr>
        <w:spacing w:line="276" w:lineRule="auto"/>
        <w:rPr>
          <w:lang w:val="en-US"/>
        </w:rPr>
      </w:pPr>
      <w:r w:rsidRPr="00976B27">
        <w:rPr>
          <w:lang w:val="en-US"/>
        </w:rPr>
        <w:t xml:space="preserve">Z-Statistic: </w:t>
      </w:r>
      <w:r w:rsidRPr="00976B27">
        <w:rPr>
          <w:b/>
          <w:bCs/>
          <w:lang w:val="en-US"/>
        </w:rPr>
        <w:t>103.21</w:t>
      </w:r>
    </w:p>
    <w:p w14:paraId="17E67B61" w14:textId="77777777" w:rsidR="00976B27" w:rsidRPr="00976B27" w:rsidRDefault="00976B27" w:rsidP="00976B27">
      <w:pPr>
        <w:numPr>
          <w:ilvl w:val="1"/>
          <w:numId w:val="5"/>
        </w:numPr>
        <w:spacing w:line="276" w:lineRule="auto"/>
        <w:rPr>
          <w:lang w:val="en-US"/>
        </w:rPr>
      </w:pPr>
      <w:r w:rsidRPr="00976B27">
        <w:rPr>
          <w:lang w:val="en-US"/>
        </w:rPr>
        <w:t xml:space="preserve">p-value (two-tailed): </w:t>
      </w:r>
      <w:r w:rsidRPr="00976B27">
        <w:rPr>
          <w:b/>
          <w:bCs/>
          <w:lang w:val="en-US"/>
        </w:rPr>
        <w:t>0</w:t>
      </w:r>
      <w:r w:rsidRPr="00976B27">
        <w:rPr>
          <w:lang w:val="en-US"/>
        </w:rPr>
        <w:t xml:space="preserve"> (less than 0.05).</w:t>
      </w:r>
    </w:p>
    <w:p w14:paraId="0017ED38" w14:textId="52EB62F7" w:rsidR="00976B27" w:rsidRPr="00976B27" w:rsidRDefault="00976B27" w:rsidP="001E203C">
      <w:pPr>
        <w:spacing w:line="276" w:lineRule="auto"/>
        <w:ind w:left="360"/>
        <w:rPr>
          <w:lang w:val="en-US"/>
        </w:rPr>
      </w:pPr>
      <w:r w:rsidRPr="00976B27">
        <w:rPr>
          <w:i/>
          <w:iCs/>
          <w:lang w:val="en-US"/>
        </w:rPr>
        <w:t>Interpretation</w:t>
      </w:r>
      <w:r w:rsidR="00293BD6">
        <w:rPr>
          <w:lang w:val="en-US"/>
        </w:rPr>
        <w:t xml:space="preserve"> - </w:t>
      </w:r>
      <w:r w:rsidR="001E203C" w:rsidRPr="001E203C">
        <w:rPr>
          <w:lang w:val="en-US"/>
        </w:rPr>
        <w:t xml:space="preserve">The test </w:t>
      </w:r>
      <w:r w:rsidR="001E203C">
        <w:rPr>
          <w:lang w:val="en-US"/>
        </w:rPr>
        <w:t>portrays</w:t>
      </w:r>
      <w:r w:rsidR="001E203C" w:rsidRPr="001E203C">
        <w:rPr>
          <w:lang w:val="en-US"/>
        </w:rPr>
        <w:t xml:space="preserve"> evidence of a statistically significant difference in calories burned and workout frequency. That is, workout frequency by itself does not explain all the variation in calories burned, probably because of differences in either kind of workout or intensity.</w:t>
      </w:r>
    </w:p>
    <w:p w14:paraId="30F41A91" w14:textId="6660160A" w:rsidR="00976B27" w:rsidRPr="00976B27" w:rsidRDefault="00976B27" w:rsidP="00976B27">
      <w:pPr>
        <w:spacing w:line="276" w:lineRule="auto"/>
        <w:rPr>
          <w:b/>
          <w:bCs/>
          <w:lang w:val="en-US"/>
        </w:rPr>
      </w:pPr>
      <w:r w:rsidRPr="00976B27">
        <w:rPr>
          <w:b/>
          <w:bCs/>
          <w:lang w:val="en-US"/>
        </w:rPr>
        <w:t>Chi-Square Test (Workout Type vs. Gender)</w:t>
      </w:r>
    </w:p>
    <w:p w14:paraId="1FAC0060" w14:textId="0F3A6137" w:rsidR="00976B27" w:rsidRPr="00976B27" w:rsidRDefault="00976B27" w:rsidP="00293BD6">
      <w:pPr>
        <w:spacing w:line="276" w:lineRule="auto"/>
        <w:ind w:left="360"/>
        <w:rPr>
          <w:i/>
          <w:iCs/>
          <w:lang w:val="en-US"/>
        </w:rPr>
      </w:pPr>
      <w:r w:rsidRPr="00976B27">
        <w:rPr>
          <w:i/>
          <w:iCs/>
          <w:lang w:val="en-US"/>
        </w:rPr>
        <w:t>Results</w:t>
      </w:r>
    </w:p>
    <w:p w14:paraId="24971FDE" w14:textId="77777777" w:rsidR="00976B27" w:rsidRPr="00976B27" w:rsidRDefault="00976B27" w:rsidP="00976B27">
      <w:pPr>
        <w:numPr>
          <w:ilvl w:val="1"/>
          <w:numId w:val="6"/>
        </w:numPr>
        <w:spacing w:line="276" w:lineRule="auto"/>
        <w:rPr>
          <w:lang w:val="en-US"/>
        </w:rPr>
      </w:pPr>
      <w:r w:rsidRPr="00976B27">
        <w:rPr>
          <w:lang w:val="en-US"/>
        </w:rPr>
        <w:t xml:space="preserve">p-value: </w:t>
      </w:r>
      <w:r w:rsidRPr="00976B27">
        <w:rPr>
          <w:b/>
          <w:bCs/>
          <w:lang w:val="en-US"/>
        </w:rPr>
        <w:t>0.705</w:t>
      </w:r>
      <w:r w:rsidRPr="00976B27">
        <w:rPr>
          <w:lang w:val="en-US"/>
        </w:rPr>
        <w:t xml:space="preserve"> (greater than 0.05).</w:t>
      </w:r>
    </w:p>
    <w:p w14:paraId="54AE5BF1" w14:textId="4F4C8754" w:rsidR="00976B27" w:rsidRPr="00976B27" w:rsidRDefault="00976B27" w:rsidP="00293BD6">
      <w:pPr>
        <w:spacing w:line="276" w:lineRule="auto"/>
        <w:ind w:left="360"/>
        <w:rPr>
          <w:lang w:val="en-US"/>
        </w:rPr>
      </w:pPr>
      <w:r w:rsidRPr="00976B27">
        <w:rPr>
          <w:i/>
          <w:iCs/>
          <w:lang w:val="en-US"/>
        </w:rPr>
        <w:t>Interpretation</w:t>
      </w:r>
      <w:r w:rsidR="00293BD6">
        <w:rPr>
          <w:lang w:val="en-US"/>
        </w:rPr>
        <w:t xml:space="preserve"> - </w:t>
      </w:r>
      <w:r w:rsidR="001E203C">
        <w:rPr>
          <w:lang w:val="en-US"/>
        </w:rPr>
        <w:t>From chi-square statistics, it can be concluded that t</w:t>
      </w:r>
      <w:r w:rsidRPr="00976B27">
        <w:rPr>
          <w:lang w:val="en-US"/>
        </w:rPr>
        <w:t>here is no significant association between workout type and gender. This suggests that workout preferences are similar across genders.</w:t>
      </w:r>
    </w:p>
    <w:bookmarkEnd w:id="3"/>
    <w:p w14:paraId="400A13A7" w14:textId="77777777" w:rsidR="00976B27" w:rsidRPr="00976B27" w:rsidRDefault="00976B27" w:rsidP="00976B27">
      <w:pPr>
        <w:spacing w:line="276" w:lineRule="auto"/>
        <w:rPr>
          <w:lang w:val="en-US"/>
        </w:rPr>
      </w:pPr>
      <w:r w:rsidRPr="00976B27">
        <w:rPr>
          <w:lang w:val="en-US"/>
        </w:rPr>
        <w:pict w14:anchorId="2DED3DF0">
          <v:rect id="_x0000_i1027" style="width:0;height:1.5pt" o:hralign="center" o:hrstd="t" o:hr="t" fillcolor="#a0a0a0" stroked="f"/>
        </w:pict>
      </w:r>
    </w:p>
    <w:p w14:paraId="5DA0C51C" w14:textId="77777777" w:rsidR="00976B27" w:rsidRPr="00976B27" w:rsidRDefault="00976B27" w:rsidP="00976B27">
      <w:pPr>
        <w:spacing w:line="276" w:lineRule="auto"/>
        <w:rPr>
          <w:b/>
          <w:bCs/>
          <w:lang w:val="en-US"/>
        </w:rPr>
      </w:pPr>
      <w:r w:rsidRPr="00976B27">
        <w:rPr>
          <w:b/>
          <w:bCs/>
          <w:lang w:val="en-US"/>
        </w:rPr>
        <w:t>Discussion Section</w:t>
      </w:r>
    </w:p>
    <w:p w14:paraId="7BB69C09" w14:textId="77777777" w:rsidR="00976B27" w:rsidRPr="00976B27" w:rsidRDefault="00976B27" w:rsidP="00976B27">
      <w:pPr>
        <w:spacing w:line="276" w:lineRule="auto"/>
        <w:rPr>
          <w:b/>
          <w:bCs/>
          <w:lang w:val="en-US"/>
        </w:rPr>
      </w:pPr>
      <w:r w:rsidRPr="00976B27">
        <w:rPr>
          <w:b/>
          <w:bCs/>
          <w:lang w:val="en-US"/>
        </w:rPr>
        <w:t>1. Research Question 1: Does workout frequency significantly affect calories burned?</w:t>
      </w:r>
    </w:p>
    <w:p w14:paraId="278CEF72" w14:textId="361CC6E7" w:rsidR="00976B27" w:rsidRPr="00976B27" w:rsidRDefault="00976B27" w:rsidP="00FB3137">
      <w:pPr>
        <w:spacing w:line="276" w:lineRule="auto"/>
        <w:ind w:left="360"/>
        <w:rPr>
          <w:lang w:val="en-US"/>
        </w:rPr>
      </w:pPr>
      <w:bookmarkStart w:id="4" w:name="_Hlk183170020"/>
      <w:bookmarkStart w:id="5" w:name="_Hlk183172734"/>
      <w:r w:rsidRPr="00976B27">
        <w:rPr>
          <w:i/>
          <w:iCs/>
          <w:lang w:val="en-US"/>
        </w:rPr>
        <w:t xml:space="preserve">Paired T-Test </w:t>
      </w:r>
      <w:bookmarkEnd w:id="4"/>
      <w:r w:rsidRPr="00976B27">
        <w:rPr>
          <w:i/>
          <w:iCs/>
          <w:lang w:val="en-US"/>
        </w:rPr>
        <w:t>Contribution</w:t>
      </w:r>
      <w:r w:rsidR="00FB3137">
        <w:rPr>
          <w:lang w:val="en-US"/>
        </w:rPr>
        <w:t xml:space="preserve"> -</w:t>
      </w:r>
      <w:r w:rsidR="001E203C" w:rsidRPr="001E203C">
        <w:rPr>
          <w:lang w:val="en-US"/>
        </w:rPr>
        <w:t>The huge variation thus indicates that calories burnt depend on other factors than the frequency of working out, probably the kind of workout or the extent of the person's fitness.</w:t>
      </w:r>
    </w:p>
    <w:bookmarkEnd w:id="5"/>
    <w:p w14:paraId="64CAAAB9" w14:textId="77777777" w:rsidR="00976B27" w:rsidRPr="00976B27" w:rsidRDefault="00976B27" w:rsidP="00976B27">
      <w:pPr>
        <w:spacing w:line="276" w:lineRule="auto"/>
        <w:rPr>
          <w:b/>
          <w:bCs/>
          <w:lang w:val="en-US"/>
        </w:rPr>
      </w:pPr>
      <w:r w:rsidRPr="00976B27">
        <w:rPr>
          <w:b/>
          <w:bCs/>
          <w:lang w:val="en-US"/>
        </w:rPr>
        <w:t>2. Research Question 2: Is workout type associated with gender?</w:t>
      </w:r>
    </w:p>
    <w:p w14:paraId="4E0471E5" w14:textId="23AC581A" w:rsidR="00976B27" w:rsidRPr="00976B27" w:rsidRDefault="00976B27" w:rsidP="00FB3137">
      <w:pPr>
        <w:spacing w:line="276" w:lineRule="auto"/>
        <w:ind w:left="360"/>
        <w:rPr>
          <w:lang w:val="en-US"/>
        </w:rPr>
      </w:pPr>
      <w:bookmarkStart w:id="6" w:name="_Hlk183172769"/>
      <w:r w:rsidRPr="00976B27">
        <w:rPr>
          <w:i/>
          <w:iCs/>
          <w:lang w:val="en-US"/>
        </w:rPr>
        <w:t>Chi-Square Contribution</w:t>
      </w:r>
      <w:r w:rsidR="00FB3137">
        <w:rPr>
          <w:lang w:val="en-US"/>
        </w:rPr>
        <w:t xml:space="preserve"> - </w:t>
      </w:r>
      <w:r w:rsidR="001E203C" w:rsidRPr="001E203C">
        <w:rPr>
          <w:lang w:val="en-US"/>
        </w:rPr>
        <w:t>The absence of association indicates that varieties of workout types are chosen similarly among male and female genres, reflecting equal interests across gender lines.</w:t>
      </w:r>
    </w:p>
    <w:bookmarkEnd w:id="6"/>
    <w:p w14:paraId="1B922D3E" w14:textId="77777777" w:rsidR="00976B27" w:rsidRPr="00976B27" w:rsidRDefault="00976B27" w:rsidP="00976B27">
      <w:pPr>
        <w:spacing w:line="276" w:lineRule="auto"/>
        <w:rPr>
          <w:lang w:val="en-US"/>
        </w:rPr>
      </w:pPr>
      <w:r w:rsidRPr="00976B27">
        <w:rPr>
          <w:lang w:val="en-US"/>
        </w:rPr>
        <w:lastRenderedPageBreak/>
        <w:pict w14:anchorId="016DF024">
          <v:rect id="_x0000_i1028" style="width:0;height:1.5pt" o:hralign="center" o:hrstd="t" o:hr="t" fillcolor="#a0a0a0" stroked="f"/>
        </w:pict>
      </w:r>
    </w:p>
    <w:p w14:paraId="51DE6F33" w14:textId="77777777" w:rsidR="00976B27" w:rsidRPr="00976B27" w:rsidRDefault="00976B27" w:rsidP="00976B27">
      <w:pPr>
        <w:spacing w:line="276" w:lineRule="auto"/>
        <w:rPr>
          <w:b/>
          <w:bCs/>
          <w:lang w:val="en-US"/>
        </w:rPr>
      </w:pPr>
      <w:r w:rsidRPr="00976B27">
        <w:rPr>
          <w:b/>
          <w:bCs/>
          <w:lang w:val="en-US"/>
        </w:rPr>
        <w:t>Recommendations:</w:t>
      </w:r>
    </w:p>
    <w:p w14:paraId="6EE02D0F" w14:textId="77777777" w:rsidR="001E203C" w:rsidRDefault="001E203C" w:rsidP="001E203C">
      <w:pPr>
        <w:pStyle w:val="ListParagraph"/>
        <w:numPr>
          <w:ilvl w:val="0"/>
          <w:numId w:val="13"/>
        </w:numPr>
        <w:spacing w:line="276" w:lineRule="auto"/>
      </w:pPr>
      <w:bookmarkStart w:id="7" w:name="_Hlk183172801"/>
      <w:r w:rsidRPr="001E203C">
        <w:t>Fitness programs should incorporate diverse workout types tailored to individuals rather than relying on workout frequency alone.</w:t>
      </w:r>
    </w:p>
    <w:p w14:paraId="01C62019" w14:textId="747AA4DB" w:rsidR="00976B27" w:rsidRPr="001E203C" w:rsidRDefault="001E203C" w:rsidP="001E203C">
      <w:pPr>
        <w:pStyle w:val="ListParagraph"/>
        <w:numPr>
          <w:ilvl w:val="0"/>
          <w:numId w:val="13"/>
        </w:numPr>
        <w:spacing w:line="276" w:lineRule="auto"/>
        <w:rPr>
          <w:lang w:val="en-US"/>
        </w:rPr>
      </w:pPr>
      <w:bookmarkStart w:id="8" w:name="_Hlk183169943"/>
      <w:r w:rsidRPr="001E203C">
        <w:t>Gym marketing should communicate all types of workouts as equally relevant for males and females since there were no significant differences in preference.</w:t>
      </w:r>
    </w:p>
    <w:bookmarkEnd w:id="7"/>
    <w:bookmarkEnd w:id="8"/>
    <w:p w14:paraId="28CA11E3" w14:textId="77777777" w:rsidR="00976B27" w:rsidRPr="00976B27" w:rsidRDefault="00976B27" w:rsidP="00976B27">
      <w:pPr>
        <w:spacing w:line="276" w:lineRule="auto"/>
        <w:rPr>
          <w:b/>
          <w:bCs/>
          <w:lang w:val="en-US"/>
        </w:rPr>
      </w:pPr>
      <w:r w:rsidRPr="00976B27">
        <w:rPr>
          <w:b/>
          <w:bCs/>
          <w:lang w:val="en-US"/>
        </w:rPr>
        <w:t>General Guidance on Presentation</w:t>
      </w:r>
    </w:p>
    <w:p w14:paraId="6B1CEAC9" w14:textId="77777777" w:rsidR="00976B27" w:rsidRPr="00976B27" w:rsidRDefault="00976B27" w:rsidP="00976B27">
      <w:pPr>
        <w:numPr>
          <w:ilvl w:val="0"/>
          <w:numId w:val="10"/>
        </w:numPr>
        <w:spacing w:line="276" w:lineRule="auto"/>
        <w:rPr>
          <w:lang w:val="en-US"/>
        </w:rPr>
      </w:pPr>
      <w:r w:rsidRPr="00976B27">
        <w:rPr>
          <w:b/>
          <w:bCs/>
          <w:lang w:val="en-US"/>
        </w:rPr>
        <w:t>Results Section</w:t>
      </w:r>
      <w:r w:rsidRPr="00976B27">
        <w:rPr>
          <w:lang w:val="en-US"/>
        </w:rPr>
        <w:t>:</w:t>
      </w:r>
    </w:p>
    <w:p w14:paraId="4F681023" w14:textId="77777777" w:rsidR="00976B27" w:rsidRPr="00976B27" w:rsidRDefault="00976B27" w:rsidP="00976B27">
      <w:pPr>
        <w:numPr>
          <w:ilvl w:val="1"/>
          <w:numId w:val="10"/>
        </w:numPr>
        <w:spacing w:line="276" w:lineRule="auto"/>
        <w:rPr>
          <w:lang w:val="en-US"/>
        </w:rPr>
      </w:pPr>
      <w:r w:rsidRPr="00976B27">
        <w:rPr>
          <w:lang w:val="en-US"/>
        </w:rPr>
        <w:t>Present the numerical results clearly with key metrics (e.g., mean, variance, p-value).</w:t>
      </w:r>
    </w:p>
    <w:p w14:paraId="663FF6F0" w14:textId="77777777" w:rsidR="00976B27" w:rsidRPr="00976B27" w:rsidRDefault="00976B27" w:rsidP="00976B27">
      <w:pPr>
        <w:numPr>
          <w:ilvl w:val="1"/>
          <w:numId w:val="10"/>
        </w:numPr>
        <w:spacing w:line="276" w:lineRule="auto"/>
        <w:rPr>
          <w:lang w:val="en-US"/>
        </w:rPr>
      </w:pPr>
      <w:r w:rsidRPr="00976B27">
        <w:rPr>
          <w:lang w:val="en-US"/>
        </w:rPr>
        <w:t>Briefly interpret the significance of the results.</w:t>
      </w:r>
    </w:p>
    <w:p w14:paraId="3EF1486D" w14:textId="77777777" w:rsidR="00976B27" w:rsidRPr="00976B27" w:rsidRDefault="00976B27" w:rsidP="00976B27">
      <w:pPr>
        <w:numPr>
          <w:ilvl w:val="0"/>
          <w:numId w:val="10"/>
        </w:numPr>
        <w:spacing w:line="276" w:lineRule="auto"/>
        <w:rPr>
          <w:lang w:val="en-US"/>
        </w:rPr>
      </w:pPr>
      <w:r w:rsidRPr="00976B27">
        <w:rPr>
          <w:b/>
          <w:bCs/>
          <w:lang w:val="en-US"/>
        </w:rPr>
        <w:t>Discussion Section</w:t>
      </w:r>
      <w:r w:rsidRPr="00976B27">
        <w:rPr>
          <w:lang w:val="en-US"/>
        </w:rPr>
        <w:t>:</w:t>
      </w:r>
    </w:p>
    <w:p w14:paraId="49746560" w14:textId="77777777" w:rsidR="00976B27" w:rsidRPr="00976B27" w:rsidRDefault="00976B27" w:rsidP="00976B27">
      <w:pPr>
        <w:numPr>
          <w:ilvl w:val="1"/>
          <w:numId w:val="10"/>
        </w:numPr>
        <w:spacing w:line="276" w:lineRule="auto"/>
        <w:rPr>
          <w:lang w:val="en-US"/>
        </w:rPr>
      </w:pPr>
      <w:r w:rsidRPr="00976B27">
        <w:rPr>
          <w:lang w:val="en-US"/>
        </w:rPr>
        <w:t>Link results to the research questions/hypotheses.</w:t>
      </w:r>
    </w:p>
    <w:p w14:paraId="1161DD4F" w14:textId="77777777" w:rsidR="00976B27" w:rsidRPr="00976B27" w:rsidRDefault="00976B27" w:rsidP="00976B27">
      <w:pPr>
        <w:numPr>
          <w:ilvl w:val="1"/>
          <w:numId w:val="10"/>
        </w:numPr>
        <w:spacing w:line="276" w:lineRule="auto"/>
        <w:rPr>
          <w:lang w:val="en-US"/>
        </w:rPr>
      </w:pPr>
      <w:r w:rsidRPr="00976B27">
        <w:rPr>
          <w:lang w:val="en-US"/>
        </w:rPr>
        <w:t>State whether the null hypothesis was accepted or rejected.</w:t>
      </w:r>
    </w:p>
    <w:p w14:paraId="7273D379" w14:textId="77777777" w:rsidR="00976B27" w:rsidRPr="00976B27" w:rsidRDefault="00976B27" w:rsidP="00976B27">
      <w:pPr>
        <w:numPr>
          <w:ilvl w:val="0"/>
          <w:numId w:val="10"/>
        </w:numPr>
        <w:spacing w:line="276" w:lineRule="auto"/>
        <w:rPr>
          <w:lang w:val="en-US"/>
        </w:rPr>
      </w:pPr>
      <w:r w:rsidRPr="00976B27">
        <w:rPr>
          <w:b/>
          <w:bCs/>
          <w:lang w:val="en-US"/>
        </w:rPr>
        <w:t>Recommendations Section</w:t>
      </w:r>
      <w:r w:rsidRPr="00976B27">
        <w:rPr>
          <w:lang w:val="en-US"/>
        </w:rPr>
        <w:t>:</w:t>
      </w:r>
    </w:p>
    <w:p w14:paraId="6084B680" w14:textId="77777777" w:rsidR="00976B27" w:rsidRPr="00976B27" w:rsidRDefault="00976B27" w:rsidP="00976B27">
      <w:pPr>
        <w:numPr>
          <w:ilvl w:val="1"/>
          <w:numId w:val="10"/>
        </w:numPr>
        <w:spacing w:line="276" w:lineRule="auto"/>
        <w:rPr>
          <w:lang w:val="en-US"/>
        </w:rPr>
      </w:pPr>
      <w:r w:rsidRPr="00976B27">
        <w:rPr>
          <w:lang w:val="en-US"/>
        </w:rPr>
        <w:t>Base actionable recommendations directly on the findings.</w:t>
      </w:r>
    </w:p>
    <w:p w14:paraId="5E5A3BEB" w14:textId="77777777" w:rsidR="00976B27" w:rsidRPr="00976B27" w:rsidRDefault="00976B27" w:rsidP="00976B27">
      <w:pPr>
        <w:numPr>
          <w:ilvl w:val="1"/>
          <w:numId w:val="10"/>
        </w:numPr>
        <w:spacing w:line="276" w:lineRule="auto"/>
        <w:rPr>
          <w:lang w:val="en-US"/>
        </w:rPr>
      </w:pPr>
      <w:r w:rsidRPr="00976B27">
        <w:rPr>
          <w:lang w:val="en-US"/>
        </w:rPr>
        <w:t>Align these with practical applications or further research.</w:t>
      </w:r>
    </w:p>
    <w:p w14:paraId="63467B27" w14:textId="77777777" w:rsidR="00A5234F" w:rsidRDefault="00A5234F" w:rsidP="00976B27">
      <w:pPr>
        <w:spacing w:line="276" w:lineRule="auto"/>
      </w:pPr>
    </w:p>
    <w:sectPr w:rsidR="00A523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3" type="#_x0000_t75" style="width:11.4pt;height:11.4pt" o:bullet="t">
        <v:imagedata r:id="rId1" o:title="mso42A1"/>
      </v:shape>
    </w:pict>
  </w:numPicBullet>
  <w:abstractNum w:abstractNumId="0" w15:restartNumberingAfterBreak="0">
    <w:nsid w:val="172761F1"/>
    <w:multiLevelType w:val="multilevel"/>
    <w:tmpl w:val="70109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24894"/>
    <w:multiLevelType w:val="multilevel"/>
    <w:tmpl w:val="A6D25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2753D"/>
    <w:multiLevelType w:val="multilevel"/>
    <w:tmpl w:val="EBBE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630B5"/>
    <w:multiLevelType w:val="multilevel"/>
    <w:tmpl w:val="84449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EA0AF0"/>
    <w:multiLevelType w:val="multilevel"/>
    <w:tmpl w:val="5A4EB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15A45"/>
    <w:multiLevelType w:val="multilevel"/>
    <w:tmpl w:val="8F1C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E6707"/>
    <w:multiLevelType w:val="multilevel"/>
    <w:tmpl w:val="A75A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37535"/>
    <w:multiLevelType w:val="multilevel"/>
    <w:tmpl w:val="90EC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13C3B"/>
    <w:multiLevelType w:val="hybridMultilevel"/>
    <w:tmpl w:val="BB10CF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317D8"/>
    <w:multiLevelType w:val="multilevel"/>
    <w:tmpl w:val="E1400A0C"/>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FC7A12"/>
    <w:multiLevelType w:val="multilevel"/>
    <w:tmpl w:val="A69C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955C51"/>
    <w:multiLevelType w:val="multilevel"/>
    <w:tmpl w:val="5A4EB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C003E5"/>
    <w:multiLevelType w:val="multilevel"/>
    <w:tmpl w:val="24F8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5"/>
  </w:num>
  <w:num w:numId="4">
    <w:abstractNumId w:val="12"/>
  </w:num>
  <w:num w:numId="5">
    <w:abstractNumId w:val="1"/>
  </w:num>
  <w:num w:numId="6">
    <w:abstractNumId w:val="0"/>
  </w:num>
  <w:num w:numId="7">
    <w:abstractNumId w:val="7"/>
  </w:num>
  <w:num w:numId="8">
    <w:abstractNumId w:val="2"/>
  </w:num>
  <w:num w:numId="9">
    <w:abstractNumId w:val="10"/>
  </w:num>
  <w:num w:numId="10">
    <w:abstractNumId w:val="3"/>
  </w:num>
  <w:num w:numId="11">
    <w:abstractNumId w:val="4"/>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27"/>
    <w:rsid w:val="001E203C"/>
    <w:rsid w:val="00293BD6"/>
    <w:rsid w:val="00386C36"/>
    <w:rsid w:val="004B322E"/>
    <w:rsid w:val="004E0206"/>
    <w:rsid w:val="007C416B"/>
    <w:rsid w:val="00840154"/>
    <w:rsid w:val="00976B27"/>
    <w:rsid w:val="00A5234F"/>
    <w:rsid w:val="00C40157"/>
    <w:rsid w:val="00C822F2"/>
    <w:rsid w:val="00FB3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1700"/>
  <w15:chartTrackingRefBased/>
  <w15:docId w15:val="{0396A939-C9D6-4472-88AC-53E75E74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06152">
      <w:bodyDiv w:val="1"/>
      <w:marLeft w:val="0"/>
      <w:marRight w:val="0"/>
      <w:marTop w:val="0"/>
      <w:marBottom w:val="0"/>
      <w:divBdr>
        <w:top w:val="none" w:sz="0" w:space="0" w:color="auto"/>
        <w:left w:val="none" w:sz="0" w:space="0" w:color="auto"/>
        <w:bottom w:val="none" w:sz="0" w:space="0" w:color="auto"/>
        <w:right w:val="none" w:sz="0" w:space="0" w:color="auto"/>
      </w:divBdr>
    </w:div>
    <w:div w:id="139285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Onduto</dc:creator>
  <cp:keywords/>
  <dc:description/>
  <cp:lastModifiedBy>Dominic Onduto</cp:lastModifiedBy>
  <cp:revision>2</cp:revision>
  <dcterms:created xsi:type="dcterms:W3CDTF">2024-11-22T08:24:00Z</dcterms:created>
  <dcterms:modified xsi:type="dcterms:W3CDTF">2024-11-22T12:03:00Z</dcterms:modified>
</cp:coreProperties>
</file>