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r>
        <w:t xml:space="preserve">- </w:t>
      </w:r>
      <w:r w:rsidR="00AB76D3">
        <w:t>(5 points)</w:t>
      </w:r>
      <w:r>
        <w:rPr>
          <w:highlight w:val="green"/>
        </w:rPr>
        <w:t xml:space="preserve"> </w:t>
      </w:r>
      <w:r>
        <w:rPr>
          <w:highlight w:val="green"/>
        </w:rPr>
        <w:t>As a budgeter, I want to be able to set and view my financial/general goals in the app,</w:t>
      </w:r>
      <w:r>
        <w:t xml:space="preserve"> mark them as complete/incomplete, </w:t>
      </w:r>
      <w:r>
        <w:rPr>
          <w:highlight w:val="green"/>
        </w:rPr>
        <w:t>and delete them</w:t>
      </w:r>
      <w:r>
        <w:t>.</w:t>
      </w:r>
    </w:p>
    <w:p w:rsidR="00141E7F" w:rsidRDefault="00141E7F" w14:paraId="2FA0B12C" w14:textId="6BEBBC53"/>
    <w:p w:rsidR="002251B7" w:rsidRDefault="002251B7" w14:paraId="3FDB6ED9" w14:textId="6EDDA288" w:rsidP="002251B7">
      <w:r>
        <w:t xml:space="preserve">- </w:t>
      </w:r>
      <w:r>
        <w:t xml:space="preserve">(5 points) </w:t>
      </w:r>
      <w: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r>
        <w:t xml:space="preserve">- </w:t>
      </w:r>
      <w:r w:rsidR="002251B7">
        <w:t>(</w:t>
      </w:r>
      <w:r w:rsidR="002251B7">
        <w:t>7.</w:t>
      </w:r>
      <w:r w:rsidR="002251B7">
        <w:t xml:space="preserve">5 points) </w:t>
      </w:r>
      <w:r>
        <w:t>As a budgeter, I want to be able to view a category breakdown, in percentages, of my outgo (expense) on a weekly, monthly, every X months, or yearly basis, with OR without averaging in less frequent exp</w:t>
      </w:r>
      <w:r>
        <w:t>enses.</w:t>
      </w:r>
    </w:p>
    <w:p w:rsidR="002C73BA" w:rsidRDefault="002C73BA" w14:paraId="0456B338" w14:textId="4584ABD7" w:rsidP="002C73BA">
      <w:r>
        <w:t xml:space="preserve">- </w:t>
      </w:r>
      <w:r>
        <w:t xml:space="preserve">(10 points) </w:t>
      </w:r>
      <w: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