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93290">
      <w:pPr>
        <w:widowControl/>
        <w:rPr>
          <w:lang w:val="en-US"/>
        </w:rPr>
      </w:pPr>
      <w:bookmarkStart w:id="0" w:name="_GoBack"/>
      <w:bookmarkEnd w:id="0"/>
      <w:r>
        <w:rPr>
          <w:noProof/>
        </w:rPr>
        <w:drawing>
          <wp:inline distT="0" distB="0" distL="0" distR="0">
            <wp:extent cx="25050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075" cy="923925"/>
                    </a:xfrm>
                    <a:prstGeom prst="rect">
                      <a:avLst/>
                    </a:prstGeom>
                    <a:noFill/>
                    <a:ln>
                      <a:noFill/>
                    </a:ln>
                  </pic:spPr>
                </pic:pic>
              </a:graphicData>
            </a:graphic>
          </wp:inline>
        </w:drawing>
      </w:r>
    </w:p>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1663"/>
        <w:gridCol w:w="8125"/>
      </w:tblGrid>
      <w:tr w:rsidR="00000000">
        <w:tblPrEx>
          <w:tblCellMar>
            <w:top w:w="0" w:type="dxa"/>
            <w:left w:w="0" w:type="dxa"/>
            <w:bottom w:w="0" w:type="dxa"/>
            <w:right w:w="0" w:type="dxa"/>
          </w:tblCellMar>
        </w:tblPrEx>
        <w:tc>
          <w:tcPr>
            <w:tcW w:w="1663"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Transcript Title</w:t>
            </w:r>
            <w:r>
              <w:rPr>
                <w:lang w:val="en-US"/>
              </w:rPr>
              <w:t xml:space="preserve"> </w:t>
            </w:r>
          </w:p>
        </w:tc>
        <w:tc>
          <w:tcPr>
            <w:tcW w:w="8125"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 xml:space="preserve">Final Year Project </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1663"/>
        <w:gridCol w:w="8125"/>
      </w:tblGrid>
      <w:tr w:rsidR="00000000">
        <w:tblPrEx>
          <w:tblCellMar>
            <w:top w:w="0" w:type="dxa"/>
            <w:left w:w="0" w:type="dxa"/>
            <w:bottom w:w="0" w:type="dxa"/>
            <w:right w:w="0" w:type="dxa"/>
          </w:tblCellMar>
        </w:tblPrEx>
        <w:tc>
          <w:tcPr>
            <w:tcW w:w="1663"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Full Title</w:t>
            </w:r>
            <w:r>
              <w:rPr>
                <w:lang w:val="en-US"/>
              </w:rPr>
              <w:t xml:space="preserve"> </w:t>
            </w:r>
          </w:p>
        </w:tc>
        <w:tc>
          <w:tcPr>
            <w:tcW w:w="8125"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 xml:space="preserve">Final Year Project </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1509"/>
        <w:gridCol w:w="3383"/>
        <w:gridCol w:w="1509"/>
        <w:gridCol w:w="3383"/>
      </w:tblGrid>
      <w:tr w:rsidR="00000000">
        <w:tblPrEx>
          <w:tblCellMar>
            <w:top w:w="0" w:type="dxa"/>
            <w:left w:w="0" w:type="dxa"/>
            <w:bottom w:w="0" w:type="dxa"/>
            <w:right w:w="0" w:type="dxa"/>
          </w:tblCellMar>
        </w:tblPrEx>
        <w:tc>
          <w:tcPr>
            <w:tcW w:w="1509"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Attendance</w:t>
            </w:r>
            <w:r>
              <w:rPr>
                <w:lang w:val="en-US"/>
              </w:rPr>
              <w:t xml:space="preserve"> </w:t>
            </w:r>
          </w:p>
        </w:tc>
        <w:tc>
          <w:tcPr>
            <w:tcW w:w="3383"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 xml:space="preserve">N/A </w:t>
            </w:r>
            <w:r>
              <w:rPr>
                <w:lang w:val="en-US"/>
              </w:rPr>
              <w:t xml:space="preserve"> </w:t>
            </w:r>
          </w:p>
        </w:tc>
        <w:tc>
          <w:tcPr>
            <w:tcW w:w="1509"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Discipline</w:t>
            </w:r>
            <w:r>
              <w:rPr>
                <w:lang w:val="en-US"/>
              </w:rPr>
              <w:t xml:space="preserve"> </w:t>
            </w:r>
          </w:p>
        </w:tc>
        <w:tc>
          <w:tcPr>
            <w:tcW w:w="3383"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 xml:space="preserve">Project/Dissertation </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1509"/>
        <w:gridCol w:w="3383"/>
        <w:gridCol w:w="1509"/>
        <w:gridCol w:w="3383"/>
      </w:tblGrid>
      <w:tr w:rsidR="00000000">
        <w:tblPrEx>
          <w:tblCellMar>
            <w:top w:w="0" w:type="dxa"/>
            <w:left w:w="0" w:type="dxa"/>
            <w:bottom w:w="0" w:type="dxa"/>
            <w:right w:w="0" w:type="dxa"/>
          </w:tblCellMar>
        </w:tblPrEx>
        <w:tc>
          <w:tcPr>
            <w:tcW w:w="1509"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Coordinator</w:t>
            </w:r>
            <w:r>
              <w:rPr>
                <w:lang w:val="en-US"/>
              </w:rPr>
              <w:t xml:space="preserve"> </w:t>
            </w:r>
          </w:p>
        </w:tc>
        <w:tc>
          <w:tcPr>
            <w:tcW w:w="3383"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 xml:space="preserve"> Brendan Watson </w:t>
            </w:r>
            <w:r>
              <w:rPr>
                <w:lang w:val="en-US"/>
              </w:rPr>
              <w:t xml:space="preserve"> </w:t>
            </w:r>
          </w:p>
        </w:tc>
        <w:tc>
          <w:tcPr>
            <w:tcW w:w="1509"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Department</w:t>
            </w:r>
            <w:r>
              <w:rPr>
                <w:lang w:val="en-US"/>
              </w:rPr>
              <w:t xml:space="preserve"> </w:t>
            </w:r>
          </w:p>
        </w:tc>
        <w:tc>
          <w:tcPr>
            <w:tcW w:w="3383"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 xml:space="preserve">Information Technology </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1512"/>
        <w:gridCol w:w="8276"/>
      </w:tblGrid>
      <w:tr w:rsidR="00000000">
        <w:tblPrEx>
          <w:tblCellMar>
            <w:top w:w="0" w:type="dxa"/>
            <w:left w:w="0" w:type="dxa"/>
            <w:bottom w:w="0" w:type="dxa"/>
            <w:right w:w="0" w:type="dxa"/>
          </w:tblCellMar>
        </w:tblPrEx>
        <w:tc>
          <w:tcPr>
            <w:tcW w:w="1512"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Co Author(s)</w:t>
            </w:r>
            <w:r>
              <w:rPr>
                <w:lang w:val="en-US"/>
              </w:rPr>
              <w:t xml:space="preserve"> </w:t>
            </w:r>
          </w:p>
        </w:tc>
        <w:tc>
          <w:tcPr>
            <w:tcW w:w="8276"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 xml:space="preserve">Ms. Aileen OMara </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1505"/>
        <w:gridCol w:w="1804"/>
        <w:gridCol w:w="1505"/>
        <w:gridCol w:w="1804"/>
        <w:gridCol w:w="1505"/>
        <w:gridCol w:w="1655"/>
      </w:tblGrid>
      <w:tr w:rsidR="00000000">
        <w:tblPrEx>
          <w:tblCellMar>
            <w:top w:w="0" w:type="dxa"/>
            <w:left w:w="0" w:type="dxa"/>
            <w:bottom w:w="0" w:type="dxa"/>
            <w:right w:w="0" w:type="dxa"/>
          </w:tblCellMar>
        </w:tblPrEx>
        <w:tc>
          <w:tcPr>
            <w:tcW w:w="1505"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Official Code</w:t>
            </w:r>
            <w:r>
              <w:rPr>
                <w:lang w:val="en-US"/>
              </w:rPr>
              <w:t xml:space="preserve"> </w:t>
            </w:r>
          </w:p>
        </w:tc>
        <w:tc>
          <w:tcPr>
            <w:tcW w:w="1804"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PJDS08040</w:t>
            </w:r>
            <w:r>
              <w:rPr>
                <w:lang w:val="en-US"/>
              </w:rPr>
              <w:t xml:space="preserve"> </w:t>
            </w:r>
          </w:p>
        </w:tc>
        <w:tc>
          <w:tcPr>
            <w:tcW w:w="1505"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NFQ Level</w:t>
            </w:r>
            <w:r>
              <w:rPr>
                <w:lang w:val="en-US"/>
              </w:rPr>
              <w:t xml:space="preserve"> </w:t>
            </w:r>
          </w:p>
        </w:tc>
        <w:tc>
          <w:tcPr>
            <w:tcW w:w="1804"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08</w:t>
            </w:r>
            <w:r>
              <w:rPr>
                <w:lang w:val="en-US"/>
              </w:rPr>
              <w:t xml:space="preserve"> </w:t>
            </w:r>
          </w:p>
        </w:tc>
        <w:tc>
          <w:tcPr>
            <w:tcW w:w="1505"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ECTS Credit</w:t>
            </w:r>
            <w:r>
              <w:rPr>
                <w:lang w:val="en-US"/>
              </w:rPr>
              <w:t xml:space="preserve"> </w:t>
            </w:r>
          </w:p>
        </w:tc>
        <w:tc>
          <w:tcPr>
            <w:tcW w:w="1655"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10</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9790"/>
      </w:tblGrid>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Module Description</w:t>
            </w:r>
            <w:r>
              <w:rPr>
                <w:lang w:val="en-US"/>
              </w:rPr>
              <w:t xml:space="preserve"> </w:t>
            </w:r>
          </w:p>
        </w:tc>
      </w:tr>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 xml:space="preserve">This module allows the learner, in the process of developing a significant software system, to demonstrate the ability </w:t>
            </w:r>
            <w:r>
              <w:rPr>
                <w:rFonts w:ascii="Arial" w:hAnsi="Arial" w:cs="Arial"/>
                <w:sz w:val="22"/>
                <w:szCs w:val="22"/>
                <w:lang w:val="en-US"/>
              </w:rPr>
              <w:t>to meet project milestones and to produce deliverables within schedule. Also, it allows the learner to acquire and apply the skills necessary for the generation and presentation of a technical report on the development of the software system.</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9790"/>
      </w:tblGrid>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Learning O</w:t>
            </w:r>
            <w:r>
              <w:rPr>
                <w:rFonts w:ascii="Arial" w:hAnsi="Arial" w:cs="Arial"/>
                <w:sz w:val="22"/>
                <w:szCs w:val="22"/>
                <w:lang w:val="en-US"/>
              </w:rPr>
              <w:t>utcomes</w:t>
            </w:r>
            <w:r>
              <w:rPr>
                <w:lang w:val="en-US"/>
              </w:rPr>
              <w:t xml:space="preserve"> </w:t>
            </w:r>
          </w:p>
        </w:tc>
      </w:tr>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tcPr>
          <w:p w:rsidR="00000000" w:rsidRDefault="007157AE">
            <w:pPr>
              <w:widowControl/>
              <w:rPr>
                <w:rFonts w:ascii="Arial" w:hAnsi="Arial" w:cs="Arial"/>
                <w:sz w:val="22"/>
                <w:szCs w:val="22"/>
                <w:lang w:val="en-US"/>
              </w:rPr>
            </w:pPr>
            <w:r>
              <w:rPr>
                <w:rFonts w:ascii="Arial" w:hAnsi="Arial" w:cs="Arial"/>
                <w:i/>
                <w:iCs/>
                <w:sz w:val="22"/>
                <w:szCs w:val="22"/>
                <w:lang w:val="en-US"/>
              </w:rPr>
              <w:t>On completion of this module the learner will/should be able to</w:t>
            </w:r>
          </w:p>
          <w:p w:rsidR="00000000" w:rsidRDefault="007157AE">
            <w:pPr>
              <w:widowControl/>
              <w:rPr>
                <w:rFonts w:ascii="Arial" w:hAnsi="Arial" w:cs="Arial"/>
                <w:sz w:val="22"/>
                <w:szCs w:val="22"/>
                <w:lang w:val="en-US"/>
              </w:rPr>
            </w:pPr>
            <w:r>
              <w:rPr>
                <w:rFonts w:ascii="Arial" w:hAnsi="Arial" w:cs="Arial"/>
                <w:sz w:val="22"/>
                <w:szCs w:val="22"/>
                <w:lang w:val="en-US"/>
              </w:rPr>
              <w:t xml:space="preserve">1. Demonstrate utilisation of appropriate theory, practices and tools for the specification, design, implementation and evaluation of a personally developed software system. </w:t>
            </w:r>
          </w:p>
          <w:p w:rsidR="00000000" w:rsidRDefault="007157AE">
            <w:pPr>
              <w:widowControl/>
              <w:rPr>
                <w:rFonts w:ascii="Arial" w:hAnsi="Arial" w:cs="Arial"/>
                <w:sz w:val="22"/>
                <w:szCs w:val="22"/>
                <w:lang w:val="en-US"/>
              </w:rPr>
            </w:pPr>
            <w:r>
              <w:rPr>
                <w:rFonts w:ascii="Arial" w:hAnsi="Arial" w:cs="Arial"/>
                <w:sz w:val="22"/>
                <w:szCs w:val="22"/>
                <w:lang w:val="en-US"/>
              </w:rPr>
              <w:t xml:space="preserve">2. Act </w:t>
            </w:r>
            <w:r>
              <w:rPr>
                <w:rFonts w:ascii="Arial" w:hAnsi="Arial" w:cs="Arial"/>
                <w:sz w:val="22"/>
                <w:szCs w:val="22"/>
                <w:lang w:val="en-US"/>
              </w:rPr>
              <w:t xml:space="preserve">as an autonomous individual, demonstrating time management, organisational skills andeffective progress. </w:t>
            </w:r>
          </w:p>
          <w:p w:rsidR="00000000" w:rsidRDefault="007157AE">
            <w:pPr>
              <w:widowControl/>
              <w:rPr>
                <w:rFonts w:ascii="Arial" w:hAnsi="Arial" w:cs="Arial"/>
                <w:sz w:val="22"/>
                <w:szCs w:val="22"/>
                <w:lang w:val="en-US"/>
              </w:rPr>
            </w:pPr>
            <w:r>
              <w:rPr>
                <w:rFonts w:ascii="Arial" w:hAnsi="Arial" w:cs="Arial"/>
                <w:sz w:val="22"/>
                <w:szCs w:val="22"/>
                <w:lang w:val="en-US"/>
              </w:rPr>
              <w:t xml:space="preserve">3. Apply appropriate investigative/research skills. </w:t>
            </w:r>
          </w:p>
          <w:p w:rsidR="00000000" w:rsidRDefault="007157AE">
            <w:pPr>
              <w:widowControl/>
              <w:rPr>
                <w:rFonts w:ascii="Arial" w:hAnsi="Arial" w:cs="Arial"/>
                <w:sz w:val="22"/>
                <w:szCs w:val="22"/>
                <w:lang w:val="en-US"/>
              </w:rPr>
            </w:pPr>
            <w:r>
              <w:rPr>
                <w:rFonts w:ascii="Arial" w:hAnsi="Arial" w:cs="Arial"/>
                <w:sz w:val="22"/>
                <w:szCs w:val="22"/>
                <w:lang w:val="en-US"/>
              </w:rPr>
              <w:t xml:space="preserve">4. Assess new and emerging technologies. </w:t>
            </w:r>
          </w:p>
          <w:p w:rsidR="00000000" w:rsidRDefault="007157AE">
            <w:pPr>
              <w:widowControl/>
              <w:rPr>
                <w:rFonts w:ascii="Arial" w:hAnsi="Arial" w:cs="Arial"/>
                <w:sz w:val="22"/>
                <w:szCs w:val="22"/>
                <w:lang w:val="en-US"/>
              </w:rPr>
            </w:pPr>
            <w:r>
              <w:rPr>
                <w:rFonts w:ascii="Arial" w:hAnsi="Arial" w:cs="Arial"/>
                <w:sz w:val="22"/>
                <w:szCs w:val="22"/>
                <w:lang w:val="en-US"/>
              </w:rPr>
              <w:t xml:space="preserve">5. Appraise and critically assess his/her own work. </w:t>
            </w:r>
          </w:p>
          <w:p w:rsidR="00000000" w:rsidRDefault="007157AE">
            <w:pPr>
              <w:widowControl/>
              <w:rPr>
                <w:rFonts w:ascii="Arial" w:hAnsi="Arial" w:cs="Arial"/>
                <w:sz w:val="22"/>
                <w:szCs w:val="22"/>
                <w:lang w:val="en-US"/>
              </w:rPr>
            </w:pPr>
            <w:r>
              <w:rPr>
                <w:rFonts w:ascii="Arial" w:hAnsi="Arial" w:cs="Arial"/>
                <w:sz w:val="22"/>
                <w:szCs w:val="22"/>
                <w:lang w:val="en-US"/>
              </w:rPr>
              <w:t>6.</w:t>
            </w:r>
            <w:r>
              <w:rPr>
                <w:rFonts w:ascii="Arial" w:hAnsi="Arial" w:cs="Arial"/>
                <w:sz w:val="22"/>
                <w:szCs w:val="22"/>
                <w:lang w:val="en-US"/>
              </w:rPr>
              <w:t xml:space="preserve"> Develop documentation of both their investigative/research work and software work in the Project Report, adhering to the Project Report guidelines. </w:t>
            </w:r>
          </w:p>
          <w:p w:rsidR="00000000" w:rsidRDefault="007157AE">
            <w:pPr>
              <w:widowControl/>
              <w:rPr>
                <w:lang w:val="en-US"/>
              </w:rPr>
            </w:pP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9790"/>
      </w:tblGrid>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Teaching and Learning Strategies</w:t>
            </w:r>
            <w:r>
              <w:rPr>
                <w:lang w:val="en-US"/>
              </w:rPr>
              <w:t xml:space="preserve"> </w:t>
            </w:r>
          </w:p>
        </w:tc>
      </w:tr>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tcPr>
          <w:p w:rsidR="00000000" w:rsidRDefault="007157AE">
            <w:pPr>
              <w:widowControl/>
              <w:rPr>
                <w:rFonts w:ascii="Arial" w:hAnsi="Arial" w:cs="Arial"/>
                <w:sz w:val="22"/>
                <w:szCs w:val="22"/>
                <w:lang w:val="en-US"/>
              </w:rPr>
            </w:pPr>
            <w:r>
              <w:rPr>
                <w:rFonts w:ascii="Arial" w:hAnsi="Arial" w:cs="Arial"/>
                <w:sz w:val="22"/>
                <w:szCs w:val="22"/>
                <w:lang w:val="en-US"/>
              </w:rPr>
              <w:t>Emphasis is placed on active learning and simulation of a modern pr</w:t>
            </w:r>
            <w:r>
              <w:rPr>
                <w:rFonts w:ascii="Arial" w:hAnsi="Arial" w:cs="Arial"/>
                <w:sz w:val="22"/>
                <w:szCs w:val="22"/>
                <w:lang w:val="en-US"/>
              </w:rPr>
              <w:t>ofessional software development environment. The teaching and learning strategy will encompass active, collaborative and self</w:t>
            </w:r>
            <w:r>
              <w:rPr>
                <w:rFonts w:ascii="Arial" w:hAnsi="Arial" w:cs="Arial"/>
                <w:sz w:val="22"/>
                <w:szCs w:val="22"/>
                <w:lang w:val="en-US"/>
              </w:rPr>
              <w:noBreakHyphen/>
              <w:t xml:space="preserve">directed learning. </w:t>
            </w:r>
          </w:p>
          <w:p w:rsidR="00000000" w:rsidRDefault="007157AE">
            <w:pPr>
              <w:widowControl/>
              <w:rPr>
                <w:lang w:val="en-US"/>
              </w:rPr>
            </w:pPr>
            <w:r>
              <w:rPr>
                <w:rFonts w:ascii="Arial" w:hAnsi="Arial" w:cs="Arial"/>
                <w:sz w:val="22"/>
                <w:szCs w:val="22"/>
                <w:lang w:val="en-US"/>
              </w:rPr>
              <w:t>The number of tutorial hours allocated must be the number of students divided by 3 plus 1. These hours must be</w:t>
            </w:r>
            <w:r>
              <w:rPr>
                <w:rFonts w:ascii="Arial" w:hAnsi="Arial" w:cs="Arial"/>
                <w:sz w:val="22"/>
                <w:szCs w:val="22"/>
                <w:lang w:val="en-US"/>
              </w:rPr>
              <w:t xml:space="preserve"> allocated on a per programme bases.</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9790"/>
      </w:tblGrid>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Assessment Strategies</w:t>
            </w:r>
            <w:r>
              <w:rPr>
                <w:lang w:val="en-US"/>
              </w:rPr>
              <w:t xml:space="preserve"> </w:t>
            </w:r>
          </w:p>
        </w:tc>
      </w:tr>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tcPr>
          <w:p w:rsidR="00000000" w:rsidRDefault="007157AE">
            <w:pPr>
              <w:widowControl/>
              <w:rPr>
                <w:rFonts w:ascii="Arial" w:hAnsi="Arial" w:cs="Arial"/>
                <w:sz w:val="22"/>
                <w:szCs w:val="22"/>
                <w:lang w:val="en-US"/>
              </w:rPr>
            </w:pPr>
            <w:r>
              <w:rPr>
                <w:rFonts w:ascii="Arial" w:hAnsi="Arial" w:cs="Arial"/>
                <w:sz w:val="22"/>
                <w:szCs w:val="22"/>
                <w:lang w:val="en-US"/>
              </w:rPr>
              <w:t xml:space="preserve">Learners must achieve at least 40% to pass the module. </w:t>
            </w:r>
          </w:p>
          <w:p w:rsidR="00000000" w:rsidRDefault="007157AE">
            <w:pPr>
              <w:widowControl/>
              <w:rPr>
                <w:rFonts w:ascii="Arial" w:hAnsi="Arial" w:cs="Arial"/>
                <w:sz w:val="22"/>
                <w:szCs w:val="22"/>
                <w:lang w:val="en-US"/>
              </w:rPr>
            </w:pPr>
            <w:r>
              <w:rPr>
                <w:rFonts w:ascii="Arial" w:hAnsi="Arial" w:cs="Arial"/>
                <w:sz w:val="22"/>
                <w:szCs w:val="22"/>
                <w:lang w:val="en-US"/>
              </w:rPr>
              <w:t xml:space="preserve"> In general 40% of the marks will be allocated to the software system and 60% to the technical </w:t>
            </w:r>
            <w:r>
              <w:rPr>
                <w:rFonts w:ascii="Arial" w:hAnsi="Arial" w:cs="Arial"/>
                <w:sz w:val="22"/>
                <w:szCs w:val="22"/>
                <w:lang w:val="en-US"/>
              </w:rPr>
              <w:lastRenderedPageBreak/>
              <w:t xml:space="preserve">report. The technical </w:t>
            </w:r>
            <w:r>
              <w:rPr>
                <w:rFonts w:ascii="Arial" w:hAnsi="Arial" w:cs="Arial"/>
                <w:sz w:val="22"/>
                <w:szCs w:val="22"/>
                <w:lang w:val="en-US"/>
              </w:rPr>
              <w:t xml:space="preserve">report documents both the literature review and the software system created by the learner. However, in exceptional circumstances, where the research and investigation relates to an advanced topic but does not encompass the development of a major software </w:t>
            </w:r>
            <w:r>
              <w:rPr>
                <w:rFonts w:ascii="Arial" w:hAnsi="Arial" w:cs="Arial"/>
                <w:sz w:val="22"/>
                <w:szCs w:val="22"/>
                <w:lang w:val="en-US"/>
              </w:rPr>
              <w:t xml:space="preserve">system, 90% of the marks may be allocated to the report. </w:t>
            </w:r>
          </w:p>
          <w:p w:rsidR="00000000" w:rsidRDefault="007157AE">
            <w:pPr>
              <w:widowControl/>
              <w:rPr>
                <w:rFonts w:ascii="Arial" w:hAnsi="Arial" w:cs="Arial"/>
                <w:sz w:val="22"/>
                <w:szCs w:val="22"/>
                <w:lang w:val="en-US"/>
              </w:rPr>
            </w:pPr>
          </w:p>
          <w:p w:rsidR="00000000" w:rsidRDefault="007157AE">
            <w:pPr>
              <w:widowControl/>
              <w:rPr>
                <w:rFonts w:ascii="Arial" w:hAnsi="Arial" w:cs="Arial"/>
                <w:sz w:val="22"/>
                <w:szCs w:val="22"/>
                <w:lang w:val="en-US"/>
              </w:rPr>
            </w:pPr>
            <w:r>
              <w:rPr>
                <w:rFonts w:ascii="Arial" w:hAnsi="Arial" w:cs="Arial"/>
                <w:sz w:val="22"/>
                <w:szCs w:val="22"/>
                <w:lang w:val="en-US"/>
              </w:rPr>
              <w:t xml:space="preserve"> Guidelines on Project Standards </w:t>
            </w:r>
          </w:p>
          <w:p w:rsidR="00000000" w:rsidRDefault="007157AE">
            <w:pPr>
              <w:widowControl/>
              <w:rPr>
                <w:rFonts w:ascii="Arial" w:hAnsi="Arial" w:cs="Arial"/>
                <w:sz w:val="22"/>
                <w:szCs w:val="22"/>
                <w:lang w:val="en-US"/>
              </w:rPr>
            </w:pPr>
          </w:p>
          <w:p w:rsidR="00000000" w:rsidRDefault="007157AE">
            <w:pPr>
              <w:widowControl/>
              <w:rPr>
                <w:rFonts w:ascii="Arial" w:hAnsi="Arial" w:cs="Arial"/>
                <w:sz w:val="22"/>
                <w:szCs w:val="22"/>
                <w:lang w:val="en-US"/>
              </w:rPr>
            </w:pPr>
            <w:r>
              <w:rPr>
                <w:rFonts w:ascii="Arial" w:hAnsi="Arial" w:cs="Arial"/>
                <w:sz w:val="22"/>
                <w:szCs w:val="22"/>
                <w:lang w:val="en-US"/>
              </w:rPr>
              <w:t xml:space="preserve"> A failed project (&lt;40%) is likely to result from the following: </w:t>
            </w:r>
          </w:p>
          <w:p w:rsidR="00000000" w:rsidRDefault="007157AE">
            <w:pPr>
              <w:widowControl/>
              <w:rPr>
                <w:rFonts w:ascii="Arial" w:hAnsi="Arial" w:cs="Arial"/>
                <w:sz w:val="22"/>
                <w:szCs w:val="22"/>
                <w:lang w:val="en-US"/>
              </w:rPr>
            </w:pPr>
          </w:p>
          <w:p w:rsidR="00000000" w:rsidRDefault="007157AE">
            <w:pPr>
              <w:widowControl/>
              <w:rPr>
                <w:rFonts w:ascii="Arial" w:hAnsi="Arial" w:cs="Arial"/>
                <w:sz w:val="22"/>
                <w:szCs w:val="22"/>
                <w:lang w:val="en-US"/>
              </w:rPr>
            </w:pPr>
            <w:r>
              <w:rPr>
                <w:rFonts w:ascii="Arial" w:hAnsi="Arial" w:cs="Arial"/>
                <w:sz w:val="22"/>
                <w:szCs w:val="22"/>
                <w:lang w:val="en-US"/>
              </w:rPr>
              <w:t xml:space="preserve">A poor understanding of the project area and related technologies; </w:t>
            </w:r>
          </w:p>
          <w:p w:rsidR="00000000" w:rsidRDefault="007157AE">
            <w:pPr>
              <w:widowControl/>
              <w:rPr>
                <w:rFonts w:ascii="Arial" w:hAnsi="Arial" w:cs="Arial"/>
                <w:sz w:val="22"/>
                <w:szCs w:val="22"/>
                <w:lang w:val="en-US"/>
              </w:rPr>
            </w:pPr>
            <w:r>
              <w:rPr>
                <w:rFonts w:ascii="Arial" w:hAnsi="Arial" w:cs="Arial"/>
                <w:sz w:val="22"/>
                <w:szCs w:val="22"/>
                <w:lang w:val="en-US"/>
              </w:rPr>
              <w:t>Weak or incomplete analysis</w:t>
            </w:r>
            <w:r>
              <w:rPr>
                <w:rFonts w:ascii="Arial" w:hAnsi="Arial" w:cs="Arial"/>
                <w:sz w:val="22"/>
                <w:szCs w:val="22"/>
                <w:lang w:val="en-US"/>
              </w:rPr>
              <w:t xml:space="preserve"> of project requirements and deliverables; </w:t>
            </w:r>
          </w:p>
          <w:p w:rsidR="00000000" w:rsidRDefault="007157AE">
            <w:pPr>
              <w:widowControl/>
              <w:rPr>
                <w:rFonts w:ascii="Arial" w:hAnsi="Arial" w:cs="Arial"/>
                <w:sz w:val="22"/>
                <w:szCs w:val="22"/>
                <w:lang w:val="en-US"/>
              </w:rPr>
            </w:pPr>
            <w:r>
              <w:rPr>
                <w:rFonts w:ascii="Arial" w:hAnsi="Arial" w:cs="Arial"/>
                <w:sz w:val="22"/>
                <w:szCs w:val="22"/>
                <w:lang w:val="en-US"/>
              </w:rPr>
              <w:t xml:space="preserve">Lack of fulfilment of requirements ;or a failure to display progress in key aspects of the project; </w:t>
            </w:r>
          </w:p>
          <w:p w:rsidR="00000000" w:rsidRDefault="007157AE">
            <w:pPr>
              <w:widowControl/>
              <w:rPr>
                <w:rFonts w:ascii="Arial" w:hAnsi="Arial" w:cs="Arial"/>
                <w:sz w:val="22"/>
                <w:szCs w:val="22"/>
                <w:lang w:val="en-US"/>
              </w:rPr>
            </w:pPr>
            <w:r>
              <w:rPr>
                <w:rFonts w:ascii="Arial" w:hAnsi="Arial" w:cs="Arial"/>
                <w:sz w:val="22"/>
                <w:szCs w:val="22"/>
                <w:lang w:val="en-US"/>
              </w:rPr>
              <w:t xml:space="preserve">Failure to demonstrate a substantial working implementation. </w:t>
            </w:r>
          </w:p>
          <w:p w:rsidR="00000000" w:rsidRDefault="007157AE">
            <w:pPr>
              <w:widowControl/>
              <w:rPr>
                <w:rFonts w:ascii="Arial" w:hAnsi="Arial" w:cs="Arial"/>
                <w:sz w:val="22"/>
                <w:szCs w:val="22"/>
                <w:lang w:val="en-US"/>
              </w:rPr>
            </w:pPr>
          </w:p>
          <w:p w:rsidR="00000000" w:rsidRDefault="007157AE">
            <w:pPr>
              <w:widowControl/>
              <w:rPr>
                <w:rFonts w:ascii="Arial" w:hAnsi="Arial" w:cs="Arial"/>
                <w:sz w:val="22"/>
                <w:szCs w:val="22"/>
                <w:lang w:val="en-US"/>
              </w:rPr>
            </w:pPr>
          </w:p>
          <w:p w:rsidR="00000000" w:rsidRDefault="007157AE">
            <w:pPr>
              <w:widowControl/>
              <w:rPr>
                <w:rFonts w:ascii="Arial" w:hAnsi="Arial" w:cs="Arial"/>
                <w:sz w:val="22"/>
                <w:szCs w:val="22"/>
                <w:lang w:val="en-US"/>
              </w:rPr>
            </w:pPr>
          </w:p>
          <w:p w:rsidR="00000000" w:rsidRDefault="007157AE">
            <w:pPr>
              <w:widowControl/>
              <w:rPr>
                <w:rFonts w:ascii="Arial" w:hAnsi="Arial" w:cs="Arial"/>
                <w:sz w:val="22"/>
                <w:szCs w:val="22"/>
                <w:lang w:val="en-US"/>
              </w:rPr>
            </w:pPr>
            <w:r>
              <w:rPr>
                <w:rFonts w:ascii="Arial" w:hAnsi="Arial" w:cs="Arial"/>
                <w:sz w:val="22"/>
                <w:szCs w:val="22"/>
                <w:lang w:val="en-US"/>
              </w:rPr>
              <w:t xml:space="preserve"> To be awarded a pass (40</w:t>
            </w:r>
            <w:r>
              <w:rPr>
                <w:rFonts w:ascii="Arial" w:hAnsi="Arial" w:cs="Arial"/>
                <w:sz w:val="22"/>
                <w:szCs w:val="22"/>
                <w:lang w:val="en-US"/>
              </w:rPr>
              <w:noBreakHyphen/>
              <w:t>50%) the project sho</w:t>
            </w:r>
            <w:r>
              <w:rPr>
                <w:rFonts w:ascii="Arial" w:hAnsi="Arial" w:cs="Arial"/>
                <w:sz w:val="22"/>
                <w:szCs w:val="22"/>
                <w:lang w:val="en-US"/>
              </w:rPr>
              <w:t xml:space="preserve">uld normally demonstrate the following characteristics: </w:t>
            </w:r>
          </w:p>
          <w:p w:rsidR="00000000" w:rsidRDefault="007157AE">
            <w:pPr>
              <w:widowControl/>
              <w:rPr>
                <w:rFonts w:ascii="Arial" w:hAnsi="Arial" w:cs="Arial"/>
                <w:sz w:val="22"/>
                <w:szCs w:val="22"/>
                <w:lang w:val="en-US"/>
              </w:rPr>
            </w:pPr>
          </w:p>
          <w:p w:rsidR="00000000" w:rsidRDefault="007157AE">
            <w:pPr>
              <w:widowControl/>
              <w:rPr>
                <w:rFonts w:ascii="Arial" w:hAnsi="Arial" w:cs="Arial"/>
                <w:sz w:val="22"/>
                <w:szCs w:val="22"/>
                <w:lang w:val="en-US"/>
              </w:rPr>
            </w:pPr>
            <w:r>
              <w:rPr>
                <w:rFonts w:ascii="Arial" w:hAnsi="Arial" w:cs="Arial"/>
                <w:sz w:val="22"/>
                <w:szCs w:val="22"/>
                <w:lang w:val="en-US"/>
              </w:rPr>
              <w:t xml:space="preserve">A good awareness of relevant literature/background material; </w:t>
            </w:r>
          </w:p>
          <w:p w:rsidR="00000000" w:rsidRDefault="007157AE">
            <w:pPr>
              <w:widowControl/>
              <w:rPr>
                <w:rFonts w:ascii="Arial" w:hAnsi="Arial" w:cs="Arial"/>
                <w:sz w:val="22"/>
                <w:szCs w:val="22"/>
                <w:lang w:val="en-US"/>
              </w:rPr>
            </w:pPr>
            <w:r>
              <w:rPr>
                <w:rFonts w:ascii="Arial" w:hAnsi="Arial" w:cs="Arial"/>
                <w:sz w:val="22"/>
                <w:szCs w:val="22"/>
                <w:lang w:val="en-US"/>
              </w:rPr>
              <w:t xml:space="preserve">The application of project management principles; </w:t>
            </w:r>
          </w:p>
          <w:p w:rsidR="00000000" w:rsidRDefault="007157AE">
            <w:pPr>
              <w:widowControl/>
              <w:rPr>
                <w:rFonts w:ascii="Arial" w:hAnsi="Arial" w:cs="Arial"/>
                <w:sz w:val="22"/>
                <w:szCs w:val="22"/>
                <w:lang w:val="en-US"/>
              </w:rPr>
            </w:pPr>
            <w:r>
              <w:rPr>
                <w:rFonts w:ascii="Arial" w:hAnsi="Arial" w:cs="Arial"/>
                <w:sz w:val="22"/>
                <w:szCs w:val="22"/>
                <w:lang w:val="en-US"/>
              </w:rPr>
              <w:t xml:space="preserve">Requirements (mostly) fulfilled </w:t>
            </w:r>
            <w:r>
              <w:rPr>
                <w:rFonts w:ascii="Arial" w:hAnsi="Arial" w:cs="Arial"/>
                <w:sz w:val="22"/>
                <w:szCs w:val="22"/>
                <w:lang w:val="en-US"/>
              </w:rPr>
              <w:t xml:space="preserve">and a substantial working implementation being demonstrated; </w:t>
            </w:r>
          </w:p>
          <w:p w:rsidR="00000000" w:rsidRDefault="007157AE">
            <w:pPr>
              <w:widowControl/>
              <w:rPr>
                <w:rFonts w:ascii="Arial" w:hAnsi="Arial" w:cs="Arial"/>
                <w:sz w:val="22"/>
                <w:szCs w:val="22"/>
                <w:lang w:val="en-US"/>
              </w:rPr>
            </w:pPr>
            <w:r>
              <w:rPr>
                <w:rFonts w:ascii="Arial" w:hAnsi="Arial" w:cs="Arial"/>
                <w:sz w:val="22"/>
                <w:szCs w:val="22"/>
                <w:lang w:val="en-US"/>
              </w:rPr>
              <w:t xml:space="preserve">An ability to describe in detail the project and any decisions made on the direction of the project. </w:t>
            </w:r>
          </w:p>
          <w:p w:rsidR="00000000" w:rsidRDefault="007157AE">
            <w:pPr>
              <w:widowControl/>
              <w:rPr>
                <w:rFonts w:ascii="Arial" w:hAnsi="Arial" w:cs="Arial"/>
                <w:sz w:val="22"/>
                <w:szCs w:val="22"/>
                <w:lang w:val="en-US"/>
              </w:rPr>
            </w:pPr>
          </w:p>
          <w:p w:rsidR="00000000" w:rsidRDefault="007157AE">
            <w:pPr>
              <w:widowControl/>
              <w:rPr>
                <w:rFonts w:ascii="Arial" w:hAnsi="Arial" w:cs="Arial"/>
                <w:sz w:val="22"/>
                <w:szCs w:val="22"/>
                <w:lang w:val="en-US"/>
              </w:rPr>
            </w:pPr>
          </w:p>
          <w:p w:rsidR="00000000" w:rsidRDefault="007157AE">
            <w:pPr>
              <w:widowControl/>
              <w:rPr>
                <w:rFonts w:ascii="Arial" w:hAnsi="Arial" w:cs="Arial"/>
                <w:sz w:val="22"/>
                <w:szCs w:val="22"/>
                <w:lang w:val="en-US"/>
              </w:rPr>
            </w:pPr>
          </w:p>
          <w:p w:rsidR="00000000" w:rsidRDefault="007157AE">
            <w:pPr>
              <w:widowControl/>
              <w:rPr>
                <w:rFonts w:ascii="Arial" w:hAnsi="Arial" w:cs="Arial"/>
                <w:sz w:val="22"/>
                <w:szCs w:val="22"/>
                <w:lang w:val="en-US"/>
              </w:rPr>
            </w:pPr>
            <w:r>
              <w:rPr>
                <w:rFonts w:ascii="Arial" w:hAnsi="Arial" w:cs="Arial"/>
                <w:sz w:val="22"/>
                <w:szCs w:val="22"/>
                <w:lang w:val="en-US"/>
              </w:rPr>
              <w:t xml:space="preserve"> To be awarded second class honours (50</w:t>
            </w:r>
            <w:r>
              <w:rPr>
                <w:rFonts w:ascii="Arial" w:hAnsi="Arial" w:cs="Arial"/>
                <w:sz w:val="22"/>
                <w:szCs w:val="22"/>
                <w:lang w:val="en-US"/>
              </w:rPr>
              <w:noBreakHyphen/>
              <w:t>70%) the project should demonstrate the character</w:t>
            </w:r>
            <w:r>
              <w:rPr>
                <w:rFonts w:ascii="Arial" w:hAnsi="Arial" w:cs="Arial"/>
                <w:sz w:val="22"/>
                <w:szCs w:val="22"/>
                <w:lang w:val="en-US"/>
              </w:rPr>
              <w:t xml:space="preserve">istics necessary for a pass and, in addition, should normally demonstrate: </w:t>
            </w:r>
          </w:p>
          <w:p w:rsidR="00000000" w:rsidRDefault="007157AE">
            <w:pPr>
              <w:widowControl/>
              <w:rPr>
                <w:rFonts w:ascii="Arial" w:hAnsi="Arial" w:cs="Arial"/>
                <w:sz w:val="22"/>
                <w:szCs w:val="22"/>
                <w:lang w:val="en-US"/>
              </w:rPr>
            </w:pPr>
          </w:p>
          <w:p w:rsidR="00000000" w:rsidRDefault="007157AE">
            <w:pPr>
              <w:widowControl/>
              <w:rPr>
                <w:rFonts w:ascii="Arial" w:hAnsi="Arial" w:cs="Arial"/>
                <w:sz w:val="22"/>
                <w:szCs w:val="22"/>
                <w:lang w:val="en-US"/>
              </w:rPr>
            </w:pPr>
            <w:r>
              <w:rPr>
                <w:rFonts w:ascii="Arial" w:hAnsi="Arial" w:cs="Arial"/>
                <w:sz w:val="22"/>
                <w:szCs w:val="22"/>
                <w:lang w:val="en-US"/>
              </w:rPr>
              <w:t>An in</w:t>
            </w:r>
            <w:r>
              <w:rPr>
                <w:rFonts w:ascii="Arial" w:hAnsi="Arial" w:cs="Arial"/>
                <w:sz w:val="22"/>
                <w:szCs w:val="22"/>
                <w:lang w:val="en-US"/>
              </w:rPr>
              <w:noBreakHyphen/>
              <w:t xml:space="preserve">depth knowledge of relevant literature/background material; </w:t>
            </w:r>
          </w:p>
          <w:p w:rsidR="00000000" w:rsidRDefault="007157AE">
            <w:pPr>
              <w:widowControl/>
              <w:rPr>
                <w:rFonts w:ascii="Arial" w:hAnsi="Arial" w:cs="Arial"/>
                <w:sz w:val="22"/>
                <w:szCs w:val="22"/>
                <w:lang w:val="en-US"/>
              </w:rPr>
            </w:pPr>
            <w:r>
              <w:rPr>
                <w:rFonts w:ascii="Arial" w:hAnsi="Arial" w:cs="Arial"/>
                <w:sz w:val="22"/>
                <w:szCs w:val="22"/>
                <w:lang w:val="en-US"/>
              </w:rPr>
              <w:t xml:space="preserve">Good project management; </w:t>
            </w:r>
          </w:p>
          <w:p w:rsidR="00000000" w:rsidRDefault="007157AE">
            <w:pPr>
              <w:widowControl/>
              <w:rPr>
                <w:rFonts w:ascii="Arial" w:hAnsi="Arial" w:cs="Arial"/>
                <w:sz w:val="22"/>
                <w:szCs w:val="22"/>
                <w:lang w:val="en-US"/>
              </w:rPr>
            </w:pPr>
            <w:r>
              <w:rPr>
                <w:rFonts w:ascii="Arial" w:hAnsi="Arial" w:cs="Arial"/>
                <w:sz w:val="22"/>
                <w:szCs w:val="22"/>
                <w:lang w:val="en-US"/>
              </w:rPr>
              <w:t xml:space="preserve">Fulfilled requirements and a fully functioning implementation being demonstrated; </w:t>
            </w:r>
          </w:p>
          <w:p w:rsidR="00000000" w:rsidRDefault="007157AE">
            <w:pPr>
              <w:widowControl/>
              <w:rPr>
                <w:rFonts w:ascii="Arial" w:hAnsi="Arial" w:cs="Arial"/>
                <w:sz w:val="22"/>
                <w:szCs w:val="22"/>
                <w:lang w:val="en-US"/>
              </w:rPr>
            </w:pPr>
            <w:r>
              <w:rPr>
                <w:rFonts w:ascii="Arial" w:hAnsi="Arial" w:cs="Arial"/>
                <w:sz w:val="22"/>
                <w:szCs w:val="22"/>
                <w:lang w:val="en-US"/>
              </w:rPr>
              <w:t xml:space="preserve">An </w:t>
            </w:r>
            <w:r>
              <w:rPr>
                <w:rFonts w:ascii="Arial" w:hAnsi="Arial" w:cs="Arial"/>
                <w:sz w:val="22"/>
                <w:szCs w:val="22"/>
                <w:lang w:val="en-US"/>
              </w:rPr>
              <w:t xml:space="preserve">awareness of the shortcomings of the project and how they may be overcome; </w:t>
            </w:r>
          </w:p>
          <w:p w:rsidR="00000000" w:rsidRDefault="007157AE">
            <w:pPr>
              <w:widowControl/>
              <w:rPr>
                <w:rFonts w:ascii="Arial" w:hAnsi="Arial" w:cs="Arial"/>
                <w:sz w:val="22"/>
                <w:szCs w:val="22"/>
                <w:lang w:val="en-US"/>
              </w:rPr>
            </w:pPr>
            <w:r>
              <w:rPr>
                <w:rFonts w:ascii="Arial" w:hAnsi="Arial" w:cs="Arial"/>
                <w:sz w:val="22"/>
                <w:szCs w:val="22"/>
                <w:lang w:val="en-US"/>
              </w:rPr>
              <w:t xml:space="preserve">An ability to explain the project to a person with some knowledge in the specific area. </w:t>
            </w:r>
          </w:p>
          <w:p w:rsidR="00000000" w:rsidRDefault="007157AE">
            <w:pPr>
              <w:widowControl/>
              <w:rPr>
                <w:rFonts w:ascii="Arial" w:hAnsi="Arial" w:cs="Arial"/>
                <w:sz w:val="22"/>
                <w:szCs w:val="22"/>
                <w:lang w:val="en-US"/>
              </w:rPr>
            </w:pPr>
          </w:p>
          <w:p w:rsidR="00000000" w:rsidRDefault="007157AE">
            <w:pPr>
              <w:widowControl/>
              <w:rPr>
                <w:rFonts w:ascii="Arial" w:hAnsi="Arial" w:cs="Arial"/>
                <w:sz w:val="22"/>
                <w:szCs w:val="22"/>
                <w:lang w:val="en-US"/>
              </w:rPr>
            </w:pPr>
          </w:p>
          <w:p w:rsidR="00000000" w:rsidRDefault="007157AE">
            <w:pPr>
              <w:widowControl/>
              <w:rPr>
                <w:rFonts w:ascii="Arial" w:hAnsi="Arial" w:cs="Arial"/>
                <w:sz w:val="22"/>
                <w:szCs w:val="22"/>
                <w:lang w:val="en-US"/>
              </w:rPr>
            </w:pPr>
          </w:p>
          <w:p w:rsidR="00000000" w:rsidRDefault="007157AE">
            <w:pPr>
              <w:widowControl/>
              <w:rPr>
                <w:rFonts w:ascii="Arial" w:hAnsi="Arial" w:cs="Arial"/>
                <w:sz w:val="22"/>
                <w:szCs w:val="22"/>
                <w:lang w:val="en-US"/>
              </w:rPr>
            </w:pPr>
            <w:r>
              <w:rPr>
                <w:rFonts w:ascii="Arial" w:hAnsi="Arial" w:cs="Arial"/>
                <w:sz w:val="22"/>
                <w:szCs w:val="22"/>
                <w:lang w:val="en-US"/>
              </w:rPr>
              <w:t xml:space="preserve"> To be awarded a first honour (70% or higher) the project should demonstrate the charact</w:t>
            </w:r>
            <w:r>
              <w:rPr>
                <w:rFonts w:ascii="Arial" w:hAnsi="Arial" w:cs="Arial"/>
                <w:sz w:val="22"/>
                <w:szCs w:val="22"/>
                <w:lang w:val="en-US"/>
              </w:rPr>
              <w:t xml:space="preserve">eristics necessary for a second honour and, in addition, should normally demonstrate: </w:t>
            </w:r>
          </w:p>
          <w:p w:rsidR="00000000" w:rsidRDefault="007157AE">
            <w:pPr>
              <w:widowControl/>
              <w:rPr>
                <w:rFonts w:ascii="Arial" w:hAnsi="Arial" w:cs="Arial"/>
                <w:sz w:val="22"/>
                <w:szCs w:val="22"/>
                <w:lang w:val="en-US"/>
              </w:rPr>
            </w:pPr>
          </w:p>
          <w:p w:rsidR="00000000" w:rsidRDefault="007157AE">
            <w:pPr>
              <w:widowControl/>
              <w:rPr>
                <w:rFonts w:ascii="Arial" w:hAnsi="Arial" w:cs="Arial"/>
                <w:sz w:val="22"/>
                <w:szCs w:val="22"/>
                <w:lang w:val="en-US"/>
              </w:rPr>
            </w:pPr>
            <w:r>
              <w:rPr>
                <w:rFonts w:ascii="Arial" w:hAnsi="Arial" w:cs="Arial"/>
                <w:sz w:val="22"/>
                <w:szCs w:val="22"/>
                <w:lang w:val="en-US"/>
              </w:rPr>
              <w:t>An in</w:t>
            </w:r>
            <w:r>
              <w:rPr>
                <w:rFonts w:ascii="Arial" w:hAnsi="Arial" w:cs="Arial"/>
                <w:sz w:val="22"/>
                <w:szCs w:val="22"/>
                <w:lang w:val="en-US"/>
              </w:rPr>
              <w:noBreakHyphen/>
              <w:t xml:space="preserve">depth understanding of relevant literature/background material; </w:t>
            </w:r>
          </w:p>
          <w:p w:rsidR="00000000" w:rsidRDefault="007157AE">
            <w:pPr>
              <w:widowControl/>
              <w:rPr>
                <w:rFonts w:ascii="Arial" w:hAnsi="Arial" w:cs="Arial"/>
                <w:sz w:val="22"/>
                <w:szCs w:val="22"/>
                <w:lang w:val="en-US"/>
              </w:rPr>
            </w:pPr>
            <w:r>
              <w:rPr>
                <w:rFonts w:ascii="Arial" w:hAnsi="Arial" w:cs="Arial"/>
                <w:sz w:val="22"/>
                <w:szCs w:val="22"/>
                <w:lang w:val="en-US"/>
              </w:rPr>
              <w:t xml:space="preserve">Excellent design and quality of implementation; </w:t>
            </w:r>
          </w:p>
          <w:p w:rsidR="00000000" w:rsidRDefault="007157AE">
            <w:pPr>
              <w:widowControl/>
              <w:rPr>
                <w:rFonts w:ascii="Arial" w:hAnsi="Arial" w:cs="Arial"/>
                <w:sz w:val="22"/>
                <w:szCs w:val="22"/>
                <w:lang w:val="en-US"/>
              </w:rPr>
            </w:pPr>
            <w:r>
              <w:rPr>
                <w:rFonts w:ascii="Arial" w:hAnsi="Arial" w:cs="Arial"/>
                <w:sz w:val="22"/>
                <w:szCs w:val="22"/>
                <w:lang w:val="en-US"/>
              </w:rPr>
              <w:t xml:space="preserve">Evidence of independent thought and innovation; </w:t>
            </w:r>
          </w:p>
          <w:p w:rsidR="00000000" w:rsidRDefault="007157AE">
            <w:pPr>
              <w:widowControl/>
              <w:rPr>
                <w:lang w:val="en-US"/>
              </w:rPr>
            </w:pPr>
            <w:r>
              <w:rPr>
                <w:rFonts w:ascii="Arial" w:hAnsi="Arial" w:cs="Arial"/>
                <w:sz w:val="22"/>
                <w:szCs w:val="22"/>
                <w:lang w:val="en-US"/>
              </w:rPr>
              <w:t>An ability to explain and defend approaches taken to an academic well</w:t>
            </w:r>
            <w:r>
              <w:rPr>
                <w:rFonts w:ascii="Arial" w:hAnsi="Arial" w:cs="Arial"/>
                <w:sz w:val="22"/>
                <w:szCs w:val="22"/>
                <w:lang w:val="en-US"/>
              </w:rPr>
              <w:noBreakHyphen/>
              <w:t>versed in the domain.</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9790"/>
      </w:tblGrid>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Repeat Assessment Procedures</w:t>
            </w:r>
            <w:r>
              <w:rPr>
                <w:lang w:val="en-US"/>
              </w:rPr>
              <w:t xml:space="preserve"> </w:t>
            </w:r>
          </w:p>
        </w:tc>
      </w:tr>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 xml:space="preserve">Any candidate not achieving the 40% pass level will be considered by the Examinations Board to determine whether </w:t>
            </w:r>
            <w:r>
              <w:rPr>
                <w:rFonts w:ascii="Arial" w:hAnsi="Arial" w:cs="Arial"/>
                <w:sz w:val="22"/>
                <w:szCs w:val="22"/>
                <w:lang w:val="en-US"/>
              </w:rPr>
              <w:t>additional work (to be submitted by Sept 1st) or a repeat with attendance for the full subject is necessary, to equip the candidate with the skills sufficient for progression.</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9790"/>
      </w:tblGrid>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lastRenderedPageBreak/>
              <w:t>Assessment Facilities</w:t>
            </w:r>
            <w:r>
              <w:rPr>
                <w:lang w:val="en-US"/>
              </w:rPr>
              <w:t xml:space="preserve"> </w:t>
            </w:r>
          </w:p>
        </w:tc>
      </w:tr>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 xml:space="preserve">The number of tutorial hours allocated must </w:t>
            </w:r>
            <w:r>
              <w:rPr>
                <w:rFonts w:ascii="Arial" w:hAnsi="Arial" w:cs="Arial"/>
                <w:sz w:val="22"/>
                <w:szCs w:val="22"/>
                <w:lang w:val="en-US"/>
              </w:rPr>
              <w:t>be the number of students divided by 3 plus 1. These hours must be allocated on a per programme bases.</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9790"/>
      </w:tblGrid>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Indicative Syllabus</w:t>
            </w:r>
            <w:r>
              <w:rPr>
                <w:lang w:val="en-US"/>
              </w:rPr>
              <w:t xml:space="preserve"> </w:t>
            </w:r>
          </w:p>
        </w:tc>
      </w:tr>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tcPr>
          <w:p w:rsidR="00000000" w:rsidRDefault="007157AE">
            <w:pPr>
              <w:widowControl/>
              <w:rPr>
                <w:rFonts w:ascii="Arial" w:hAnsi="Arial" w:cs="Arial"/>
                <w:sz w:val="22"/>
                <w:szCs w:val="22"/>
                <w:lang w:val="en-US"/>
              </w:rPr>
            </w:pPr>
            <w:r>
              <w:rPr>
                <w:rFonts w:ascii="Arial" w:hAnsi="Arial" w:cs="Arial"/>
                <w:sz w:val="22"/>
                <w:szCs w:val="22"/>
                <w:lang w:val="en-US"/>
              </w:rPr>
              <w:t xml:space="preserve">The final year Project will comprise of the development of a significant software system in conjunction with a technical report </w:t>
            </w:r>
            <w:r>
              <w:rPr>
                <w:rFonts w:ascii="Arial" w:hAnsi="Arial" w:cs="Arial"/>
                <w:sz w:val="22"/>
                <w:szCs w:val="22"/>
                <w:lang w:val="en-US"/>
              </w:rPr>
              <w:t xml:space="preserve">on the investigation/research and development process associated with the Project. </w:t>
            </w:r>
          </w:p>
          <w:p w:rsidR="00000000" w:rsidRDefault="007157AE">
            <w:pPr>
              <w:widowControl/>
              <w:rPr>
                <w:rFonts w:ascii="Arial" w:hAnsi="Arial" w:cs="Arial"/>
                <w:sz w:val="22"/>
                <w:szCs w:val="22"/>
                <w:lang w:val="en-US"/>
              </w:rPr>
            </w:pPr>
            <w:r>
              <w:rPr>
                <w:rFonts w:ascii="Arial" w:hAnsi="Arial" w:cs="Arial"/>
                <w:sz w:val="22"/>
                <w:szCs w:val="22"/>
                <w:lang w:val="en-US"/>
              </w:rPr>
              <w:t xml:space="preserve"> Candidates for the degree examination must submit the title of their agreed proposal for their Project and an outline of their proposed plan of research at the beginning o</w:t>
            </w:r>
            <w:r>
              <w:rPr>
                <w:rFonts w:ascii="Arial" w:hAnsi="Arial" w:cs="Arial"/>
                <w:sz w:val="22"/>
                <w:szCs w:val="22"/>
                <w:lang w:val="en-US"/>
              </w:rPr>
              <w:t xml:space="preserve">f the first term. The proposal must be in an area of application of information technology. The technical report and the associated software must be submitted in an agreed format by an agreed date. </w:t>
            </w:r>
          </w:p>
          <w:p w:rsidR="00000000" w:rsidRDefault="007157AE">
            <w:pPr>
              <w:widowControl/>
              <w:rPr>
                <w:rFonts w:ascii="Arial" w:hAnsi="Arial" w:cs="Arial"/>
                <w:sz w:val="22"/>
                <w:szCs w:val="22"/>
                <w:lang w:val="en-US"/>
              </w:rPr>
            </w:pPr>
          </w:p>
          <w:p w:rsidR="00000000" w:rsidRDefault="007157AE">
            <w:pPr>
              <w:widowControl/>
              <w:rPr>
                <w:rFonts w:ascii="Arial" w:hAnsi="Arial" w:cs="Arial"/>
                <w:sz w:val="22"/>
                <w:szCs w:val="22"/>
                <w:lang w:val="en-US"/>
              </w:rPr>
            </w:pPr>
            <w:r>
              <w:rPr>
                <w:rFonts w:ascii="Arial" w:hAnsi="Arial" w:cs="Arial"/>
                <w:sz w:val="22"/>
                <w:szCs w:val="22"/>
                <w:lang w:val="en-US"/>
              </w:rPr>
              <w:t xml:space="preserve"> An agreed project schedule indicating deliverables and </w:t>
            </w:r>
            <w:r>
              <w:rPr>
                <w:rFonts w:ascii="Arial" w:hAnsi="Arial" w:cs="Arial"/>
                <w:sz w:val="22"/>
                <w:szCs w:val="22"/>
                <w:lang w:val="en-US"/>
              </w:rPr>
              <w:t>project milestones is to be submitted with the initial proposed plan of investigation/research. This plan is to be reviewed and updated regularly and presented to the supervisor. A software development methodology appropriate to the nature of the project i</w:t>
            </w:r>
            <w:r>
              <w:rPr>
                <w:rFonts w:ascii="Arial" w:hAnsi="Arial" w:cs="Arial"/>
                <w:sz w:val="22"/>
                <w:szCs w:val="22"/>
                <w:lang w:val="en-US"/>
              </w:rPr>
              <w:t xml:space="preserve">s to be adhered to. </w:t>
            </w:r>
          </w:p>
          <w:p w:rsidR="00000000" w:rsidRDefault="007157AE">
            <w:pPr>
              <w:widowControl/>
              <w:rPr>
                <w:rFonts w:ascii="Arial" w:hAnsi="Arial" w:cs="Arial"/>
                <w:sz w:val="22"/>
                <w:szCs w:val="22"/>
                <w:lang w:val="en-US"/>
              </w:rPr>
            </w:pPr>
          </w:p>
          <w:p w:rsidR="00000000" w:rsidRDefault="007157AE">
            <w:pPr>
              <w:widowControl/>
              <w:rPr>
                <w:rFonts w:ascii="Arial" w:hAnsi="Arial" w:cs="Arial"/>
                <w:sz w:val="22"/>
                <w:szCs w:val="22"/>
                <w:lang w:val="en-US"/>
              </w:rPr>
            </w:pPr>
            <w:r>
              <w:rPr>
                <w:rFonts w:ascii="Arial" w:hAnsi="Arial" w:cs="Arial"/>
                <w:sz w:val="22"/>
                <w:szCs w:val="22"/>
                <w:lang w:val="en-US"/>
              </w:rPr>
              <w:t xml:space="preserve"> The technical report must show evidence that the candidate has carried out, in a satisfactory manner, an investigation and research of the selected topic that must be at an advanced level relating to a significant development or inte</w:t>
            </w:r>
            <w:r>
              <w:rPr>
                <w:rFonts w:ascii="Arial" w:hAnsi="Arial" w:cs="Arial"/>
                <w:sz w:val="22"/>
                <w:szCs w:val="22"/>
                <w:lang w:val="en-US"/>
              </w:rPr>
              <w:t xml:space="preserve">rpretation of the topic. The report must contain an introductory section that discusses the purpose of the work, its significance and its relationship to other work of a similar nature. This section should also describe the proposed software system </w:t>
            </w:r>
          </w:p>
          <w:p w:rsidR="00000000" w:rsidRDefault="007157AE">
            <w:pPr>
              <w:widowControl/>
              <w:rPr>
                <w:rFonts w:ascii="Arial" w:hAnsi="Arial" w:cs="Arial"/>
                <w:sz w:val="22"/>
                <w:szCs w:val="22"/>
                <w:lang w:val="en-US"/>
              </w:rPr>
            </w:pPr>
          </w:p>
          <w:p w:rsidR="00000000" w:rsidRDefault="007157AE">
            <w:pPr>
              <w:widowControl/>
              <w:rPr>
                <w:rFonts w:ascii="Arial" w:hAnsi="Arial" w:cs="Arial"/>
                <w:sz w:val="22"/>
                <w:szCs w:val="22"/>
                <w:lang w:val="en-US"/>
              </w:rPr>
            </w:pPr>
            <w:r>
              <w:rPr>
                <w:rFonts w:ascii="Arial" w:hAnsi="Arial" w:cs="Arial"/>
                <w:sz w:val="22"/>
                <w:szCs w:val="22"/>
                <w:lang w:val="en-US"/>
              </w:rPr>
              <w:t xml:space="preserve"> The main body of the technical report should provide a description of the investigation/research that the candidate has personally carried out, and should describe the design and implementation of the software system developed. </w:t>
            </w:r>
          </w:p>
          <w:p w:rsidR="00000000" w:rsidRDefault="007157AE">
            <w:pPr>
              <w:widowControl/>
              <w:rPr>
                <w:rFonts w:ascii="Arial" w:hAnsi="Arial" w:cs="Arial"/>
                <w:sz w:val="22"/>
                <w:szCs w:val="22"/>
                <w:lang w:val="en-US"/>
              </w:rPr>
            </w:pPr>
          </w:p>
          <w:p w:rsidR="00000000" w:rsidRDefault="007157AE">
            <w:pPr>
              <w:widowControl/>
              <w:rPr>
                <w:rFonts w:ascii="Arial" w:hAnsi="Arial" w:cs="Arial"/>
                <w:sz w:val="22"/>
                <w:szCs w:val="22"/>
                <w:lang w:val="en-US"/>
              </w:rPr>
            </w:pPr>
            <w:r>
              <w:rPr>
                <w:rFonts w:ascii="Arial" w:hAnsi="Arial" w:cs="Arial"/>
                <w:sz w:val="22"/>
                <w:szCs w:val="22"/>
                <w:lang w:val="en-US"/>
              </w:rPr>
              <w:t xml:space="preserve"> The technical report sho</w:t>
            </w:r>
            <w:r>
              <w:rPr>
                <w:rFonts w:ascii="Arial" w:hAnsi="Arial" w:cs="Arial"/>
                <w:sz w:val="22"/>
                <w:szCs w:val="22"/>
                <w:lang w:val="en-US"/>
              </w:rPr>
              <w:t xml:space="preserve">uld have a concluding section that assesses the significance of the work carried out and indicates future direction for work of a similar nature. </w:t>
            </w:r>
          </w:p>
          <w:p w:rsidR="00000000" w:rsidRDefault="007157AE">
            <w:pPr>
              <w:widowControl/>
              <w:rPr>
                <w:rFonts w:ascii="Arial" w:hAnsi="Arial" w:cs="Arial"/>
                <w:sz w:val="22"/>
                <w:szCs w:val="22"/>
                <w:lang w:val="en-US"/>
              </w:rPr>
            </w:pPr>
          </w:p>
          <w:p w:rsidR="00000000" w:rsidRDefault="007157AE">
            <w:pPr>
              <w:widowControl/>
              <w:rPr>
                <w:lang w:val="en-US"/>
              </w:rPr>
            </w:pPr>
            <w:r>
              <w:rPr>
                <w:rFonts w:ascii="Arial" w:hAnsi="Arial" w:cs="Arial"/>
                <w:sz w:val="22"/>
                <w:szCs w:val="22"/>
                <w:lang w:val="en-US"/>
              </w:rPr>
              <w:t xml:space="preserve"> For completion of the assessment of the Project, candidates will be required to give both an oral presentat</w:t>
            </w:r>
            <w:r>
              <w:rPr>
                <w:rFonts w:ascii="Arial" w:hAnsi="Arial" w:cs="Arial"/>
                <w:sz w:val="22"/>
                <w:szCs w:val="22"/>
                <w:lang w:val="en-US"/>
              </w:rPr>
              <w:t>ion on their work and a demonstration of their software project. In addition to bound copies of their report, students are expected to submit installation disks and detailed installation and user instructions for their software projects.</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9790"/>
      </w:tblGrid>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CourseWork / As</w:t>
            </w:r>
            <w:r>
              <w:rPr>
                <w:rFonts w:ascii="Arial" w:hAnsi="Arial" w:cs="Arial"/>
                <w:sz w:val="22"/>
                <w:szCs w:val="22"/>
                <w:lang w:val="en-US"/>
              </w:rPr>
              <w:t>sessment Breakdown</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4518"/>
        <w:gridCol w:w="5270"/>
      </w:tblGrid>
      <w:tr w:rsidR="00000000">
        <w:tblPrEx>
          <w:tblCellMar>
            <w:top w:w="0" w:type="dxa"/>
            <w:left w:w="0" w:type="dxa"/>
            <w:bottom w:w="0" w:type="dxa"/>
            <w:right w:w="0" w:type="dxa"/>
          </w:tblCellMar>
        </w:tblPrEx>
        <w:tc>
          <w:tcPr>
            <w:tcW w:w="4518"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CourseWork / Continuous Assessment</w:t>
            </w:r>
            <w:r>
              <w:rPr>
                <w:lang w:val="en-US"/>
              </w:rPr>
              <w:t xml:space="preserve"> </w:t>
            </w:r>
          </w:p>
        </w:tc>
        <w:tc>
          <w:tcPr>
            <w:tcW w:w="5270"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 xml:space="preserve">100 % </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9790"/>
      </w:tblGrid>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 xml:space="preserve"> Coursework Assessment Breakdown</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4507"/>
        <w:gridCol w:w="2258"/>
        <w:gridCol w:w="1509"/>
        <w:gridCol w:w="1509"/>
      </w:tblGrid>
      <w:tr w:rsidR="00000000">
        <w:tblPrEx>
          <w:tblCellMar>
            <w:top w:w="0" w:type="dxa"/>
            <w:left w:w="0" w:type="dxa"/>
            <w:bottom w:w="0" w:type="dxa"/>
            <w:right w:w="0" w:type="dxa"/>
          </w:tblCellMar>
        </w:tblPrEx>
        <w:tc>
          <w:tcPr>
            <w:tcW w:w="4507"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Description</w:t>
            </w:r>
            <w:r>
              <w:rPr>
                <w:lang w:val="en-US"/>
              </w:rPr>
              <w:t xml:space="preserve"> </w:t>
            </w:r>
          </w:p>
        </w:tc>
        <w:tc>
          <w:tcPr>
            <w:tcW w:w="2258"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Outcome Assessed</w:t>
            </w:r>
            <w:r>
              <w:rPr>
                <w:lang w:val="en-US"/>
              </w:rPr>
              <w:t xml:space="preserve"> </w:t>
            </w:r>
          </w:p>
        </w:tc>
        <w:tc>
          <w:tcPr>
            <w:tcW w:w="1509"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 of Total</w:t>
            </w:r>
            <w:r>
              <w:rPr>
                <w:lang w:val="en-US"/>
              </w:rPr>
              <w:t xml:space="preserve"> </w:t>
            </w:r>
          </w:p>
        </w:tc>
        <w:tc>
          <w:tcPr>
            <w:tcW w:w="1509"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Assessment Week</w:t>
            </w:r>
            <w:r>
              <w:rPr>
                <w:lang w:val="en-US"/>
              </w:rPr>
              <w:t xml:space="preserve"> </w:t>
            </w:r>
          </w:p>
        </w:tc>
      </w:tr>
      <w:tr w:rsidR="00000000">
        <w:tblPrEx>
          <w:tblCellMar>
            <w:top w:w="0" w:type="dxa"/>
            <w:left w:w="0" w:type="dxa"/>
            <w:bottom w:w="0" w:type="dxa"/>
            <w:right w:w="0" w:type="dxa"/>
          </w:tblCellMar>
        </w:tblPrEx>
        <w:tc>
          <w:tcPr>
            <w:tcW w:w="4507"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 xml:space="preserve">Software Application Development and Project Report </w:t>
            </w:r>
            <w:r>
              <w:rPr>
                <w:lang w:val="en-US"/>
              </w:rPr>
              <w:t xml:space="preserve"> </w:t>
            </w:r>
          </w:p>
        </w:tc>
        <w:tc>
          <w:tcPr>
            <w:tcW w:w="2258"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1,2,3,4,5,6</w:t>
            </w:r>
            <w:r>
              <w:rPr>
                <w:lang w:val="en-US"/>
              </w:rPr>
              <w:t xml:space="preserve"> </w:t>
            </w:r>
          </w:p>
        </w:tc>
        <w:tc>
          <w:tcPr>
            <w:tcW w:w="1509"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100</w:t>
            </w:r>
            <w:r>
              <w:rPr>
                <w:lang w:val="en-US"/>
              </w:rPr>
              <w:t xml:space="preserve"> </w:t>
            </w:r>
          </w:p>
        </w:tc>
        <w:tc>
          <w:tcPr>
            <w:tcW w:w="1509"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End of Year</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9790"/>
      </w:tblGrid>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End Exam Assessment Breakdown</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4507"/>
        <w:gridCol w:w="2258"/>
        <w:gridCol w:w="1509"/>
        <w:gridCol w:w="1509"/>
      </w:tblGrid>
      <w:tr w:rsidR="00000000">
        <w:tblPrEx>
          <w:tblCellMar>
            <w:top w:w="0" w:type="dxa"/>
            <w:left w:w="0" w:type="dxa"/>
            <w:bottom w:w="0" w:type="dxa"/>
            <w:right w:w="0" w:type="dxa"/>
          </w:tblCellMar>
        </w:tblPrEx>
        <w:tc>
          <w:tcPr>
            <w:tcW w:w="4507"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lastRenderedPageBreak/>
              <w:t>Description</w:t>
            </w:r>
            <w:r>
              <w:rPr>
                <w:lang w:val="en-US"/>
              </w:rPr>
              <w:t xml:space="preserve"> </w:t>
            </w:r>
          </w:p>
        </w:tc>
        <w:tc>
          <w:tcPr>
            <w:tcW w:w="2258"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Outcome Assessed</w:t>
            </w:r>
            <w:r>
              <w:rPr>
                <w:lang w:val="en-US"/>
              </w:rPr>
              <w:t xml:space="preserve"> </w:t>
            </w:r>
          </w:p>
        </w:tc>
        <w:tc>
          <w:tcPr>
            <w:tcW w:w="1509"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 of Total</w:t>
            </w:r>
            <w:r>
              <w:rPr>
                <w:lang w:val="en-US"/>
              </w:rPr>
              <w:t xml:space="preserve"> </w:t>
            </w:r>
          </w:p>
        </w:tc>
        <w:tc>
          <w:tcPr>
            <w:tcW w:w="1509"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Assessment Week</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9790"/>
      </w:tblGrid>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Full Time Mode Workload</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2253"/>
        <w:gridCol w:w="1505"/>
        <w:gridCol w:w="2253"/>
        <w:gridCol w:w="757"/>
        <w:gridCol w:w="1505"/>
        <w:gridCol w:w="1505"/>
      </w:tblGrid>
      <w:tr w:rsidR="00000000">
        <w:tblPrEx>
          <w:tblCellMar>
            <w:top w:w="0" w:type="dxa"/>
            <w:left w:w="0" w:type="dxa"/>
            <w:bottom w:w="0" w:type="dxa"/>
            <w:right w:w="0" w:type="dxa"/>
          </w:tblCellMar>
        </w:tblPrEx>
        <w:tc>
          <w:tcPr>
            <w:tcW w:w="2253"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Type</w:t>
            </w:r>
            <w:r>
              <w:rPr>
                <w:lang w:val="en-US"/>
              </w:rPr>
              <w:t xml:space="preserve"> </w:t>
            </w:r>
          </w:p>
        </w:tc>
        <w:tc>
          <w:tcPr>
            <w:tcW w:w="1505"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Location</w:t>
            </w:r>
            <w:r>
              <w:rPr>
                <w:lang w:val="en-US"/>
              </w:rPr>
              <w:t xml:space="preserve"> </w:t>
            </w:r>
          </w:p>
        </w:tc>
        <w:tc>
          <w:tcPr>
            <w:tcW w:w="2253"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Description</w:t>
            </w:r>
            <w:r>
              <w:rPr>
                <w:lang w:val="en-US"/>
              </w:rPr>
              <w:t xml:space="preserve"> </w:t>
            </w:r>
          </w:p>
        </w:tc>
        <w:tc>
          <w:tcPr>
            <w:tcW w:w="757"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Hours</w:t>
            </w:r>
            <w:r>
              <w:rPr>
                <w:lang w:val="en-US"/>
              </w:rPr>
              <w:t xml:space="preserve"> </w:t>
            </w:r>
          </w:p>
        </w:tc>
        <w:tc>
          <w:tcPr>
            <w:tcW w:w="1505"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Frequency</w:t>
            </w:r>
            <w:r>
              <w:rPr>
                <w:lang w:val="en-US"/>
              </w:rPr>
              <w:t xml:space="preserve"> </w:t>
            </w:r>
          </w:p>
        </w:tc>
        <w:tc>
          <w:tcPr>
            <w:tcW w:w="1505"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Avg Wkly Wrkld</w:t>
            </w:r>
            <w:r>
              <w:rPr>
                <w:lang w:val="en-US"/>
              </w:rPr>
              <w:t xml:space="preserve"> </w:t>
            </w:r>
          </w:p>
        </w:tc>
      </w:tr>
      <w:tr w:rsidR="00000000">
        <w:tblPrEx>
          <w:tblCellMar>
            <w:top w:w="0" w:type="dxa"/>
            <w:left w:w="0" w:type="dxa"/>
            <w:bottom w:w="0" w:type="dxa"/>
            <w:right w:w="0" w:type="dxa"/>
          </w:tblCellMar>
        </w:tblPrEx>
        <w:tc>
          <w:tcPr>
            <w:tcW w:w="2253"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Tutorial</w:t>
            </w:r>
            <w:r>
              <w:rPr>
                <w:lang w:val="en-US"/>
              </w:rPr>
              <w:t xml:space="preserve"> </w:t>
            </w:r>
          </w:p>
        </w:tc>
        <w:tc>
          <w:tcPr>
            <w:tcW w:w="1505"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Computer Laboratory</w:t>
            </w:r>
            <w:r>
              <w:rPr>
                <w:lang w:val="en-US"/>
              </w:rPr>
              <w:t xml:space="preserve"> </w:t>
            </w:r>
          </w:p>
        </w:tc>
        <w:tc>
          <w:tcPr>
            <w:tcW w:w="2253"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Project Supervisor Meetings</w:t>
            </w:r>
            <w:r>
              <w:rPr>
                <w:lang w:val="en-US"/>
              </w:rPr>
              <w:t xml:space="preserve"> </w:t>
            </w:r>
          </w:p>
        </w:tc>
        <w:tc>
          <w:tcPr>
            <w:tcW w:w="757"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1</w:t>
            </w:r>
            <w:r>
              <w:rPr>
                <w:lang w:val="en-US"/>
              </w:rPr>
              <w:t xml:space="preserve"> </w:t>
            </w:r>
          </w:p>
        </w:tc>
        <w:tc>
          <w:tcPr>
            <w:tcW w:w="1505"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Weekly</w:t>
            </w:r>
            <w:r>
              <w:rPr>
                <w:lang w:val="en-US"/>
              </w:rPr>
              <w:t xml:space="preserve"> </w:t>
            </w:r>
          </w:p>
        </w:tc>
        <w:tc>
          <w:tcPr>
            <w:tcW w:w="1505"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1.00</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9790"/>
      </w:tblGrid>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 xml:space="preserve">Total Average Weekly Learner Workload 1.00 Hours </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9790"/>
      </w:tblGrid>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Module Resources</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9790"/>
      </w:tblGrid>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Module Book Resources</w:t>
            </w:r>
            <w:r>
              <w:rPr>
                <w:lang w:val="en-US"/>
              </w:rPr>
              <w:t xml:space="preserve"> </w:t>
            </w:r>
          </w:p>
        </w:tc>
      </w:tr>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 xml:space="preserve"> None </w:t>
            </w:r>
            <w:r>
              <w:rPr>
                <w:lang w:val="en-US"/>
              </w:rPr>
              <w:t xml:space="preserve"> </w:t>
            </w:r>
          </w:p>
        </w:tc>
      </w:tr>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Module Alternate Book Resources</w:t>
            </w:r>
            <w:r>
              <w:rPr>
                <w:lang w:val="en-US"/>
              </w:rPr>
              <w:t xml:space="preserve"> </w:t>
            </w:r>
          </w:p>
        </w:tc>
      </w:tr>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 xml:space="preserve"> None </w:t>
            </w:r>
            <w:r>
              <w:rPr>
                <w:lang w:val="en-US"/>
              </w:rPr>
              <w:t xml:space="preserve"> </w:t>
            </w:r>
          </w:p>
        </w:tc>
      </w:tr>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Module Other Resources</w:t>
            </w:r>
            <w:r>
              <w:rPr>
                <w:lang w:val="en-US"/>
              </w:rPr>
              <w:t xml:space="preserve"> </w:t>
            </w:r>
          </w:p>
        </w:tc>
      </w:tr>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 xml:space="preserve"> An up to date list of resources for this module </w:t>
            </w:r>
            <w:r>
              <w:rPr>
                <w:rFonts w:ascii="Arial" w:hAnsi="Arial" w:cs="Arial"/>
                <w:sz w:val="22"/>
                <w:szCs w:val="22"/>
                <w:lang w:val="en-US"/>
              </w:rPr>
              <w:t xml:space="preserve">will be maintained on the institutes VLE. </w:t>
            </w:r>
            <w:r>
              <w:rPr>
                <w:lang w:val="en-US"/>
              </w:rPr>
              <w:t xml:space="preserve"> </w:t>
            </w:r>
          </w:p>
        </w:tc>
      </w:tr>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Module URLs</w:t>
            </w:r>
            <w:r>
              <w:rPr>
                <w:lang w:val="en-US"/>
              </w:rPr>
              <w:t xml:space="preserve"> </w:t>
            </w:r>
          </w:p>
        </w:tc>
      </w:tr>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 xml:space="preserve"> http://www.lynda.com/ </w:t>
            </w:r>
            <w:r>
              <w:rPr>
                <w:lang w:val="en-US"/>
              </w:rPr>
              <w:t xml:space="preserve"> </w:t>
            </w:r>
          </w:p>
        </w:tc>
      </w:tr>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Additional Information</w:t>
            </w:r>
            <w:r>
              <w:rPr>
                <w:lang w:val="en-US"/>
              </w:rPr>
              <w:t xml:space="preserve"> </w:t>
            </w:r>
          </w:p>
        </w:tc>
      </w:tr>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 xml:space="preserve"> The number of tutorial hours allocated must be the number of students divided by 3 plus 1. These hours must be allocated on a per programme bases</w:t>
            </w:r>
            <w:r>
              <w:rPr>
                <w:rFonts w:ascii="Arial" w:hAnsi="Arial" w:cs="Arial"/>
                <w:sz w:val="22"/>
                <w:szCs w:val="22"/>
                <w:lang w:val="en-US"/>
              </w:rPr>
              <w:t xml:space="preserve">. </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9790"/>
      </w:tblGrid>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ISBN BookList</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9790"/>
      </w:tblGrid>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Book Details</w:t>
            </w:r>
            <w:r>
              <w:rPr>
                <w:lang w:val="en-US"/>
              </w:rPr>
              <w:t xml:space="preserve"> </w:t>
            </w:r>
          </w:p>
        </w:tc>
      </w:tr>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tcPr>
          <w:p w:rsidR="00000000" w:rsidRDefault="007157AE">
            <w:pPr>
              <w:widowControl/>
              <w:rPr>
                <w:rFonts w:ascii="Arial" w:hAnsi="Arial" w:cs="Arial"/>
                <w:sz w:val="22"/>
                <w:szCs w:val="22"/>
                <w:lang w:val="en-US"/>
              </w:rPr>
            </w:pPr>
            <w:r>
              <w:rPr>
                <w:rFonts w:ascii="Arial" w:hAnsi="Arial" w:cs="Arial"/>
                <w:sz w:val="22"/>
                <w:szCs w:val="22"/>
                <w:lang w:val="en-US"/>
              </w:rPr>
              <w:t xml:space="preserve">Christian Dawson 2009 </w:t>
            </w:r>
            <w:r>
              <w:rPr>
                <w:rFonts w:ascii="Arial" w:hAnsi="Arial" w:cs="Arial"/>
                <w:i/>
                <w:iCs/>
                <w:sz w:val="22"/>
                <w:szCs w:val="22"/>
                <w:lang w:val="en-US"/>
              </w:rPr>
              <w:t>Projects in Computing and Information Systems: A Student's Guide (2nd Edition)</w:t>
            </w:r>
            <w:r>
              <w:rPr>
                <w:rFonts w:ascii="Arial" w:hAnsi="Arial" w:cs="Arial"/>
                <w:sz w:val="22"/>
                <w:szCs w:val="22"/>
                <w:lang w:val="en-US"/>
              </w:rPr>
              <w:t xml:space="preserve"> Pearson Education Canada </w:t>
            </w:r>
          </w:p>
          <w:p w:rsidR="00000000" w:rsidRDefault="007157AE">
            <w:pPr>
              <w:widowControl/>
              <w:rPr>
                <w:lang w:val="en-US"/>
              </w:rPr>
            </w:pPr>
            <w:r>
              <w:rPr>
                <w:rFonts w:ascii="Arial" w:hAnsi="Arial" w:cs="Arial"/>
                <w:sz w:val="22"/>
                <w:szCs w:val="22"/>
                <w:lang w:val="en-US"/>
              </w:rPr>
              <w:t xml:space="preserve"> ISBN</w:t>
            </w:r>
            <w:r>
              <w:rPr>
                <w:rFonts w:ascii="Arial" w:hAnsi="Arial" w:cs="Arial"/>
                <w:sz w:val="22"/>
                <w:szCs w:val="22"/>
                <w:lang w:val="en-US"/>
              </w:rPr>
              <w:noBreakHyphen/>
              <w:t>10 0273721313 ISBN</w:t>
            </w:r>
            <w:r>
              <w:rPr>
                <w:rFonts w:ascii="Arial" w:hAnsi="Arial" w:cs="Arial"/>
                <w:sz w:val="22"/>
                <w:szCs w:val="22"/>
                <w:lang w:val="en-US"/>
              </w:rPr>
              <w:noBreakHyphen/>
              <w:t>13 9780273721314</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9790"/>
      </w:tblGrid>
      <w:tr w:rsidR="00000000">
        <w:tblPrEx>
          <w:tblCellMar>
            <w:top w:w="0" w:type="dxa"/>
            <w:left w:w="0" w:type="dxa"/>
            <w:bottom w:w="0" w:type="dxa"/>
            <w:right w:w="0" w:type="dxa"/>
          </w:tblCellMar>
        </w:tblPrEx>
        <w:tc>
          <w:tcPr>
            <w:tcW w:w="9790"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Programme Membership</w:t>
            </w:r>
            <w:r>
              <w:rPr>
                <w:lang w:val="en-US"/>
              </w:rPr>
              <w:t xml:space="preserve"> </w:t>
            </w:r>
          </w:p>
        </w:tc>
      </w:tr>
    </w:tbl>
    <w:p w:rsidR="00000000" w:rsidRDefault="007157AE">
      <w:pPr>
        <w:widowControl/>
        <w:rPr>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6773"/>
        <w:gridCol w:w="3015"/>
      </w:tblGrid>
      <w:tr w:rsidR="00000000">
        <w:tblPrEx>
          <w:tblCellMar>
            <w:top w:w="0" w:type="dxa"/>
            <w:left w:w="0" w:type="dxa"/>
            <w:bottom w:w="0" w:type="dxa"/>
            <w:right w:w="0" w:type="dxa"/>
          </w:tblCellMar>
        </w:tblPrEx>
        <w:tc>
          <w:tcPr>
            <w:tcW w:w="6773"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Programme Title</w:t>
            </w:r>
            <w:r>
              <w:rPr>
                <w:lang w:val="en-US"/>
              </w:rPr>
              <w:t xml:space="preserve"> </w:t>
            </w:r>
          </w:p>
        </w:tc>
        <w:tc>
          <w:tcPr>
            <w:tcW w:w="3015" w:type="dxa"/>
            <w:tcBorders>
              <w:top w:val="single" w:sz="6" w:space="0" w:color="ECEEF0"/>
              <w:left w:val="single" w:sz="6" w:space="0" w:color="ECEEF0"/>
              <w:bottom w:val="single" w:sz="6" w:space="0" w:color="ECEEF0"/>
              <w:right w:val="single" w:sz="6" w:space="0" w:color="ECEEF0"/>
            </w:tcBorders>
            <w:shd w:val="clear" w:color="auto" w:fill="ECEEF0"/>
          </w:tcPr>
          <w:p w:rsidR="00000000" w:rsidRDefault="007157AE">
            <w:pPr>
              <w:widowControl/>
              <w:rPr>
                <w:lang w:val="en-US"/>
              </w:rPr>
            </w:pPr>
            <w:r>
              <w:rPr>
                <w:rFonts w:ascii="Arial" w:hAnsi="Arial" w:cs="Arial"/>
                <w:sz w:val="22"/>
                <w:szCs w:val="22"/>
                <w:lang w:val="en-US"/>
              </w:rPr>
              <w:t>Intake Year</w:t>
            </w:r>
            <w:r>
              <w:rPr>
                <w:lang w:val="en-US"/>
              </w:rPr>
              <w:t xml:space="preserve"> </w:t>
            </w:r>
          </w:p>
        </w:tc>
      </w:tr>
      <w:tr w:rsidR="00000000">
        <w:tblPrEx>
          <w:tblCellMar>
            <w:top w:w="0" w:type="dxa"/>
            <w:left w:w="0" w:type="dxa"/>
            <w:bottom w:w="0" w:type="dxa"/>
            <w:right w:w="0" w:type="dxa"/>
          </w:tblCellMar>
        </w:tblPrEx>
        <w:tc>
          <w:tcPr>
            <w:tcW w:w="6773"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 xml:space="preserve">Bachelor of Science (Honours) in Software Development </w:t>
            </w:r>
            <w:r>
              <w:rPr>
                <w:lang w:val="en-US"/>
              </w:rPr>
              <w:t xml:space="preserve"> </w:t>
            </w:r>
          </w:p>
        </w:tc>
        <w:tc>
          <w:tcPr>
            <w:tcW w:w="3015" w:type="dxa"/>
            <w:tcBorders>
              <w:top w:val="single" w:sz="6" w:space="0" w:color="ECEEF0"/>
              <w:left w:val="single" w:sz="6" w:space="0" w:color="ECEEF0"/>
              <w:bottom w:val="single" w:sz="6" w:space="0" w:color="ECEEF0"/>
              <w:right w:val="single" w:sz="6" w:space="0" w:color="ECEEF0"/>
            </w:tcBorders>
          </w:tcPr>
          <w:p w:rsidR="00000000" w:rsidRDefault="007157AE">
            <w:pPr>
              <w:widowControl/>
              <w:rPr>
                <w:lang w:val="en-US"/>
              </w:rPr>
            </w:pPr>
            <w:r>
              <w:rPr>
                <w:rFonts w:ascii="Arial" w:hAnsi="Arial" w:cs="Arial"/>
                <w:sz w:val="22"/>
                <w:szCs w:val="22"/>
                <w:lang w:val="en-US"/>
              </w:rPr>
              <w:t xml:space="preserve">201500 </w:t>
            </w:r>
            <w:r>
              <w:rPr>
                <w:lang w:val="en-US"/>
              </w:rPr>
              <w:t xml:space="preserve"> </w:t>
            </w:r>
          </w:p>
        </w:tc>
      </w:tr>
    </w:tbl>
    <w:p w:rsidR="00000000" w:rsidRDefault="007157AE">
      <w:pPr>
        <w:widowControl/>
        <w:rPr>
          <w:lang w:val="en-US"/>
        </w:rPr>
      </w:pPr>
    </w:p>
    <w:p w:rsidR="007157AE" w:rsidRDefault="007157AE">
      <w:pPr>
        <w:widowControl/>
        <w:rPr>
          <w:lang w:val="en-US"/>
        </w:rPr>
      </w:pPr>
    </w:p>
    <w:sectPr w:rsidR="007157AE">
      <w:foot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7AE" w:rsidRDefault="007157AE">
      <w:r>
        <w:separator/>
      </w:r>
    </w:p>
  </w:endnote>
  <w:endnote w:type="continuationSeparator" w:id="0">
    <w:p w:rsidR="007157AE" w:rsidRDefault="00715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157AE">
    <w:pPr>
      <w:widowControl/>
      <w:jc w:val="center"/>
      <w:rPr>
        <w:rFonts w:cs="Verdana"/>
        <w:sz w:val="17"/>
        <w:szCs w:val="17"/>
        <w:lang w:val="en-US"/>
      </w:rPr>
    </w:pPr>
    <w:r>
      <w:rPr>
        <w:rFonts w:cs="Verdana"/>
        <w:sz w:val="17"/>
        <w:szCs w:val="17"/>
        <w:lang w:val="en-US"/>
      </w:rP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7AE" w:rsidRDefault="007157AE">
      <w:r>
        <w:separator/>
      </w:r>
    </w:p>
  </w:footnote>
  <w:footnote w:type="continuationSeparator" w:id="0">
    <w:p w:rsidR="007157AE" w:rsidRDefault="007157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290"/>
    <w:rsid w:val="00193290"/>
    <w:rsid w:val="007157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0C9594C-F584-4EDB-85BA-CA39B547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Verdana" w:hAnsi="Verdana"/>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ital">
    <w:name w:val="html-ital"/>
    <w:basedOn w:val="DefaultParagraphFont"/>
    <w:uiPriority w:val="99"/>
    <w:rPr>
      <w:i/>
      <w:iCs/>
    </w:rPr>
  </w:style>
  <w:style w:type="character" w:customStyle="1" w:styleId="html-bold">
    <w:name w:val="html-bold"/>
    <w:basedOn w:val="DefaultParagraphFont"/>
    <w:uiPriority w:val="99"/>
    <w:rPr>
      <w:b/>
      <w:bCs/>
    </w:rPr>
  </w:style>
  <w:style w:type="character" w:customStyle="1" w:styleId="html-code">
    <w:name w:val="html-code"/>
    <w:basedOn w:val="DefaultParagraphFont"/>
    <w:uiPriority w:val="99"/>
    <w:rPr>
      <w:rFonts w:ascii="Courier New" w:hAnsi="Courier New" w:cs="Courier New"/>
    </w:rPr>
  </w:style>
  <w:style w:type="paragraph" w:customStyle="1" w:styleId="html-pre">
    <w:name w:val="html-pre"/>
    <w:basedOn w:val="Normal"/>
    <w:next w:val="Normal"/>
    <w:uiPriority w:val="99"/>
    <w:rPr>
      <w:rFonts w:ascii="Courier New" w:hAnsi="Courier New" w:cs="Courier New"/>
      <w:noProof/>
      <w:sz w:val="18"/>
      <w:szCs w:val="18"/>
    </w:rPr>
  </w:style>
  <w:style w:type="paragraph" w:customStyle="1" w:styleId="html-head1">
    <w:name w:val="html-head1"/>
    <w:basedOn w:val="Normal"/>
    <w:next w:val="Normal"/>
    <w:uiPriority w:val="99"/>
    <w:pPr>
      <w:keepNext/>
      <w:spacing w:before="90" w:after="180"/>
    </w:pPr>
    <w:rPr>
      <w:rFonts w:cs="Verdana"/>
      <w:sz w:val="32"/>
      <w:szCs w:val="32"/>
      <w:u w:val="single"/>
    </w:rPr>
  </w:style>
  <w:style w:type="paragraph" w:customStyle="1" w:styleId="html-head2">
    <w:name w:val="html-head2"/>
    <w:basedOn w:val="Normal"/>
    <w:next w:val="Normal"/>
    <w:uiPriority w:val="99"/>
    <w:pPr>
      <w:keepNext/>
      <w:spacing w:before="90" w:after="180"/>
    </w:pPr>
    <w:rPr>
      <w:rFonts w:cs="Verdana"/>
      <w:sz w:val="28"/>
      <w:szCs w:val="28"/>
      <w:u w:val="single"/>
    </w:rPr>
  </w:style>
  <w:style w:type="paragraph" w:customStyle="1" w:styleId="html-head3">
    <w:name w:val="html-head3"/>
    <w:basedOn w:val="Normal"/>
    <w:next w:val="Normal"/>
    <w:uiPriority w:val="99"/>
    <w:pPr>
      <w:keepNext/>
      <w:spacing w:before="90" w:after="180"/>
    </w:pPr>
    <w:rPr>
      <w:rFonts w:cs="Verdana"/>
      <w:sz w:val="25"/>
      <w:szCs w:val="25"/>
      <w:u w:val="single"/>
    </w:rPr>
  </w:style>
  <w:style w:type="paragraph" w:customStyle="1" w:styleId="html-head4">
    <w:name w:val="html-head4"/>
    <w:basedOn w:val="Normal"/>
    <w:next w:val="Normal"/>
    <w:uiPriority w:val="99"/>
    <w:pPr>
      <w:keepNext/>
      <w:spacing w:before="90" w:after="180"/>
    </w:pPr>
    <w:rPr>
      <w:rFonts w:cs="Verdana"/>
      <w:sz w:val="22"/>
      <w:szCs w:val="22"/>
      <w:u w:val="single"/>
    </w:rPr>
  </w:style>
  <w:style w:type="paragraph" w:customStyle="1" w:styleId="html-head5">
    <w:name w:val="html-head5"/>
    <w:basedOn w:val="Normal"/>
    <w:next w:val="Normal"/>
    <w:uiPriority w:val="99"/>
    <w:pPr>
      <w:keepNext/>
      <w:spacing w:before="90" w:after="180"/>
    </w:pPr>
    <w:rPr>
      <w:rFonts w:cs="Verdana"/>
      <w:sz w:val="20"/>
      <w:szCs w:val="20"/>
      <w:u w:val="single"/>
    </w:rPr>
  </w:style>
  <w:style w:type="paragraph" w:customStyle="1" w:styleId="html-head6">
    <w:name w:val="html-head6"/>
    <w:basedOn w:val="Normal"/>
    <w:next w:val="Normal"/>
    <w:uiPriority w:val="99"/>
    <w:pPr>
      <w:keepNext/>
      <w:spacing w:before="90" w:after="180"/>
    </w:pPr>
    <w:rPr>
      <w:rFonts w:cs="Verdana"/>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[see doc]</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doc]</dc:creator>
  <cp:keywords/>
  <dc:description>generated by FormatRTFx (v?, using HTML::TreeBuilder v5.03, and HTML::Parser v3.69)</dc:description>
  <cp:lastModifiedBy>Brendan W</cp:lastModifiedBy>
  <cp:revision>2</cp:revision>
  <dcterms:created xsi:type="dcterms:W3CDTF">2018-09-05T16:35:00Z</dcterms:created>
  <dcterms:modified xsi:type="dcterms:W3CDTF">2018-09-05T16:35:00Z</dcterms:modified>
</cp:coreProperties>
</file>