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CAPSTONE PROJECT SUBMISSION</w:t>
      </w:r>
    </w:p>
    <w:p>
      <w:r>
        <w:rPr>
          <w:b/>
        </w:rPr>
        <w:t xml:space="preserve">Full Name: </w:t>
      </w:r>
      <w:r>
        <w:t>Dilnura Hamdamova</w:t>
      </w:r>
    </w:p>
    <w:p>
      <w:r>
        <w:rPr>
          <w:b/>
        </w:rPr>
        <w:t xml:space="preserve">Project Track: </w:t>
      </w:r>
      <w:r>
        <w:t>Individual Project Track</w:t>
      </w:r>
    </w:p>
    <w:p>
      <w:r>
        <w:rPr>
          <w:b/>
        </w:rPr>
        <w:t xml:space="preserve">Project Title: </w:t>
      </w:r>
      <w:r>
        <w:t>Tashkent House Price Predictor</w:t>
      </w:r>
    </w:p>
    <w:p>
      <w:r>
        <w:rPr>
          <w:b/>
        </w:rPr>
        <w:t xml:space="preserve">Repository URL: </w:t>
      </w:r>
      <w:r>
        <w:t>https://github.com/DilnuraHamdamova/tashkent-house-price-predictor</w:t>
      </w:r>
    </w:p>
    <w:p>
      <w:pPr>
        <w:pStyle w:val="Heading1"/>
      </w:pPr>
      <w:r>
        <w:t>Short Project Description</w:t>
      </w:r>
    </w:p>
    <w:p>
      <w:r>
        <w:t>An end-to-end supervised regression project that estimates 2019 Tashkent apartment listing prices in USD. The system audits and de-duplicates 7,421 public listings, compares a median baseline, Log Ridge, Random Forest, and Gradient Boosting with leakage-safe cross-validation, and evaluates the selected Random Forest on a protected test set. The final test result is MAE $10,573, RMSE $23,162, R² 0.745, and MAPE 16.66%. The repository includes the documented dataset, saved preprocessing/model pipeline, error analysis, tests, and a reproducible Colab demo.</w:t>
      </w:r>
    </w:p>
    <w:p>
      <w:pPr>
        <w:pStyle w:val="Heading1"/>
      </w:pPr>
      <w:r>
        <w:t>Demo / Application Link</w:t>
      </w:r>
    </w:p>
    <w:p>
      <w:r>
        <w:t>Google Colab: https://colab.research.google.com/github/DilnuraHamdamova/tashkent-house-price-predictor/blob/main/demo.ipynb</w:t>
      </w:r>
    </w:p>
    <w:p>
      <w:pPr>
        <w:pStyle w:val="Heading1"/>
      </w:pPr>
      <w:r>
        <w:t>Access Instructions</w:t>
      </w:r>
    </w:p>
    <w:p>
      <w:r>
        <w:t>The repository is public and requires no password or API key. Open the Colab link and select Runtime → Run all, or follow the README local setup commands. The committed model and dataset make the main demo reproducible.</w:t>
      </w:r>
    </w:p>
    <w:p>
      <w:pPr>
        <w:pStyle w:val="Heading1"/>
      </w:pPr>
      <w:r>
        <w:t>Academic Integrity / AI Assistance</w:t>
      </w:r>
    </w:p>
    <w:p>
      <w:r>
        <w:t>AI coding assistance was used for scaffolding, review, testing support, and documentation. The student remains responsible for verifying, understanding, and explaining all submitted work.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