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5EDEE" w14:textId="137D09B2" w:rsidR="00211514" w:rsidRPr="00211514" w:rsidRDefault="00211514" w:rsidP="00211514">
      <w:pPr>
        <w:pStyle w:val="ListParagraph"/>
        <w:numPr>
          <w:ilvl w:val="0"/>
          <w:numId w:val="1"/>
        </w:numPr>
        <w:spacing w:after="200" w:line="276" w:lineRule="auto"/>
        <w:jc w:val="center"/>
        <w:rPr>
          <w:i/>
          <w:iCs/>
          <w:color w:val="EE0000"/>
          <w:sz w:val="40"/>
          <w:szCs w:val="40"/>
        </w:rPr>
      </w:pPr>
      <w:r>
        <w:rPr>
          <w:b/>
          <w:i/>
          <w:iCs/>
          <w:color w:val="EE0000"/>
          <w:sz w:val="40"/>
          <w:szCs w:val="40"/>
        </w:rPr>
        <w:t xml:space="preserve">  </w:t>
      </w:r>
      <w:r w:rsidR="00824A46">
        <w:rPr>
          <w:b/>
          <w:i/>
          <w:iCs/>
          <w:color w:val="EE0000"/>
          <w:sz w:val="40"/>
          <w:szCs w:val="40"/>
        </w:rPr>
        <w:t>POWER SUPPLY SYSTEM THEORY</w:t>
      </w:r>
    </w:p>
    <w:p w14:paraId="099A716F" w14:textId="505EDF80" w:rsidR="00E350C4" w:rsidRDefault="00621715">
      <w:pPr>
        <w:rPr>
          <w:color w:val="215E99" w:themeColor="text2" w:themeTint="BF"/>
        </w:rPr>
      </w:pPr>
      <w:r w:rsidRPr="00621715">
        <w:rPr>
          <w:color w:val="215E99" w:themeColor="text2" w:themeTint="BF"/>
        </w:rPr>
        <w:t>1.List 3 real-world devices in your home or college that use SMPS (Switched Mode Power Supply) and 2 devices that use UPS (Uninterruptible Power Supply), explaining in one line why each device needs that type of power supply.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2"/>
        <w:gridCol w:w="680"/>
        <w:gridCol w:w="5934"/>
      </w:tblGrid>
      <w:tr w:rsidR="00C54B2C" w:rsidRPr="00C54B2C" w14:paraId="0595F18D" w14:textId="77777777" w:rsidTr="00C54B2C">
        <w:trPr>
          <w:tblHeader/>
          <w:tblCellSpacing w:w="15" w:type="dxa"/>
        </w:trPr>
        <w:tc>
          <w:tcPr>
            <w:tcW w:w="0" w:type="auto"/>
            <w:vAlign w:val="center"/>
            <w:hideMark/>
          </w:tcPr>
          <w:p w14:paraId="740B68BD" w14:textId="77777777" w:rsidR="00C54B2C" w:rsidRPr="00C54B2C" w:rsidRDefault="00C54B2C" w:rsidP="00C54B2C">
            <w:pPr>
              <w:rPr>
                <w:b/>
                <w:bCs/>
                <w:color w:val="000000" w:themeColor="text1"/>
              </w:rPr>
            </w:pPr>
            <w:r w:rsidRPr="00C54B2C">
              <w:rPr>
                <w:b/>
                <w:bCs/>
                <w:color w:val="000000" w:themeColor="text1"/>
              </w:rPr>
              <w:t>Device</w:t>
            </w:r>
          </w:p>
        </w:tc>
        <w:tc>
          <w:tcPr>
            <w:tcW w:w="0" w:type="auto"/>
            <w:vAlign w:val="center"/>
            <w:hideMark/>
          </w:tcPr>
          <w:p w14:paraId="74BE1970" w14:textId="77777777" w:rsidR="00C54B2C" w:rsidRPr="00C54B2C" w:rsidRDefault="00C54B2C" w:rsidP="00C54B2C">
            <w:pPr>
              <w:rPr>
                <w:b/>
                <w:bCs/>
                <w:color w:val="000000" w:themeColor="text1"/>
              </w:rPr>
            </w:pPr>
            <w:r w:rsidRPr="00C54B2C">
              <w:rPr>
                <w:b/>
                <w:bCs/>
                <w:color w:val="000000" w:themeColor="text1"/>
              </w:rPr>
              <w:t>Type</w:t>
            </w:r>
          </w:p>
        </w:tc>
        <w:tc>
          <w:tcPr>
            <w:tcW w:w="0" w:type="auto"/>
            <w:vAlign w:val="center"/>
            <w:hideMark/>
          </w:tcPr>
          <w:p w14:paraId="3BE2C46A" w14:textId="77777777" w:rsidR="00C54B2C" w:rsidRPr="00C54B2C" w:rsidRDefault="00C54B2C" w:rsidP="00C54B2C">
            <w:pPr>
              <w:rPr>
                <w:b/>
                <w:bCs/>
                <w:color w:val="000000" w:themeColor="text1"/>
              </w:rPr>
            </w:pPr>
            <w:r w:rsidRPr="00C54B2C">
              <w:rPr>
                <w:b/>
                <w:bCs/>
                <w:color w:val="000000" w:themeColor="text1"/>
              </w:rPr>
              <w:t>Why it needs this type of power supply</w:t>
            </w:r>
          </w:p>
        </w:tc>
      </w:tr>
      <w:tr w:rsidR="00C54B2C" w:rsidRPr="00C54B2C" w14:paraId="7D1ECC42" w14:textId="77777777" w:rsidTr="00C54B2C">
        <w:trPr>
          <w:tblCellSpacing w:w="15" w:type="dxa"/>
        </w:trPr>
        <w:tc>
          <w:tcPr>
            <w:tcW w:w="0" w:type="auto"/>
            <w:vAlign w:val="center"/>
            <w:hideMark/>
          </w:tcPr>
          <w:p w14:paraId="646055EF" w14:textId="77777777" w:rsidR="00C54B2C" w:rsidRPr="00C54B2C" w:rsidRDefault="00C54B2C" w:rsidP="00C54B2C">
            <w:pPr>
              <w:rPr>
                <w:color w:val="000000" w:themeColor="text1"/>
              </w:rPr>
            </w:pPr>
            <w:r w:rsidRPr="00C54B2C">
              <w:rPr>
                <w:color w:val="000000" w:themeColor="text1"/>
              </w:rPr>
              <w:t>Desktop Computer</w:t>
            </w:r>
          </w:p>
        </w:tc>
        <w:tc>
          <w:tcPr>
            <w:tcW w:w="0" w:type="auto"/>
            <w:vAlign w:val="center"/>
            <w:hideMark/>
          </w:tcPr>
          <w:p w14:paraId="5ECD9600" w14:textId="77777777" w:rsidR="00C54B2C" w:rsidRPr="00C54B2C" w:rsidRDefault="00C54B2C" w:rsidP="00C54B2C">
            <w:pPr>
              <w:rPr>
                <w:color w:val="000000" w:themeColor="text1"/>
              </w:rPr>
            </w:pPr>
            <w:r w:rsidRPr="00C54B2C">
              <w:rPr>
                <w:color w:val="000000" w:themeColor="text1"/>
              </w:rPr>
              <w:t>SMPS</w:t>
            </w:r>
          </w:p>
        </w:tc>
        <w:tc>
          <w:tcPr>
            <w:tcW w:w="0" w:type="auto"/>
            <w:vAlign w:val="center"/>
            <w:hideMark/>
          </w:tcPr>
          <w:p w14:paraId="10007896" w14:textId="77777777" w:rsidR="00C54B2C" w:rsidRPr="00C54B2C" w:rsidRDefault="00C54B2C" w:rsidP="00C54B2C">
            <w:pPr>
              <w:rPr>
                <w:color w:val="000000" w:themeColor="text1"/>
              </w:rPr>
            </w:pPr>
            <w:r w:rsidRPr="00C54B2C">
              <w:rPr>
                <w:color w:val="000000" w:themeColor="text1"/>
              </w:rPr>
              <w:t>Converts AC power to multiple stable DC voltages efficiently for internal components like the CPU, RAM, and motherboard.</w:t>
            </w:r>
          </w:p>
        </w:tc>
      </w:tr>
      <w:tr w:rsidR="00C54B2C" w:rsidRPr="00C54B2C" w14:paraId="2C6E34F2" w14:textId="77777777" w:rsidTr="00C54B2C">
        <w:trPr>
          <w:tblCellSpacing w:w="15" w:type="dxa"/>
        </w:trPr>
        <w:tc>
          <w:tcPr>
            <w:tcW w:w="0" w:type="auto"/>
            <w:vAlign w:val="center"/>
            <w:hideMark/>
          </w:tcPr>
          <w:p w14:paraId="218F01E8" w14:textId="77777777" w:rsidR="00C54B2C" w:rsidRPr="00C54B2C" w:rsidRDefault="00C54B2C" w:rsidP="00C54B2C">
            <w:pPr>
              <w:rPr>
                <w:color w:val="000000" w:themeColor="text1"/>
              </w:rPr>
            </w:pPr>
            <w:r w:rsidRPr="00C54B2C">
              <w:rPr>
                <w:color w:val="000000" w:themeColor="text1"/>
              </w:rPr>
              <w:t>Laptop Charger</w:t>
            </w:r>
          </w:p>
        </w:tc>
        <w:tc>
          <w:tcPr>
            <w:tcW w:w="0" w:type="auto"/>
            <w:vAlign w:val="center"/>
            <w:hideMark/>
          </w:tcPr>
          <w:p w14:paraId="0648D390" w14:textId="77777777" w:rsidR="00C54B2C" w:rsidRPr="00C54B2C" w:rsidRDefault="00C54B2C" w:rsidP="00C54B2C">
            <w:pPr>
              <w:rPr>
                <w:color w:val="000000" w:themeColor="text1"/>
              </w:rPr>
            </w:pPr>
            <w:r w:rsidRPr="00C54B2C">
              <w:rPr>
                <w:color w:val="000000" w:themeColor="text1"/>
              </w:rPr>
              <w:t>SMPS</w:t>
            </w:r>
          </w:p>
        </w:tc>
        <w:tc>
          <w:tcPr>
            <w:tcW w:w="0" w:type="auto"/>
            <w:vAlign w:val="center"/>
            <w:hideMark/>
          </w:tcPr>
          <w:p w14:paraId="32E8EA38" w14:textId="77777777" w:rsidR="00C54B2C" w:rsidRPr="00C54B2C" w:rsidRDefault="00C54B2C" w:rsidP="00C54B2C">
            <w:pPr>
              <w:rPr>
                <w:color w:val="000000" w:themeColor="text1"/>
              </w:rPr>
            </w:pPr>
            <w:r w:rsidRPr="00C54B2C">
              <w:rPr>
                <w:color w:val="000000" w:themeColor="text1"/>
              </w:rPr>
              <w:t>Provides efficient voltage conversion from AC mains power to the DC voltage required by the laptop.</w:t>
            </w:r>
          </w:p>
        </w:tc>
      </w:tr>
      <w:tr w:rsidR="00C54B2C" w:rsidRPr="00C54B2C" w14:paraId="654B6CB8" w14:textId="77777777" w:rsidTr="00C54B2C">
        <w:trPr>
          <w:tblCellSpacing w:w="15" w:type="dxa"/>
        </w:trPr>
        <w:tc>
          <w:tcPr>
            <w:tcW w:w="0" w:type="auto"/>
            <w:vAlign w:val="center"/>
            <w:hideMark/>
          </w:tcPr>
          <w:p w14:paraId="1AF1F026" w14:textId="77777777" w:rsidR="00C54B2C" w:rsidRPr="00C54B2C" w:rsidRDefault="00C54B2C" w:rsidP="00C54B2C">
            <w:pPr>
              <w:rPr>
                <w:color w:val="000000" w:themeColor="text1"/>
              </w:rPr>
            </w:pPr>
            <w:r w:rsidRPr="00C54B2C">
              <w:rPr>
                <w:color w:val="000000" w:themeColor="text1"/>
              </w:rPr>
              <w:t>LED Television</w:t>
            </w:r>
          </w:p>
        </w:tc>
        <w:tc>
          <w:tcPr>
            <w:tcW w:w="0" w:type="auto"/>
            <w:vAlign w:val="center"/>
            <w:hideMark/>
          </w:tcPr>
          <w:p w14:paraId="4E96992D" w14:textId="77777777" w:rsidR="00C54B2C" w:rsidRPr="00C54B2C" w:rsidRDefault="00C54B2C" w:rsidP="00C54B2C">
            <w:pPr>
              <w:rPr>
                <w:color w:val="000000" w:themeColor="text1"/>
              </w:rPr>
            </w:pPr>
            <w:r w:rsidRPr="00C54B2C">
              <w:rPr>
                <w:color w:val="000000" w:themeColor="text1"/>
              </w:rPr>
              <w:t>SMPS</w:t>
            </w:r>
          </w:p>
        </w:tc>
        <w:tc>
          <w:tcPr>
            <w:tcW w:w="0" w:type="auto"/>
            <w:vAlign w:val="center"/>
            <w:hideMark/>
          </w:tcPr>
          <w:p w14:paraId="027F361B" w14:textId="77777777" w:rsidR="00C54B2C" w:rsidRPr="00C54B2C" w:rsidRDefault="00C54B2C" w:rsidP="00C54B2C">
            <w:pPr>
              <w:rPr>
                <w:color w:val="000000" w:themeColor="text1"/>
              </w:rPr>
            </w:pPr>
            <w:r w:rsidRPr="00C54B2C">
              <w:rPr>
                <w:color w:val="000000" w:themeColor="text1"/>
              </w:rPr>
              <w:t>Supplies regulated DC power to the TV's electronic circuits while reducing energy loss.</w:t>
            </w:r>
          </w:p>
        </w:tc>
      </w:tr>
      <w:tr w:rsidR="00C54B2C" w:rsidRPr="00C54B2C" w14:paraId="5EE220BE" w14:textId="77777777" w:rsidTr="00C54B2C">
        <w:trPr>
          <w:tblCellSpacing w:w="15" w:type="dxa"/>
        </w:trPr>
        <w:tc>
          <w:tcPr>
            <w:tcW w:w="0" w:type="auto"/>
            <w:vAlign w:val="center"/>
            <w:hideMark/>
          </w:tcPr>
          <w:p w14:paraId="1996B08E" w14:textId="77777777" w:rsidR="00C54B2C" w:rsidRPr="00C54B2C" w:rsidRDefault="00C54B2C" w:rsidP="00C54B2C">
            <w:pPr>
              <w:rPr>
                <w:color w:val="000000" w:themeColor="text1"/>
              </w:rPr>
            </w:pPr>
            <w:r w:rsidRPr="00C54B2C">
              <w:rPr>
                <w:color w:val="000000" w:themeColor="text1"/>
              </w:rPr>
              <w:t>Desktop Computer with Battery Backup</w:t>
            </w:r>
          </w:p>
        </w:tc>
        <w:tc>
          <w:tcPr>
            <w:tcW w:w="0" w:type="auto"/>
            <w:vAlign w:val="center"/>
            <w:hideMark/>
          </w:tcPr>
          <w:p w14:paraId="44FFFCAB" w14:textId="77777777" w:rsidR="00C54B2C" w:rsidRPr="00C54B2C" w:rsidRDefault="00C54B2C" w:rsidP="00C54B2C">
            <w:pPr>
              <w:rPr>
                <w:color w:val="000000" w:themeColor="text1"/>
              </w:rPr>
            </w:pPr>
            <w:r w:rsidRPr="00C54B2C">
              <w:rPr>
                <w:color w:val="000000" w:themeColor="text1"/>
              </w:rPr>
              <w:t>UPS</w:t>
            </w:r>
          </w:p>
        </w:tc>
        <w:tc>
          <w:tcPr>
            <w:tcW w:w="0" w:type="auto"/>
            <w:vAlign w:val="center"/>
            <w:hideMark/>
          </w:tcPr>
          <w:p w14:paraId="2B8D1818" w14:textId="77777777" w:rsidR="00C54B2C" w:rsidRPr="00C54B2C" w:rsidRDefault="00C54B2C" w:rsidP="00C54B2C">
            <w:pPr>
              <w:rPr>
                <w:color w:val="000000" w:themeColor="text1"/>
              </w:rPr>
            </w:pPr>
            <w:r w:rsidRPr="00C54B2C">
              <w:rPr>
                <w:color w:val="000000" w:themeColor="text1"/>
              </w:rPr>
              <w:t>Keeps the computer running during power outages, preventing data loss and allowing safe shutdown.</w:t>
            </w:r>
          </w:p>
        </w:tc>
      </w:tr>
      <w:tr w:rsidR="00C54B2C" w:rsidRPr="00C54B2C" w14:paraId="332A612E" w14:textId="77777777" w:rsidTr="00C54B2C">
        <w:trPr>
          <w:tblCellSpacing w:w="15" w:type="dxa"/>
        </w:trPr>
        <w:tc>
          <w:tcPr>
            <w:tcW w:w="0" w:type="auto"/>
            <w:vAlign w:val="center"/>
            <w:hideMark/>
          </w:tcPr>
          <w:p w14:paraId="240EF291" w14:textId="77777777" w:rsidR="00C54B2C" w:rsidRPr="00C54B2C" w:rsidRDefault="00C54B2C" w:rsidP="00C54B2C">
            <w:pPr>
              <w:rPr>
                <w:color w:val="000000" w:themeColor="text1"/>
              </w:rPr>
            </w:pPr>
            <w:r w:rsidRPr="00C54B2C">
              <w:rPr>
                <w:color w:val="000000" w:themeColor="text1"/>
              </w:rPr>
              <w:t>Wi-Fi Router Connected to a UPS</w:t>
            </w:r>
          </w:p>
        </w:tc>
        <w:tc>
          <w:tcPr>
            <w:tcW w:w="0" w:type="auto"/>
            <w:vAlign w:val="center"/>
            <w:hideMark/>
          </w:tcPr>
          <w:p w14:paraId="6C7C5A79" w14:textId="77777777" w:rsidR="00C54B2C" w:rsidRPr="00C54B2C" w:rsidRDefault="00C54B2C" w:rsidP="00C54B2C">
            <w:pPr>
              <w:rPr>
                <w:color w:val="000000" w:themeColor="text1"/>
              </w:rPr>
            </w:pPr>
            <w:r w:rsidRPr="00C54B2C">
              <w:rPr>
                <w:color w:val="000000" w:themeColor="text1"/>
              </w:rPr>
              <w:t>UPS</w:t>
            </w:r>
          </w:p>
        </w:tc>
        <w:tc>
          <w:tcPr>
            <w:tcW w:w="0" w:type="auto"/>
            <w:vAlign w:val="center"/>
            <w:hideMark/>
          </w:tcPr>
          <w:p w14:paraId="79A7BDD4" w14:textId="77777777" w:rsidR="00C54B2C" w:rsidRPr="00C54B2C" w:rsidRDefault="00C54B2C" w:rsidP="00C54B2C">
            <w:pPr>
              <w:rPr>
                <w:color w:val="000000" w:themeColor="text1"/>
              </w:rPr>
            </w:pPr>
            <w:r w:rsidRPr="00C54B2C">
              <w:rPr>
                <w:color w:val="000000" w:themeColor="text1"/>
              </w:rPr>
              <w:t>Maintains internet connectivity during power cuts by providing temporary backup power.</w:t>
            </w:r>
          </w:p>
        </w:tc>
      </w:tr>
    </w:tbl>
    <w:p w14:paraId="2A13302C" w14:textId="73E91998" w:rsidR="00D069A3" w:rsidRDefault="00D069A3">
      <w:pPr>
        <w:rPr>
          <w:color w:val="000000" w:themeColor="text1"/>
        </w:rPr>
      </w:pPr>
    </w:p>
    <w:p w14:paraId="0BFFFB0A" w14:textId="3F52FEA3" w:rsidR="00C54B2C" w:rsidRDefault="00BA3C4E">
      <w:pPr>
        <w:rPr>
          <w:color w:val="215E99" w:themeColor="text2" w:themeTint="BF"/>
        </w:rPr>
      </w:pPr>
      <w:r w:rsidRPr="00BA3C4E">
        <w:rPr>
          <w:color w:val="215E99" w:themeColor="text2" w:themeTint="BF"/>
        </w:rPr>
        <w:t xml:space="preserve">2. </w:t>
      </w:r>
      <w:r w:rsidRPr="00BA3C4E">
        <w:rPr>
          <w:color w:val="215E99" w:themeColor="text2" w:themeTint="BF"/>
        </w:rPr>
        <w:t>Draw and label a diagram showing the main internal components of a typical SMPS unit found in a desktop PC, including AC input, rectifier, transformer, and DC output sections</w:t>
      </w:r>
      <w:r>
        <w:rPr>
          <w:color w:val="215E99" w:themeColor="text2" w:themeTint="BF"/>
        </w:rPr>
        <w:t>.</w:t>
      </w:r>
    </w:p>
    <w:p w14:paraId="7FA245F4" w14:textId="336064BA" w:rsidR="00BA3C4E" w:rsidRDefault="00D24ED9">
      <w:pPr>
        <w:rPr>
          <w:color w:val="215E99" w:themeColor="text2" w:themeTint="BF"/>
        </w:rPr>
      </w:pPr>
      <w:r>
        <w:rPr>
          <w:noProof/>
          <w:color w:val="0E2841" w:themeColor="text2"/>
        </w:rPr>
        <w:drawing>
          <wp:inline distT="0" distB="0" distL="0" distR="0" wp14:anchorId="14051056" wp14:editId="75A6D6C1">
            <wp:extent cx="5731510" cy="2865755"/>
            <wp:effectExtent l="0" t="0" r="2540" b="0"/>
            <wp:docPr id="1552272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72444" name="Picture 155227244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1EECED87" w14:textId="2C37A0A3" w:rsidR="00D24ED9" w:rsidRDefault="00FF3394">
      <w:pPr>
        <w:rPr>
          <w:color w:val="215E99" w:themeColor="text2" w:themeTint="BF"/>
        </w:rPr>
      </w:pPr>
      <w:r>
        <w:rPr>
          <w:color w:val="215E99" w:themeColor="text2" w:themeTint="BF"/>
        </w:rPr>
        <w:lastRenderedPageBreak/>
        <w:t>3.</w:t>
      </w:r>
      <w:r w:rsidRPr="00FF3394">
        <w:rPr>
          <w:color w:val="215E99" w:themeColor="text2" w:themeTint="BF"/>
        </w:rPr>
        <w:t>Take photos or find clear images online of the following power connectors: ATX 24-pin motherboard connector, SATA power connector, Molex connector, and PCIe 6/8-pin connector. For each, write its name, the devices it powers, and one safety tip for connecting/disconnecting it.</w:t>
      </w:r>
    </w:p>
    <w:p w14:paraId="6CBE4C98" w14:textId="545989E6" w:rsidR="00CC09DC" w:rsidRPr="00CC09DC" w:rsidRDefault="00CC09DC" w:rsidP="00CC09DC">
      <w:pPr>
        <w:rPr>
          <w:b/>
          <w:bCs/>
          <w:color w:val="000000" w:themeColor="text1"/>
        </w:rPr>
      </w:pPr>
      <w:r w:rsidRPr="00CC09DC">
        <w:rPr>
          <w:b/>
          <w:bCs/>
          <w:color w:val="000000" w:themeColor="text1"/>
        </w:rPr>
        <w:t>1. ATX 24-Pin Motherboard Connecto</w:t>
      </w:r>
      <w:r>
        <w:rPr>
          <w:b/>
          <w:bCs/>
          <w:color w:val="000000" w:themeColor="text1"/>
        </w:rPr>
        <w:t>r</w:t>
      </w:r>
    </w:p>
    <w:p w14:paraId="58856AEA" w14:textId="667C46E3" w:rsidR="00CC09DC" w:rsidRPr="00CC09DC" w:rsidRDefault="00CC09DC" w:rsidP="00CC09DC">
      <w:pPr>
        <w:rPr>
          <w:color w:val="000000" w:themeColor="text1"/>
        </w:rPr>
      </w:pPr>
      <w:r w:rsidRPr="00CC09DC">
        <w:rPr>
          <w:color w:val="000000" w:themeColor="text1"/>
        </w:rPr>
        <w:drawing>
          <wp:inline distT="0" distB="0" distL="0" distR="0" wp14:anchorId="1910F3C9" wp14:editId="3CD02DBA">
            <wp:extent cx="2138363" cy="1529737"/>
            <wp:effectExtent l="0" t="0" r="0" b="0"/>
            <wp:docPr id="9426500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62303" cy="1546863"/>
                    </a:xfrm>
                    <a:prstGeom prst="rect">
                      <a:avLst/>
                    </a:prstGeom>
                    <a:noFill/>
                    <a:ln>
                      <a:noFill/>
                    </a:ln>
                  </pic:spPr>
                </pic:pic>
              </a:graphicData>
            </a:graphic>
          </wp:inline>
        </w:drawing>
      </w:r>
    </w:p>
    <w:p w14:paraId="11638ABF" w14:textId="77777777" w:rsidR="00CC09DC" w:rsidRPr="00CC09DC" w:rsidRDefault="00CC09DC" w:rsidP="00CC09DC">
      <w:pPr>
        <w:rPr>
          <w:color w:val="000000" w:themeColor="text1"/>
        </w:rPr>
      </w:pPr>
      <w:r w:rsidRPr="00CC09DC">
        <w:rPr>
          <w:b/>
          <w:bCs/>
          <w:color w:val="000000" w:themeColor="text1"/>
        </w:rPr>
        <w:t>Name:</w:t>
      </w:r>
      <w:r w:rsidRPr="00CC09DC">
        <w:rPr>
          <w:color w:val="000000" w:themeColor="text1"/>
        </w:rPr>
        <w:t xml:space="preserve"> ATX 24-Pin Motherboard Connector</w:t>
      </w:r>
    </w:p>
    <w:p w14:paraId="32CE7EE7" w14:textId="77777777" w:rsidR="00CC09DC" w:rsidRPr="00CC09DC" w:rsidRDefault="00CC09DC" w:rsidP="00CC09DC">
      <w:pPr>
        <w:rPr>
          <w:color w:val="000000" w:themeColor="text1"/>
        </w:rPr>
      </w:pPr>
      <w:r w:rsidRPr="00CC09DC">
        <w:rPr>
          <w:b/>
          <w:bCs/>
          <w:color w:val="000000" w:themeColor="text1"/>
        </w:rPr>
        <w:t>Devices it powers:</w:t>
      </w:r>
    </w:p>
    <w:p w14:paraId="36E742A1" w14:textId="77777777" w:rsidR="00CC09DC" w:rsidRPr="00CC09DC" w:rsidRDefault="00CC09DC" w:rsidP="00CC09DC">
      <w:pPr>
        <w:numPr>
          <w:ilvl w:val="0"/>
          <w:numId w:val="2"/>
        </w:numPr>
        <w:rPr>
          <w:color w:val="000000" w:themeColor="text1"/>
        </w:rPr>
      </w:pPr>
      <w:r w:rsidRPr="00CC09DC">
        <w:rPr>
          <w:color w:val="000000" w:themeColor="text1"/>
        </w:rPr>
        <w:t xml:space="preserve">Motherboard (main power connection) </w:t>
      </w:r>
    </w:p>
    <w:p w14:paraId="60F3E4BE" w14:textId="77777777" w:rsidR="00CC09DC" w:rsidRPr="00CC09DC" w:rsidRDefault="00CC09DC" w:rsidP="00CC09DC">
      <w:pPr>
        <w:numPr>
          <w:ilvl w:val="0"/>
          <w:numId w:val="2"/>
        </w:numPr>
        <w:rPr>
          <w:color w:val="000000" w:themeColor="text1"/>
        </w:rPr>
      </w:pPr>
      <w:r w:rsidRPr="00CC09DC">
        <w:rPr>
          <w:color w:val="000000" w:themeColor="text1"/>
        </w:rPr>
        <w:t xml:space="preserve">Supplies power to CPU, RAM, chipset, and expansion slots through the motherboard. </w:t>
      </w:r>
    </w:p>
    <w:p w14:paraId="079B2717" w14:textId="77777777" w:rsidR="00CC09DC" w:rsidRPr="00CC09DC" w:rsidRDefault="00CC09DC" w:rsidP="00CC09DC">
      <w:pPr>
        <w:rPr>
          <w:color w:val="000000" w:themeColor="text1"/>
        </w:rPr>
      </w:pPr>
      <w:r w:rsidRPr="00CC09DC">
        <w:rPr>
          <w:b/>
          <w:bCs/>
          <w:color w:val="000000" w:themeColor="text1"/>
        </w:rPr>
        <w:t>Safety Tip:</w:t>
      </w:r>
    </w:p>
    <w:p w14:paraId="750D7710" w14:textId="510588F3" w:rsidR="00CC09DC" w:rsidRPr="00CC09DC" w:rsidRDefault="00CC09DC" w:rsidP="00CC09DC">
      <w:pPr>
        <w:numPr>
          <w:ilvl w:val="0"/>
          <w:numId w:val="3"/>
        </w:numPr>
        <w:rPr>
          <w:color w:val="000000" w:themeColor="text1"/>
        </w:rPr>
      </w:pPr>
      <w:r w:rsidRPr="00CC09DC">
        <w:rPr>
          <w:color w:val="000000" w:themeColor="text1"/>
        </w:rPr>
        <w:t xml:space="preserve">Turn off the PSU and unplug the power cable before connecting or disconnecting the connector. Press the locking clip before removing it to avoid damaging the motherboard. </w:t>
      </w:r>
    </w:p>
    <w:p w14:paraId="209D9687" w14:textId="77777777" w:rsidR="00CC09DC" w:rsidRDefault="00CC09DC" w:rsidP="00CC09DC">
      <w:pPr>
        <w:rPr>
          <w:b/>
          <w:bCs/>
          <w:color w:val="000000" w:themeColor="text1"/>
        </w:rPr>
      </w:pPr>
      <w:r w:rsidRPr="00CC09DC">
        <w:rPr>
          <w:b/>
          <w:bCs/>
          <w:color w:val="000000" w:themeColor="text1"/>
        </w:rPr>
        <w:t>2. SATA Power Connector</w:t>
      </w:r>
    </w:p>
    <w:p w14:paraId="7F8BB307" w14:textId="5AB70E90" w:rsidR="00CA3F77" w:rsidRPr="00CC09DC" w:rsidRDefault="00CA3F77" w:rsidP="00CC09DC">
      <w:pPr>
        <w:rPr>
          <w:b/>
          <w:bCs/>
          <w:color w:val="000000" w:themeColor="text1"/>
        </w:rPr>
      </w:pPr>
      <w:r>
        <w:rPr>
          <w:b/>
          <w:bCs/>
          <w:noProof/>
          <w:color w:val="000000" w:themeColor="text1"/>
        </w:rPr>
        <w:drawing>
          <wp:inline distT="0" distB="0" distL="0" distR="0" wp14:anchorId="3BB68C9E" wp14:editId="0AA37BC7">
            <wp:extent cx="2314700" cy="1543050"/>
            <wp:effectExtent l="0" t="0" r="9525" b="0"/>
            <wp:docPr id="12158515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51552" name="Picture 12158515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36864" cy="1557825"/>
                    </a:xfrm>
                    <a:prstGeom prst="rect">
                      <a:avLst/>
                    </a:prstGeom>
                  </pic:spPr>
                </pic:pic>
              </a:graphicData>
            </a:graphic>
          </wp:inline>
        </w:drawing>
      </w:r>
    </w:p>
    <w:p w14:paraId="58A47A4E" w14:textId="77777777" w:rsidR="00CC09DC" w:rsidRPr="00CC09DC" w:rsidRDefault="00CC09DC" w:rsidP="00CC09DC">
      <w:pPr>
        <w:rPr>
          <w:color w:val="000000" w:themeColor="text1"/>
        </w:rPr>
      </w:pPr>
      <w:r w:rsidRPr="00CC09DC">
        <w:rPr>
          <w:b/>
          <w:bCs/>
          <w:color w:val="000000" w:themeColor="text1"/>
        </w:rPr>
        <w:t>Name:</w:t>
      </w:r>
      <w:r w:rsidRPr="00CC09DC">
        <w:rPr>
          <w:color w:val="000000" w:themeColor="text1"/>
        </w:rPr>
        <w:t xml:space="preserve"> SATA Power Connector</w:t>
      </w:r>
    </w:p>
    <w:p w14:paraId="38F4E431" w14:textId="77777777" w:rsidR="00CC09DC" w:rsidRPr="00CC09DC" w:rsidRDefault="00CC09DC" w:rsidP="00CC09DC">
      <w:pPr>
        <w:rPr>
          <w:color w:val="000000" w:themeColor="text1"/>
        </w:rPr>
      </w:pPr>
      <w:r w:rsidRPr="00CC09DC">
        <w:rPr>
          <w:b/>
          <w:bCs/>
          <w:color w:val="000000" w:themeColor="text1"/>
        </w:rPr>
        <w:t>Devices it powers:</w:t>
      </w:r>
    </w:p>
    <w:p w14:paraId="25E30E2F" w14:textId="77777777" w:rsidR="00CC09DC" w:rsidRPr="00CC09DC" w:rsidRDefault="00CC09DC" w:rsidP="00CC09DC">
      <w:pPr>
        <w:numPr>
          <w:ilvl w:val="0"/>
          <w:numId w:val="4"/>
        </w:numPr>
        <w:rPr>
          <w:color w:val="000000" w:themeColor="text1"/>
        </w:rPr>
      </w:pPr>
      <w:r w:rsidRPr="00CC09DC">
        <w:rPr>
          <w:color w:val="000000" w:themeColor="text1"/>
        </w:rPr>
        <w:t xml:space="preserve">SATA SSDs </w:t>
      </w:r>
    </w:p>
    <w:p w14:paraId="12A3E783" w14:textId="77777777" w:rsidR="00CC09DC" w:rsidRPr="00CC09DC" w:rsidRDefault="00CC09DC" w:rsidP="00CC09DC">
      <w:pPr>
        <w:numPr>
          <w:ilvl w:val="0"/>
          <w:numId w:val="4"/>
        </w:numPr>
        <w:rPr>
          <w:color w:val="000000" w:themeColor="text1"/>
        </w:rPr>
      </w:pPr>
      <w:r w:rsidRPr="00CC09DC">
        <w:rPr>
          <w:color w:val="000000" w:themeColor="text1"/>
        </w:rPr>
        <w:t xml:space="preserve">SATA HDDs </w:t>
      </w:r>
    </w:p>
    <w:p w14:paraId="34F5362D" w14:textId="77777777" w:rsidR="00CC09DC" w:rsidRPr="00CC09DC" w:rsidRDefault="00CC09DC" w:rsidP="00CC09DC">
      <w:pPr>
        <w:numPr>
          <w:ilvl w:val="0"/>
          <w:numId w:val="4"/>
        </w:numPr>
        <w:rPr>
          <w:color w:val="000000" w:themeColor="text1"/>
        </w:rPr>
      </w:pPr>
      <w:r w:rsidRPr="00CC09DC">
        <w:rPr>
          <w:color w:val="000000" w:themeColor="text1"/>
        </w:rPr>
        <w:lastRenderedPageBreak/>
        <w:t xml:space="preserve">Optical drives (DVD/Blu-ray drives) </w:t>
      </w:r>
    </w:p>
    <w:p w14:paraId="3E2C2EEB" w14:textId="77777777" w:rsidR="00CC09DC" w:rsidRPr="00CC09DC" w:rsidRDefault="00CC09DC" w:rsidP="00CC09DC">
      <w:pPr>
        <w:numPr>
          <w:ilvl w:val="0"/>
          <w:numId w:val="4"/>
        </w:numPr>
        <w:rPr>
          <w:color w:val="000000" w:themeColor="text1"/>
        </w:rPr>
      </w:pPr>
      <w:r w:rsidRPr="00CC09DC">
        <w:rPr>
          <w:color w:val="000000" w:themeColor="text1"/>
        </w:rPr>
        <w:t xml:space="preserve">Some RGB controllers and accessories. </w:t>
      </w:r>
    </w:p>
    <w:p w14:paraId="4010CDA7" w14:textId="77777777" w:rsidR="00CC09DC" w:rsidRPr="00CC09DC" w:rsidRDefault="00CC09DC" w:rsidP="00CC09DC">
      <w:pPr>
        <w:rPr>
          <w:color w:val="000000" w:themeColor="text1"/>
        </w:rPr>
      </w:pPr>
      <w:r w:rsidRPr="00CC09DC">
        <w:rPr>
          <w:b/>
          <w:bCs/>
          <w:color w:val="000000" w:themeColor="text1"/>
        </w:rPr>
        <w:t>Safety Tip:</w:t>
      </w:r>
    </w:p>
    <w:p w14:paraId="410566DF" w14:textId="36E4FD07" w:rsidR="00CC09DC" w:rsidRPr="00CC09DC" w:rsidRDefault="00CC09DC" w:rsidP="00CC09DC">
      <w:pPr>
        <w:numPr>
          <w:ilvl w:val="0"/>
          <w:numId w:val="5"/>
        </w:numPr>
        <w:rPr>
          <w:color w:val="000000" w:themeColor="text1"/>
        </w:rPr>
      </w:pPr>
      <w:r w:rsidRPr="00CC09DC">
        <w:rPr>
          <w:color w:val="000000" w:themeColor="text1"/>
        </w:rPr>
        <w:t xml:space="preserve">Align the L-shaped connector correctly and never force it into the drive. A forced connection can break the connector. </w:t>
      </w:r>
    </w:p>
    <w:p w14:paraId="07484119" w14:textId="77777777" w:rsidR="00CC09DC" w:rsidRDefault="00CC09DC" w:rsidP="00CC09DC">
      <w:pPr>
        <w:rPr>
          <w:b/>
          <w:bCs/>
          <w:color w:val="000000" w:themeColor="text1"/>
        </w:rPr>
      </w:pPr>
      <w:r w:rsidRPr="00CC09DC">
        <w:rPr>
          <w:b/>
          <w:bCs/>
          <w:color w:val="000000" w:themeColor="text1"/>
        </w:rPr>
        <w:t>3. Molex Connector (4-Pin Peripheral Connector)</w:t>
      </w:r>
    </w:p>
    <w:p w14:paraId="14CC8D07" w14:textId="03E71603" w:rsidR="00BB160C" w:rsidRPr="00CC09DC" w:rsidRDefault="00BB160C" w:rsidP="00CC09DC">
      <w:pPr>
        <w:rPr>
          <w:b/>
          <w:bCs/>
          <w:color w:val="000000" w:themeColor="text1"/>
        </w:rPr>
      </w:pPr>
      <w:r>
        <w:rPr>
          <w:b/>
          <w:bCs/>
          <w:noProof/>
          <w:color w:val="000000" w:themeColor="text1"/>
        </w:rPr>
        <w:drawing>
          <wp:inline distT="0" distB="0" distL="0" distR="0" wp14:anchorId="53441FEB" wp14:editId="2FFB9026">
            <wp:extent cx="2386144" cy="1590675"/>
            <wp:effectExtent l="0" t="0" r="0" b="0"/>
            <wp:docPr id="14435051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05107" name="Picture 14435051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24212" cy="1616052"/>
                    </a:xfrm>
                    <a:prstGeom prst="rect">
                      <a:avLst/>
                    </a:prstGeom>
                  </pic:spPr>
                </pic:pic>
              </a:graphicData>
            </a:graphic>
          </wp:inline>
        </w:drawing>
      </w:r>
    </w:p>
    <w:p w14:paraId="79F60584" w14:textId="77777777" w:rsidR="00CC09DC" w:rsidRPr="00CC09DC" w:rsidRDefault="00CC09DC" w:rsidP="00CC09DC">
      <w:pPr>
        <w:rPr>
          <w:color w:val="000000" w:themeColor="text1"/>
        </w:rPr>
      </w:pPr>
      <w:r w:rsidRPr="00CC09DC">
        <w:rPr>
          <w:b/>
          <w:bCs/>
          <w:color w:val="000000" w:themeColor="text1"/>
        </w:rPr>
        <w:t>Name:</w:t>
      </w:r>
      <w:r w:rsidRPr="00CC09DC">
        <w:rPr>
          <w:color w:val="000000" w:themeColor="text1"/>
        </w:rPr>
        <w:t xml:space="preserve"> Molex 4-Pin Connector</w:t>
      </w:r>
    </w:p>
    <w:p w14:paraId="6E3E83F3" w14:textId="77777777" w:rsidR="00CC09DC" w:rsidRPr="00CC09DC" w:rsidRDefault="00CC09DC" w:rsidP="00CC09DC">
      <w:pPr>
        <w:rPr>
          <w:color w:val="000000" w:themeColor="text1"/>
        </w:rPr>
      </w:pPr>
      <w:r w:rsidRPr="00CC09DC">
        <w:rPr>
          <w:b/>
          <w:bCs/>
          <w:color w:val="000000" w:themeColor="text1"/>
        </w:rPr>
        <w:t>Devices it powers:</w:t>
      </w:r>
    </w:p>
    <w:p w14:paraId="6F58E9CD" w14:textId="77777777" w:rsidR="00CC09DC" w:rsidRPr="00CC09DC" w:rsidRDefault="00CC09DC" w:rsidP="00CC09DC">
      <w:pPr>
        <w:numPr>
          <w:ilvl w:val="0"/>
          <w:numId w:val="6"/>
        </w:numPr>
        <w:rPr>
          <w:color w:val="000000" w:themeColor="text1"/>
        </w:rPr>
      </w:pPr>
      <w:r w:rsidRPr="00CC09DC">
        <w:rPr>
          <w:color w:val="000000" w:themeColor="text1"/>
        </w:rPr>
        <w:t xml:space="preserve">Older hard drives </w:t>
      </w:r>
    </w:p>
    <w:p w14:paraId="410E464C" w14:textId="77777777" w:rsidR="00CC09DC" w:rsidRPr="00CC09DC" w:rsidRDefault="00CC09DC" w:rsidP="00CC09DC">
      <w:pPr>
        <w:numPr>
          <w:ilvl w:val="0"/>
          <w:numId w:val="6"/>
        </w:numPr>
        <w:rPr>
          <w:color w:val="000000" w:themeColor="text1"/>
        </w:rPr>
      </w:pPr>
      <w:r w:rsidRPr="00CC09DC">
        <w:rPr>
          <w:color w:val="000000" w:themeColor="text1"/>
        </w:rPr>
        <w:t xml:space="preserve">Optical drives </w:t>
      </w:r>
    </w:p>
    <w:p w14:paraId="5BABAFF1" w14:textId="77777777" w:rsidR="00CC09DC" w:rsidRPr="00CC09DC" w:rsidRDefault="00CC09DC" w:rsidP="00CC09DC">
      <w:pPr>
        <w:numPr>
          <w:ilvl w:val="0"/>
          <w:numId w:val="6"/>
        </w:numPr>
        <w:rPr>
          <w:color w:val="000000" w:themeColor="text1"/>
        </w:rPr>
      </w:pPr>
      <w:r w:rsidRPr="00CC09DC">
        <w:rPr>
          <w:color w:val="000000" w:themeColor="text1"/>
        </w:rPr>
        <w:t xml:space="preserve">Case fans </w:t>
      </w:r>
    </w:p>
    <w:p w14:paraId="6489A4B0" w14:textId="77777777" w:rsidR="00CC09DC" w:rsidRPr="00CC09DC" w:rsidRDefault="00CC09DC" w:rsidP="00CC09DC">
      <w:pPr>
        <w:numPr>
          <w:ilvl w:val="0"/>
          <w:numId w:val="6"/>
        </w:numPr>
        <w:rPr>
          <w:color w:val="000000" w:themeColor="text1"/>
        </w:rPr>
      </w:pPr>
      <w:r w:rsidRPr="00CC09DC">
        <w:rPr>
          <w:color w:val="000000" w:themeColor="text1"/>
        </w:rPr>
        <w:t xml:space="preserve">Other legacy peripherals. </w:t>
      </w:r>
    </w:p>
    <w:p w14:paraId="0F7FE29C" w14:textId="77777777" w:rsidR="00CC09DC" w:rsidRPr="00CC09DC" w:rsidRDefault="00CC09DC" w:rsidP="00CC09DC">
      <w:pPr>
        <w:rPr>
          <w:color w:val="000000" w:themeColor="text1"/>
        </w:rPr>
      </w:pPr>
      <w:r w:rsidRPr="00CC09DC">
        <w:rPr>
          <w:b/>
          <w:bCs/>
          <w:color w:val="000000" w:themeColor="text1"/>
        </w:rPr>
        <w:t>Safety Tip:</w:t>
      </w:r>
    </w:p>
    <w:p w14:paraId="070906BA" w14:textId="2BE32825" w:rsidR="00CC09DC" w:rsidRPr="00CC09DC" w:rsidRDefault="00CC09DC" w:rsidP="00CC09DC">
      <w:pPr>
        <w:numPr>
          <w:ilvl w:val="0"/>
          <w:numId w:val="7"/>
        </w:numPr>
        <w:rPr>
          <w:color w:val="000000" w:themeColor="text1"/>
        </w:rPr>
      </w:pPr>
      <w:r w:rsidRPr="00CC09DC">
        <w:rPr>
          <w:color w:val="000000" w:themeColor="text1"/>
        </w:rPr>
        <w:t xml:space="preserve">Pull the connector by its plastic body, not by the wires, when disconnecting it. </w:t>
      </w:r>
    </w:p>
    <w:p w14:paraId="2A803FBF" w14:textId="621D54F4" w:rsidR="00CC09DC" w:rsidRPr="00CC09DC" w:rsidRDefault="00CC09DC" w:rsidP="00CC09DC">
      <w:pPr>
        <w:rPr>
          <w:b/>
          <w:bCs/>
          <w:color w:val="000000" w:themeColor="text1"/>
        </w:rPr>
      </w:pPr>
      <w:r w:rsidRPr="00CC09DC">
        <w:rPr>
          <w:b/>
          <w:bCs/>
          <w:color w:val="000000" w:themeColor="text1"/>
        </w:rPr>
        <w:t>4. PCIe 6/8-Pin Connector</w:t>
      </w:r>
    </w:p>
    <w:p w14:paraId="151A423B" w14:textId="679E66C3" w:rsidR="00CC09DC" w:rsidRPr="00CC09DC" w:rsidRDefault="00CC09DC" w:rsidP="00CC09DC">
      <w:pPr>
        <w:rPr>
          <w:color w:val="000000" w:themeColor="text1"/>
        </w:rPr>
      </w:pPr>
      <w:r w:rsidRPr="00CC09DC">
        <w:rPr>
          <w:color w:val="000000" w:themeColor="text1"/>
        </w:rPr>
        <w:drawing>
          <wp:inline distT="0" distB="0" distL="0" distR="0" wp14:anchorId="43101C75" wp14:editId="5C63A286">
            <wp:extent cx="2157413" cy="1633476"/>
            <wp:effectExtent l="0" t="0" r="0" b="5080"/>
            <wp:docPr id="71584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68409" cy="1641801"/>
                    </a:xfrm>
                    <a:prstGeom prst="rect">
                      <a:avLst/>
                    </a:prstGeom>
                    <a:noFill/>
                    <a:ln>
                      <a:noFill/>
                    </a:ln>
                  </pic:spPr>
                </pic:pic>
              </a:graphicData>
            </a:graphic>
          </wp:inline>
        </w:drawing>
      </w:r>
    </w:p>
    <w:p w14:paraId="2B6B8A02" w14:textId="77777777" w:rsidR="00CC09DC" w:rsidRPr="00CC09DC" w:rsidRDefault="00CC09DC" w:rsidP="00CC09DC">
      <w:pPr>
        <w:rPr>
          <w:color w:val="000000" w:themeColor="text1"/>
        </w:rPr>
      </w:pPr>
      <w:r w:rsidRPr="00CC09DC">
        <w:rPr>
          <w:b/>
          <w:bCs/>
          <w:color w:val="000000" w:themeColor="text1"/>
        </w:rPr>
        <w:t>Name:</w:t>
      </w:r>
      <w:r w:rsidRPr="00CC09DC">
        <w:rPr>
          <w:color w:val="000000" w:themeColor="text1"/>
        </w:rPr>
        <w:t xml:space="preserve"> PCIe 6-Pin / 8-Pin Power Connector</w:t>
      </w:r>
    </w:p>
    <w:p w14:paraId="579A2785" w14:textId="77777777" w:rsidR="00CC09DC" w:rsidRPr="00CC09DC" w:rsidRDefault="00CC09DC" w:rsidP="00CC09DC">
      <w:pPr>
        <w:rPr>
          <w:color w:val="000000" w:themeColor="text1"/>
        </w:rPr>
      </w:pPr>
      <w:r w:rsidRPr="00CC09DC">
        <w:rPr>
          <w:b/>
          <w:bCs/>
          <w:color w:val="000000" w:themeColor="text1"/>
        </w:rPr>
        <w:t>Devices it powers:</w:t>
      </w:r>
    </w:p>
    <w:p w14:paraId="4FEB0D61" w14:textId="77777777" w:rsidR="00CC09DC" w:rsidRPr="00CC09DC" w:rsidRDefault="00CC09DC" w:rsidP="00CC09DC">
      <w:pPr>
        <w:numPr>
          <w:ilvl w:val="0"/>
          <w:numId w:val="8"/>
        </w:numPr>
        <w:rPr>
          <w:color w:val="000000" w:themeColor="text1"/>
        </w:rPr>
      </w:pPr>
      <w:r w:rsidRPr="00CC09DC">
        <w:rPr>
          <w:color w:val="000000" w:themeColor="text1"/>
        </w:rPr>
        <w:lastRenderedPageBreak/>
        <w:t xml:space="preserve">Graphics cards (GPUs) </w:t>
      </w:r>
    </w:p>
    <w:p w14:paraId="076D29F1" w14:textId="77777777" w:rsidR="00CC09DC" w:rsidRPr="00CC09DC" w:rsidRDefault="00CC09DC" w:rsidP="00CC09DC">
      <w:pPr>
        <w:numPr>
          <w:ilvl w:val="0"/>
          <w:numId w:val="8"/>
        </w:numPr>
        <w:rPr>
          <w:color w:val="000000" w:themeColor="text1"/>
        </w:rPr>
      </w:pPr>
      <w:r w:rsidRPr="00CC09DC">
        <w:rPr>
          <w:color w:val="000000" w:themeColor="text1"/>
        </w:rPr>
        <w:t xml:space="preserve">High-performance PCIe expansion cards. </w:t>
      </w:r>
    </w:p>
    <w:p w14:paraId="01EEC504" w14:textId="77777777" w:rsidR="00CC09DC" w:rsidRPr="00CC09DC" w:rsidRDefault="00CC09DC" w:rsidP="00CC09DC">
      <w:pPr>
        <w:rPr>
          <w:color w:val="000000" w:themeColor="text1"/>
        </w:rPr>
      </w:pPr>
      <w:r w:rsidRPr="00CC09DC">
        <w:rPr>
          <w:b/>
          <w:bCs/>
          <w:color w:val="000000" w:themeColor="text1"/>
        </w:rPr>
        <w:t>Safety Tip:</w:t>
      </w:r>
    </w:p>
    <w:p w14:paraId="4008E25A" w14:textId="77777777" w:rsidR="00CC09DC" w:rsidRDefault="00CC09DC" w:rsidP="00CC09DC">
      <w:pPr>
        <w:numPr>
          <w:ilvl w:val="0"/>
          <w:numId w:val="9"/>
        </w:numPr>
        <w:rPr>
          <w:color w:val="000000" w:themeColor="text1"/>
        </w:rPr>
      </w:pPr>
      <w:r w:rsidRPr="00CC09DC">
        <w:rPr>
          <w:color w:val="000000" w:themeColor="text1"/>
        </w:rPr>
        <w:t xml:space="preserve">Ensure the locking clip clicks into place and use only the correct PCIe power cable from the PSU. Do not force incompatible connectors. </w:t>
      </w:r>
    </w:p>
    <w:p w14:paraId="5CC28E46" w14:textId="504C32CC" w:rsidR="003A05AD" w:rsidRPr="005B51BE" w:rsidRDefault="003A05AD" w:rsidP="00BB160C">
      <w:pPr>
        <w:ind w:left="720"/>
        <w:rPr>
          <w:color w:val="000000" w:themeColor="text1"/>
        </w:rPr>
      </w:pPr>
      <w:r w:rsidRPr="003A05AD">
        <w:rPr>
          <w:color w:val="215E99" w:themeColor="text2" w:themeTint="BF"/>
        </w:rPr>
        <w:t xml:space="preserve">4. </w:t>
      </w:r>
      <w:r w:rsidRPr="003A05AD">
        <w:rPr>
          <w:color w:val="215E99" w:themeColor="text2" w:themeTint="BF"/>
        </w:rPr>
        <w:t>Imagine you are setting up a new gaming PC. List the steps you would follow to connect the SMPS to the motherboard, graphics card, and storage devices, mentioning which specific cables and connectors are used for each.</w:t>
      </w:r>
    </w:p>
    <w:p w14:paraId="024A96D8" w14:textId="77777777" w:rsidR="005B51BE" w:rsidRPr="005B51BE" w:rsidRDefault="005B51BE" w:rsidP="005B51BE">
      <w:pPr>
        <w:ind w:left="720"/>
        <w:rPr>
          <w:b/>
          <w:bCs/>
          <w:color w:val="000000" w:themeColor="text1"/>
        </w:rPr>
      </w:pPr>
      <w:r w:rsidRPr="005B51BE">
        <w:rPr>
          <w:b/>
          <w:bCs/>
          <w:color w:val="000000" w:themeColor="text1"/>
        </w:rPr>
        <w:t>Steps to Connect the SMPS in a Gaming PC</w:t>
      </w:r>
    </w:p>
    <w:p w14:paraId="028999FD" w14:textId="77777777" w:rsidR="005B51BE" w:rsidRPr="005B51BE" w:rsidRDefault="005B51BE" w:rsidP="005B51BE">
      <w:pPr>
        <w:numPr>
          <w:ilvl w:val="0"/>
          <w:numId w:val="10"/>
        </w:numPr>
        <w:rPr>
          <w:color w:val="000000" w:themeColor="text1"/>
        </w:rPr>
      </w:pPr>
      <w:r w:rsidRPr="005B51BE">
        <w:rPr>
          <w:b/>
          <w:bCs/>
          <w:color w:val="000000" w:themeColor="text1"/>
        </w:rPr>
        <w:t>Install the SMPS</w:t>
      </w:r>
      <w:r w:rsidRPr="005B51BE">
        <w:rPr>
          <w:color w:val="000000" w:themeColor="text1"/>
        </w:rPr>
        <w:t xml:space="preserve"> in the cabinet and secure it with screws.</w:t>
      </w:r>
    </w:p>
    <w:p w14:paraId="73E53741" w14:textId="77777777" w:rsidR="005B51BE" w:rsidRPr="005B51BE" w:rsidRDefault="005B51BE" w:rsidP="005B51BE">
      <w:pPr>
        <w:numPr>
          <w:ilvl w:val="0"/>
          <w:numId w:val="10"/>
        </w:numPr>
        <w:rPr>
          <w:color w:val="000000" w:themeColor="text1"/>
        </w:rPr>
      </w:pPr>
      <w:r w:rsidRPr="005B51BE">
        <w:rPr>
          <w:color w:val="000000" w:themeColor="text1"/>
        </w:rPr>
        <w:t xml:space="preserve">Connect the </w:t>
      </w:r>
      <w:r w:rsidRPr="005B51BE">
        <w:rPr>
          <w:b/>
          <w:bCs/>
          <w:color w:val="000000" w:themeColor="text1"/>
        </w:rPr>
        <w:t>24-pin ATX power cable</w:t>
      </w:r>
      <w:r w:rsidRPr="005B51BE">
        <w:rPr>
          <w:color w:val="000000" w:themeColor="text1"/>
        </w:rPr>
        <w:t xml:space="preserve"> from the SMPS to the </w:t>
      </w:r>
      <w:r w:rsidRPr="005B51BE">
        <w:rPr>
          <w:b/>
          <w:bCs/>
          <w:color w:val="000000" w:themeColor="text1"/>
        </w:rPr>
        <w:t>motherboard</w:t>
      </w:r>
      <w:r w:rsidRPr="005B51BE">
        <w:rPr>
          <w:color w:val="000000" w:themeColor="text1"/>
        </w:rPr>
        <w:t>.</w:t>
      </w:r>
    </w:p>
    <w:p w14:paraId="3B85C03B" w14:textId="77777777" w:rsidR="005B51BE" w:rsidRPr="005B51BE" w:rsidRDefault="005B51BE" w:rsidP="005B51BE">
      <w:pPr>
        <w:numPr>
          <w:ilvl w:val="0"/>
          <w:numId w:val="10"/>
        </w:numPr>
        <w:rPr>
          <w:color w:val="000000" w:themeColor="text1"/>
        </w:rPr>
      </w:pPr>
      <w:r w:rsidRPr="005B51BE">
        <w:rPr>
          <w:color w:val="000000" w:themeColor="text1"/>
        </w:rPr>
        <w:t xml:space="preserve">Connect the </w:t>
      </w:r>
      <w:r w:rsidRPr="005B51BE">
        <w:rPr>
          <w:b/>
          <w:bCs/>
          <w:color w:val="000000" w:themeColor="text1"/>
        </w:rPr>
        <w:t>8-pin (4+4) CPU power cable</w:t>
      </w:r>
      <w:r w:rsidRPr="005B51BE">
        <w:rPr>
          <w:color w:val="000000" w:themeColor="text1"/>
        </w:rPr>
        <w:t xml:space="preserve"> to the </w:t>
      </w:r>
      <w:r w:rsidRPr="005B51BE">
        <w:rPr>
          <w:b/>
          <w:bCs/>
          <w:color w:val="000000" w:themeColor="text1"/>
        </w:rPr>
        <w:t>CPU power socket</w:t>
      </w:r>
      <w:r w:rsidRPr="005B51BE">
        <w:rPr>
          <w:color w:val="000000" w:themeColor="text1"/>
        </w:rPr>
        <w:t xml:space="preserve"> on the motherboard.</w:t>
      </w:r>
    </w:p>
    <w:p w14:paraId="152C60F1" w14:textId="77777777" w:rsidR="005B51BE" w:rsidRPr="005B51BE" w:rsidRDefault="005B51BE" w:rsidP="005B51BE">
      <w:pPr>
        <w:numPr>
          <w:ilvl w:val="0"/>
          <w:numId w:val="10"/>
        </w:numPr>
        <w:rPr>
          <w:color w:val="000000" w:themeColor="text1"/>
        </w:rPr>
      </w:pPr>
      <w:r w:rsidRPr="005B51BE">
        <w:rPr>
          <w:color w:val="000000" w:themeColor="text1"/>
        </w:rPr>
        <w:t xml:space="preserve">Connect the </w:t>
      </w:r>
      <w:r w:rsidRPr="005B51BE">
        <w:rPr>
          <w:b/>
          <w:bCs/>
          <w:color w:val="000000" w:themeColor="text1"/>
        </w:rPr>
        <w:t>PCIe 6-pin/8-pin (6+2) power cable</w:t>
      </w:r>
      <w:r w:rsidRPr="005B51BE">
        <w:rPr>
          <w:color w:val="000000" w:themeColor="text1"/>
        </w:rPr>
        <w:t xml:space="preserve"> to the </w:t>
      </w:r>
      <w:r w:rsidRPr="005B51BE">
        <w:rPr>
          <w:b/>
          <w:bCs/>
          <w:color w:val="000000" w:themeColor="text1"/>
        </w:rPr>
        <w:t>graphics card (GPU)</w:t>
      </w:r>
      <w:r w:rsidRPr="005B51BE">
        <w:rPr>
          <w:color w:val="000000" w:themeColor="text1"/>
        </w:rPr>
        <w:t>.</w:t>
      </w:r>
    </w:p>
    <w:p w14:paraId="628FB84B" w14:textId="77777777" w:rsidR="005B51BE" w:rsidRPr="005B51BE" w:rsidRDefault="005B51BE" w:rsidP="005B51BE">
      <w:pPr>
        <w:numPr>
          <w:ilvl w:val="0"/>
          <w:numId w:val="10"/>
        </w:numPr>
        <w:rPr>
          <w:color w:val="000000" w:themeColor="text1"/>
        </w:rPr>
      </w:pPr>
      <w:r w:rsidRPr="005B51BE">
        <w:rPr>
          <w:color w:val="000000" w:themeColor="text1"/>
        </w:rPr>
        <w:t xml:space="preserve">Connect </w:t>
      </w:r>
      <w:r w:rsidRPr="005B51BE">
        <w:rPr>
          <w:b/>
          <w:bCs/>
          <w:color w:val="000000" w:themeColor="text1"/>
        </w:rPr>
        <w:t>SATA power cables</w:t>
      </w:r>
      <w:r w:rsidRPr="005B51BE">
        <w:rPr>
          <w:color w:val="000000" w:themeColor="text1"/>
        </w:rPr>
        <w:t xml:space="preserve"> to the </w:t>
      </w:r>
      <w:r w:rsidRPr="005B51BE">
        <w:rPr>
          <w:b/>
          <w:bCs/>
          <w:color w:val="000000" w:themeColor="text1"/>
        </w:rPr>
        <w:t>SSD, HDD, and optical drives</w:t>
      </w:r>
      <w:r w:rsidRPr="005B51BE">
        <w:rPr>
          <w:color w:val="000000" w:themeColor="text1"/>
        </w:rPr>
        <w:t>.</w:t>
      </w:r>
    </w:p>
    <w:p w14:paraId="3E9DFEAC" w14:textId="77777777" w:rsidR="005B51BE" w:rsidRPr="005B51BE" w:rsidRDefault="005B51BE" w:rsidP="005B51BE">
      <w:pPr>
        <w:numPr>
          <w:ilvl w:val="0"/>
          <w:numId w:val="10"/>
        </w:numPr>
        <w:rPr>
          <w:color w:val="000000" w:themeColor="text1"/>
        </w:rPr>
      </w:pPr>
      <w:r w:rsidRPr="005B51BE">
        <w:rPr>
          <w:color w:val="000000" w:themeColor="text1"/>
        </w:rPr>
        <w:t xml:space="preserve">Connect </w:t>
      </w:r>
      <w:r w:rsidRPr="005B51BE">
        <w:rPr>
          <w:b/>
          <w:bCs/>
          <w:color w:val="000000" w:themeColor="text1"/>
        </w:rPr>
        <w:t>Molex connectors</w:t>
      </w:r>
      <w:r w:rsidRPr="005B51BE">
        <w:rPr>
          <w:color w:val="000000" w:themeColor="text1"/>
        </w:rPr>
        <w:t xml:space="preserve"> to any older fans or legacy devices if required.</w:t>
      </w:r>
    </w:p>
    <w:p w14:paraId="4E3FD5C4" w14:textId="77777777" w:rsidR="005B51BE" w:rsidRPr="005B51BE" w:rsidRDefault="005B51BE" w:rsidP="005B51BE">
      <w:pPr>
        <w:numPr>
          <w:ilvl w:val="0"/>
          <w:numId w:val="10"/>
        </w:numPr>
        <w:rPr>
          <w:color w:val="000000" w:themeColor="text1"/>
        </w:rPr>
      </w:pPr>
      <w:r w:rsidRPr="005B51BE">
        <w:rPr>
          <w:color w:val="000000" w:themeColor="text1"/>
        </w:rPr>
        <w:t>Check that all connectors are firmly attached and manage cables neatly.</w:t>
      </w:r>
    </w:p>
    <w:p w14:paraId="01F88C69" w14:textId="77777777" w:rsidR="005B51BE" w:rsidRPr="005B51BE" w:rsidRDefault="005B51BE" w:rsidP="005B51BE">
      <w:pPr>
        <w:numPr>
          <w:ilvl w:val="0"/>
          <w:numId w:val="10"/>
        </w:numPr>
        <w:rPr>
          <w:color w:val="000000" w:themeColor="text1"/>
        </w:rPr>
      </w:pPr>
      <w:r w:rsidRPr="005B51BE">
        <w:rPr>
          <w:color w:val="000000" w:themeColor="text1"/>
        </w:rPr>
        <w:t>Connect the AC power cord, switch on the SMPS, and start the PC.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1"/>
        <w:gridCol w:w="2903"/>
      </w:tblGrid>
      <w:tr w:rsidR="005B51BE" w:rsidRPr="005B51BE" w14:paraId="3B30E7EA" w14:textId="77777777">
        <w:trPr>
          <w:tblHeader/>
          <w:tblCellSpacing w:w="15" w:type="dxa"/>
        </w:trPr>
        <w:tc>
          <w:tcPr>
            <w:tcW w:w="0" w:type="auto"/>
            <w:vAlign w:val="center"/>
            <w:hideMark/>
          </w:tcPr>
          <w:p w14:paraId="372F4135" w14:textId="77777777" w:rsidR="005B51BE" w:rsidRPr="005B51BE" w:rsidRDefault="005B51BE" w:rsidP="005B51BE">
            <w:pPr>
              <w:ind w:left="720"/>
              <w:rPr>
                <w:b/>
                <w:bCs/>
                <w:color w:val="000000" w:themeColor="text1"/>
              </w:rPr>
            </w:pPr>
            <w:r w:rsidRPr="005B51BE">
              <w:rPr>
                <w:b/>
                <w:bCs/>
                <w:color w:val="000000" w:themeColor="text1"/>
              </w:rPr>
              <w:t>Component</w:t>
            </w:r>
          </w:p>
        </w:tc>
        <w:tc>
          <w:tcPr>
            <w:tcW w:w="0" w:type="auto"/>
            <w:vAlign w:val="center"/>
            <w:hideMark/>
          </w:tcPr>
          <w:p w14:paraId="2AE5566A" w14:textId="77777777" w:rsidR="005B51BE" w:rsidRPr="005B51BE" w:rsidRDefault="005B51BE" w:rsidP="005B51BE">
            <w:pPr>
              <w:ind w:left="720"/>
              <w:rPr>
                <w:b/>
                <w:bCs/>
                <w:color w:val="000000" w:themeColor="text1"/>
              </w:rPr>
            </w:pPr>
            <w:r w:rsidRPr="005B51BE">
              <w:rPr>
                <w:b/>
                <w:bCs/>
                <w:color w:val="000000" w:themeColor="text1"/>
              </w:rPr>
              <w:t>Connector Used</w:t>
            </w:r>
          </w:p>
        </w:tc>
      </w:tr>
      <w:tr w:rsidR="005B51BE" w:rsidRPr="005B51BE" w14:paraId="19BD9576" w14:textId="77777777">
        <w:trPr>
          <w:tblCellSpacing w:w="15" w:type="dxa"/>
        </w:trPr>
        <w:tc>
          <w:tcPr>
            <w:tcW w:w="0" w:type="auto"/>
            <w:vAlign w:val="center"/>
            <w:hideMark/>
          </w:tcPr>
          <w:p w14:paraId="5E3DD9D1" w14:textId="77777777" w:rsidR="005B51BE" w:rsidRPr="005B51BE" w:rsidRDefault="005B51BE" w:rsidP="005B51BE">
            <w:pPr>
              <w:ind w:left="720"/>
              <w:rPr>
                <w:color w:val="000000" w:themeColor="text1"/>
              </w:rPr>
            </w:pPr>
            <w:r w:rsidRPr="005B51BE">
              <w:rPr>
                <w:color w:val="000000" w:themeColor="text1"/>
              </w:rPr>
              <w:t>Motherboard</w:t>
            </w:r>
          </w:p>
        </w:tc>
        <w:tc>
          <w:tcPr>
            <w:tcW w:w="0" w:type="auto"/>
            <w:vAlign w:val="center"/>
            <w:hideMark/>
          </w:tcPr>
          <w:p w14:paraId="05DA10A7" w14:textId="77777777" w:rsidR="005B51BE" w:rsidRPr="005B51BE" w:rsidRDefault="005B51BE" w:rsidP="005B51BE">
            <w:pPr>
              <w:ind w:left="720"/>
              <w:rPr>
                <w:color w:val="000000" w:themeColor="text1"/>
              </w:rPr>
            </w:pPr>
            <w:r w:rsidRPr="005B51BE">
              <w:rPr>
                <w:color w:val="000000" w:themeColor="text1"/>
              </w:rPr>
              <w:t>24-pin ATX</w:t>
            </w:r>
          </w:p>
        </w:tc>
      </w:tr>
      <w:tr w:rsidR="005B51BE" w:rsidRPr="005B51BE" w14:paraId="755024F0" w14:textId="77777777">
        <w:trPr>
          <w:tblCellSpacing w:w="15" w:type="dxa"/>
        </w:trPr>
        <w:tc>
          <w:tcPr>
            <w:tcW w:w="0" w:type="auto"/>
            <w:vAlign w:val="center"/>
            <w:hideMark/>
          </w:tcPr>
          <w:p w14:paraId="191B8B96" w14:textId="77777777" w:rsidR="005B51BE" w:rsidRPr="005B51BE" w:rsidRDefault="005B51BE" w:rsidP="005B51BE">
            <w:pPr>
              <w:ind w:left="720"/>
              <w:rPr>
                <w:color w:val="000000" w:themeColor="text1"/>
              </w:rPr>
            </w:pPr>
            <w:r w:rsidRPr="005B51BE">
              <w:rPr>
                <w:color w:val="000000" w:themeColor="text1"/>
              </w:rPr>
              <w:t>CPU</w:t>
            </w:r>
          </w:p>
        </w:tc>
        <w:tc>
          <w:tcPr>
            <w:tcW w:w="0" w:type="auto"/>
            <w:vAlign w:val="center"/>
            <w:hideMark/>
          </w:tcPr>
          <w:p w14:paraId="50C6CA6A" w14:textId="77777777" w:rsidR="005B51BE" w:rsidRPr="005B51BE" w:rsidRDefault="005B51BE" w:rsidP="005B51BE">
            <w:pPr>
              <w:ind w:left="720"/>
              <w:rPr>
                <w:color w:val="000000" w:themeColor="text1"/>
              </w:rPr>
            </w:pPr>
            <w:r w:rsidRPr="005B51BE">
              <w:rPr>
                <w:color w:val="000000" w:themeColor="text1"/>
              </w:rPr>
              <w:t>8-pin (4+4) CPU/EPS</w:t>
            </w:r>
          </w:p>
        </w:tc>
      </w:tr>
      <w:tr w:rsidR="005B51BE" w:rsidRPr="005B51BE" w14:paraId="0A0FACED" w14:textId="77777777">
        <w:trPr>
          <w:tblCellSpacing w:w="15" w:type="dxa"/>
        </w:trPr>
        <w:tc>
          <w:tcPr>
            <w:tcW w:w="0" w:type="auto"/>
            <w:vAlign w:val="center"/>
            <w:hideMark/>
          </w:tcPr>
          <w:p w14:paraId="1EA602A0" w14:textId="77777777" w:rsidR="005B51BE" w:rsidRPr="005B51BE" w:rsidRDefault="005B51BE" w:rsidP="005B51BE">
            <w:pPr>
              <w:ind w:left="720"/>
              <w:rPr>
                <w:color w:val="000000" w:themeColor="text1"/>
              </w:rPr>
            </w:pPr>
            <w:r w:rsidRPr="005B51BE">
              <w:rPr>
                <w:color w:val="000000" w:themeColor="text1"/>
              </w:rPr>
              <w:t>Graphics Card</w:t>
            </w:r>
          </w:p>
        </w:tc>
        <w:tc>
          <w:tcPr>
            <w:tcW w:w="0" w:type="auto"/>
            <w:vAlign w:val="center"/>
            <w:hideMark/>
          </w:tcPr>
          <w:p w14:paraId="61BF7C47" w14:textId="77777777" w:rsidR="005B51BE" w:rsidRPr="005B51BE" w:rsidRDefault="005B51BE" w:rsidP="005B51BE">
            <w:pPr>
              <w:ind w:left="720"/>
              <w:rPr>
                <w:color w:val="000000" w:themeColor="text1"/>
              </w:rPr>
            </w:pPr>
            <w:r w:rsidRPr="005B51BE">
              <w:rPr>
                <w:color w:val="000000" w:themeColor="text1"/>
              </w:rPr>
              <w:t>PCIe 6-pin/8-pin</w:t>
            </w:r>
          </w:p>
        </w:tc>
      </w:tr>
      <w:tr w:rsidR="005B51BE" w:rsidRPr="005B51BE" w14:paraId="45EF0B44" w14:textId="77777777">
        <w:trPr>
          <w:tblCellSpacing w:w="15" w:type="dxa"/>
        </w:trPr>
        <w:tc>
          <w:tcPr>
            <w:tcW w:w="0" w:type="auto"/>
            <w:vAlign w:val="center"/>
            <w:hideMark/>
          </w:tcPr>
          <w:p w14:paraId="1669C09D" w14:textId="77777777" w:rsidR="005B51BE" w:rsidRPr="005B51BE" w:rsidRDefault="005B51BE" w:rsidP="005B51BE">
            <w:pPr>
              <w:ind w:left="720"/>
              <w:rPr>
                <w:color w:val="000000" w:themeColor="text1"/>
              </w:rPr>
            </w:pPr>
            <w:r w:rsidRPr="005B51BE">
              <w:rPr>
                <w:color w:val="000000" w:themeColor="text1"/>
              </w:rPr>
              <w:t>SSD/HDD</w:t>
            </w:r>
          </w:p>
        </w:tc>
        <w:tc>
          <w:tcPr>
            <w:tcW w:w="0" w:type="auto"/>
            <w:vAlign w:val="center"/>
            <w:hideMark/>
          </w:tcPr>
          <w:p w14:paraId="720F0992" w14:textId="77777777" w:rsidR="005B51BE" w:rsidRPr="005B51BE" w:rsidRDefault="005B51BE" w:rsidP="005B51BE">
            <w:pPr>
              <w:ind w:left="720"/>
              <w:rPr>
                <w:color w:val="000000" w:themeColor="text1"/>
              </w:rPr>
            </w:pPr>
            <w:r w:rsidRPr="005B51BE">
              <w:rPr>
                <w:color w:val="000000" w:themeColor="text1"/>
              </w:rPr>
              <w:t>SATA Power</w:t>
            </w:r>
          </w:p>
        </w:tc>
      </w:tr>
      <w:tr w:rsidR="005B51BE" w:rsidRPr="005B51BE" w14:paraId="41C90BDB" w14:textId="77777777">
        <w:trPr>
          <w:tblCellSpacing w:w="15" w:type="dxa"/>
        </w:trPr>
        <w:tc>
          <w:tcPr>
            <w:tcW w:w="0" w:type="auto"/>
            <w:vAlign w:val="center"/>
            <w:hideMark/>
          </w:tcPr>
          <w:p w14:paraId="7E9018D3" w14:textId="77777777" w:rsidR="005B51BE" w:rsidRPr="005B51BE" w:rsidRDefault="005B51BE" w:rsidP="005B51BE">
            <w:pPr>
              <w:ind w:left="720"/>
              <w:rPr>
                <w:color w:val="000000" w:themeColor="text1"/>
              </w:rPr>
            </w:pPr>
            <w:r w:rsidRPr="005B51BE">
              <w:rPr>
                <w:color w:val="000000" w:themeColor="text1"/>
              </w:rPr>
              <w:t>Legacy Devices</w:t>
            </w:r>
          </w:p>
        </w:tc>
        <w:tc>
          <w:tcPr>
            <w:tcW w:w="0" w:type="auto"/>
            <w:vAlign w:val="center"/>
            <w:hideMark/>
          </w:tcPr>
          <w:p w14:paraId="791550C8" w14:textId="77777777" w:rsidR="005B51BE" w:rsidRPr="005B51BE" w:rsidRDefault="005B51BE" w:rsidP="005B51BE">
            <w:pPr>
              <w:ind w:left="720"/>
              <w:rPr>
                <w:color w:val="000000" w:themeColor="text1"/>
              </w:rPr>
            </w:pPr>
            <w:r w:rsidRPr="005B51BE">
              <w:rPr>
                <w:color w:val="000000" w:themeColor="text1"/>
              </w:rPr>
              <w:t>4-pin Molex</w:t>
            </w:r>
          </w:p>
        </w:tc>
      </w:tr>
    </w:tbl>
    <w:p w14:paraId="58D8AC7F" w14:textId="77777777" w:rsidR="005B51BE" w:rsidRPr="005B51BE" w:rsidRDefault="005B51BE" w:rsidP="005B51BE">
      <w:pPr>
        <w:ind w:left="720"/>
        <w:rPr>
          <w:color w:val="000000" w:themeColor="text1"/>
        </w:rPr>
      </w:pPr>
      <w:r w:rsidRPr="005B51BE">
        <w:rPr>
          <w:b/>
          <w:bCs/>
          <w:color w:val="000000" w:themeColor="text1"/>
        </w:rPr>
        <w:t>Safety Tip:</w:t>
      </w:r>
      <w:r w:rsidRPr="005B51BE">
        <w:rPr>
          <w:color w:val="000000" w:themeColor="text1"/>
        </w:rPr>
        <w:t xml:space="preserve"> Always turn off and unplug the power supply before connecting or disconnecting any cables.</w:t>
      </w:r>
    </w:p>
    <w:p w14:paraId="53F252BA" w14:textId="4514E192" w:rsidR="003A05AD" w:rsidRPr="005B51BE" w:rsidRDefault="003A05AD" w:rsidP="00BB160C">
      <w:pPr>
        <w:ind w:left="720"/>
        <w:rPr>
          <w:color w:val="000000" w:themeColor="text1"/>
        </w:rPr>
      </w:pPr>
    </w:p>
    <w:p w14:paraId="2616369C" w14:textId="07D66E28" w:rsidR="00FF3394" w:rsidRPr="00FF3394" w:rsidRDefault="00FF3394">
      <w:pPr>
        <w:rPr>
          <w:color w:val="000000" w:themeColor="text1"/>
        </w:rPr>
      </w:pPr>
    </w:p>
    <w:sectPr w:rsidR="00FF3394" w:rsidRPr="00FF33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4F30"/>
    <w:multiLevelType w:val="multilevel"/>
    <w:tmpl w:val="7694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566CB"/>
    <w:multiLevelType w:val="multilevel"/>
    <w:tmpl w:val="77A4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A7BE1"/>
    <w:multiLevelType w:val="multilevel"/>
    <w:tmpl w:val="544E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5E415F"/>
    <w:multiLevelType w:val="multilevel"/>
    <w:tmpl w:val="30D0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C74B92"/>
    <w:multiLevelType w:val="multilevel"/>
    <w:tmpl w:val="EB80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B6385F"/>
    <w:multiLevelType w:val="multilevel"/>
    <w:tmpl w:val="C960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DB4A22"/>
    <w:multiLevelType w:val="multilevel"/>
    <w:tmpl w:val="8FEA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2A642F"/>
    <w:multiLevelType w:val="multilevel"/>
    <w:tmpl w:val="3766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012C22"/>
    <w:multiLevelType w:val="hybridMultilevel"/>
    <w:tmpl w:val="F79A973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B8611ED"/>
    <w:multiLevelType w:val="multilevel"/>
    <w:tmpl w:val="AD24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302820">
    <w:abstractNumId w:val="8"/>
  </w:num>
  <w:num w:numId="2" w16cid:durableId="190918012">
    <w:abstractNumId w:val="5"/>
  </w:num>
  <w:num w:numId="3" w16cid:durableId="1350334625">
    <w:abstractNumId w:val="4"/>
  </w:num>
  <w:num w:numId="4" w16cid:durableId="610090406">
    <w:abstractNumId w:val="9"/>
  </w:num>
  <w:num w:numId="5" w16cid:durableId="1752241952">
    <w:abstractNumId w:val="6"/>
  </w:num>
  <w:num w:numId="6" w16cid:durableId="225184732">
    <w:abstractNumId w:val="7"/>
  </w:num>
  <w:num w:numId="7" w16cid:durableId="1414201623">
    <w:abstractNumId w:val="3"/>
  </w:num>
  <w:num w:numId="8" w16cid:durableId="977686990">
    <w:abstractNumId w:val="0"/>
  </w:num>
  <w:num w:numId="9" w16cid:durableId="1812093048">
    <w:abstractNumId w:val="1"/>
  </w:num>
  <w:num w:numId="10" w16cid:durableId="4703676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715"/>
    <w:rsid w:val="000B044C"/>
    <w:rsid w:val="00211514"/>
    <w:rsid w:val="00330386"/>
    <w:rsid w:val="003A05AD"/>
    <w:rsid w:val="005B51BE"/>
    <w:rsid w:val="00621715"/>
    <w:rsid w:val="00624BC8"/>
    <w:rsid w:val="00824A46"/>
    <w:rsid w:val="009E4532"/>
    <w:rsid w:val="00BA3C4E"/>
    <w:rsid w:val="00BB160C"/>
    <w:rsid w:val="00C54B2C"/>
    <w:rsid w:val="00CA3B05"/>
    <w:rsid w:val="00CA3F77"/>
    <w:rsid w:val="00CC09DC"/>
    <w:rsid w:val="00D069A3"/>
    <w:rsid w:val="00D24ED9"/>
    <w:rsid w:val="00D71BE0"/>
    <w:rsid w:val="00E350C4"/>
    <w:rsid w:val="00FF33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C6C41"/>
  <w15:chartTrackingRefBased/>
  <w15:docId w15:val="{D80506AB-0559-444E-8D0C-D0273BCE3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7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17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17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17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17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7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7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7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7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7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17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17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17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17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7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7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7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715"/>
    <w:rPr>
      <w:rFonts w:eastAsiaTheme="majorEastAsia" w:cstheme="majorBidi"/>
      <w:color w:val="272727" w:themeColor="text1" w:themeTint="D8"/>
    </w:rPr>
  </w:style>
  <w:style w:type="paragraph" w:styleId="Title">
    <w:name w:val="Title"/>
    <w:basedOn w:val="Normal"/>
    <w:next w:val="Normal"/>
    <w:link w:val="TitleChar"/>
    <w:uiPriority w:val="10"/>
    <w:qFormat/>
    <w:rsid w:val="00621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7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7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7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715"/>
    <w:pPr>
      <w:spacing w:before="160"/>
      <w:jc w:val="center"/>
    </w:pPr>
    <w:rPr>
      <w:i/>
      <w:iCs/>
      <w:color w:val="404040" w:themeColor="text1" w:themeTint="BF"/>
    </w:rPr>
  </w:style>
  <w:style w:type="character" w:customStyle="1" w:styleId="QuoteChar">
    <w:name w:val="Quote Char"/>
    <w:basedOn w:val="DefaultParagraphFont"/>
    <w:link w:val="Quote"/>
    <w:uiPriority w:val="29"/>
    <w:rsid w:val="00621715"/>
    <w:rPr>
      <w:i/>
      <w:iCs/>
      <w:color w:val="404040" w:themeColor="text1" w:themeTint="BF"/>
    </w:rPr>
  </w:style>
  <w:style w:type="paragraph" w:styleId="ListParagraph">
    <w:name w:val="List Paragraph"/>
    <w:basedOn w:val="Normal"/>
    <w:uiPriority w:val="34"/>
    <w:qFormat/>
    <w:rsid w:val="00621715"/>
    <w:pPr>
      <w:ind w:left="720"/>
      <w:contextualSpacing/>
    </w:pPr>
  </w:style>
  <w:style w:type="character" w:styleId="IntenseEmphasis">
    <w:name w:val="Intense Emphasis"/>
    <w:basedOn w:val="DefaultParagraphFont"/>
    <w:uiPriority w:val="21"/>
    <w:qFormat/>
    <w:rsid w:val="00621715"/>
    <w:rPr>
      <w:i/>
      <w:iCs/>
      <w:color w:val="0F4761" w:themeColor="accent1" w:themeShade="BF"/>
    </w:rPr>
  </w:style>
  <w:style w:type="paragraph" w:styleId="IntenseQuote">
    <w:name w:val="Intense Quote"/>
    <w:basedOn w:val="Normal"/>
    <w:next w:val="Normal"/>
    <w:link w:val="IntenseQuoteChar"/>
    <w:uiPriority w:val="30"/>
    <w:qFormat/>
    <w:rsid w:val="006217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715"/>
    <w:rPr>
      <w:i/>
      <w:iCs/>
      <w:color w:val="0F4761" w:themeColor="accent1" w:themeShade="BF"/>
    </w:rPr>
  </w:style>
  <w:style w:type="character" w:styleId="IntenseReference">
    <w:name w:val="Intense Reference"/>
    <w:basedOn w:val="DefaultParagraphFont"/>
    <w:uiPriority w:val="32"/>
    <w:qFormat/>
    <w:rsid w:val="006217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560</Words>
  <Characters>3196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Dilpreetsingh Tuteja</dc:creator>
  <cp:keywords/>
  <dc:description/>
  <cp:lastModifiedBy>Dilpreetsingh Tuteja</cp:lastModifiedBy>
  <cp:revision>27</cp:revision>
  <dcterms:created xsi:type="dcterms:W3CDTF">2026-07-20T10:45:00Z</dcterms:created>
  <dcterms:modified xsi:type="dcterms:W3CDTF">2026-07-22T08:24:00Z</dcterms:modified>
</cp:coreProperties>
</file>