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F1BF7" w14:textId="7A80D956" w:rsidR="00816F8A" w:rsidRPr="00313568" w:rsidRDefault="00816F8A" w:rsidP="004843C4">
      <w:pPr>
        <w:spacing w:before="100" w:beforeAutospacing="1" w:after="100" w:afterAutospacing="1" w:line="240" w:lineRule="auto"/>
        <w:rPr>
          <w:rFonts w:eastAsia="Times New Roman" w:cstheme="minorHAnsi"/>
          <w:b/>
          <w:bCs/>
          <w:color w:val="085394"/>
          <w:sz w:val="36"/>
          <w:szCs w:val="36"/>
          <w:lang w:eastAsia="en-CA"/>
        </w:rPr>
      </w:pPr>
      <w:r w:rsidRPr="00313568">
        <w:rPr>
          <w:rFonts w:eastAsia="Times New Roman" w:cstheme="minorHAnsi"/>
          <w:b/>
          <w:bCs/>
          <w:color w:val="085394"/>
          <w:sz w:val="36"/>
          <w:szCs w:val="36"/>
          <w:lang w:eastAsia="en-CA"/>
        </w:rPr>
        <w:t>INSTRUCTI</w:t>
      </w:r>
      <w:r w:rsidR="008014D4" w:rsidRPr="00313568">
        <w:rPr>
          <w:rFonts w:eastAsia="Times New Roman" w:cstheme="minorHAnsi"/>
          <w:b/>
          <w:bCs/>
          <w:color w:val="085394"/>
          <w:sz w:val="36"/>
          <w:szCs w:val="36"/>
          <w:lang w:eastAsia="en-CA"/>
        </w:rPr>
        <w:t xml:space="preserve">ONS: </w:t>
      </w:r>
    </w:p>
    <w:p w14:paraId="65E8F7D5" w14:textId="4457A18A" w:rsidR="00816F8A" w:rsidRPr="00313568" w:rsidRDefault="00816F8A" w:rsidP="004843C4">
      <w:pPr>
        <w:spacing w:before="100" w:beforeAutospacing="1" w:after="100" w:afterAutospacing="1" w:line="240" w:lineRule="auto"/>
        <w:rPr>
          <w:rFonts w:eastAsia="Times New Roman" w:cstheme="minorHAnsi"/>
          <w:sz w:val="24"/>
          <w:szCs w:val="24"/>
          <w:lang w:eastAsia="en-CA"/>
        </w:rPr>
      </w:pPr>
      <w:r w:rsidRPr="00313568">
        <w:rPr>
          <w:rFonts w:eastAsia="Times New Roman" w:cstheme="minorHAnsi"/>
          <w:b/>
          <w:bCs/>
          <w:color w:val="085394"/>
          <w:sz w:val="24"/>
          <w:szCs w:val="24"/>
          <w:lang w:eastAsia="en-CA"/>
        </w:rPr>
        <w:t xml:space="preserve">Understanding your behaviours can help you become a better leader. As discussed in module </w:t>
      </w:r>
      <w:r w:rsidR="007801F0" w:rsidRPr="00313568">
        <w:rPr>
          <w:rFonts w:eastAsia="Times New Roman" w:cstheme="minorHAnsi"/>
          <w:b/>
          <w:bCs/>
          <w:color w:val="085394"/>
          <w:sz w:val="24"/>
          <w:szCs w:val="24"/>
          <w:lang w:eastAsia="en-CA"/>
        </w:rPr>
        <w:t>4</w:t>
      </w:r>
      <w:r w:rsidRPr="00313568">
        <w:rPr>
          <w:rFonts w:eastAsia="Times New Roman" w:cstheme="minorHAnsi"/>
          <w:b/>
          <w:bCs/>
          <w:color w:val="085394"/>
          <w:sz w:val="24"/>
          <w:szCs w:val="24"/>
          <w:lang w:eastAsia="en-CA"/>
        </w:rPr>
        <w:t xml:space="preserve"> our beliefs &amp; values can be summed up as our ‘personality’. In this </w:t>
      </w:r>
      <w:r w:rsidR="00FB399F" w:rsidRPr="00313568">
        <w:rPr>
          <w:rFonts w:eastAsia="Times New Roman" w:cstheme="minorHAnsi"/>
          <w:b/>
          <w:bCs/>
          <w:color w:val="085394"/>
          <w:sz w:val="24"/>
          <w:szCs w:val="24"/>
          <w:lang w:eastAsia="en-CA"/>
        </w:rPr>
        <w:t>assignment</w:t>
      </w:r>
      <w:r w:rsidRPr="00313568">
        <w:rPr>
          <w:rFonts w:eastAsia="Times New Roman" w:cstheme="minorHAnsi"/>
          <w:b/>
          <w:bCs/>
          <w:color w:val="085394"/>
          <w:sz w:val="24"/>
          <w:szCs w:val="24"/>
          <w:lang w:eastAsia="en-CA"/>
        </w:rPr>
        <w:t xml:space="preserve"> you are to examine your own personalities by completing the Jung Typology/Myers Briggs Type Indicator test and </w:t>
      </w:r>
      <w:r w:rsidR="00FB399F" w:rsidRPr="00313568">
        <w:rPr>
          <w:rFonts w:eastAsia="Times New Roman" w:cstheme="minorHAnsi"/>
          <w:b/>
          <w:bCs/>
          <w:color w:val="085394"/>
          <w:sz w:val="24"/>
          <w:szCs w:val="24"/>
          <w:lang w:eastAsia="en-CA"/>
        </w:rPr>
        <w:t xml:space="preserve">reflect </w:t>
      </w:r>
      <w:proofErr w:type="gramStart"/>
      <w:r w:rsidR="00FB399F" w:rsidRPr="00313568">
        <w:rPr>
          <w:rFonts w:eastAsia="Times New Roman" w:cstheme="minorHAnsi"/>
          <w:b/>
          <w:bCs/>
          <w:color w:val="085394"/>
          <w:sz w:val="24"/>
          <w:szCs w:val="24"/>
          <w:lang w:eastAsia="en-CA"/>
        </w:rPr>
        <w:t xml:space="preserve">on </w:t>
      </w:r>
      <w:r w:rsidRPr="00313568">
        <w:rPr>
          <w:rFonts w:eastAsia="Times New Roman" w:cstheme="minorHAnsi"/>
          <w:b/>
          <w:bCs/>
          <w:color w:val="085394"/>
          <w:sz w:val="24"/>
          <w:szCs w:val="24"/>
          <w:lang w:eastAsia="en-CA"/>
        </w:rPr>
        <w:t xml:space="preserve"> your</w:t>
      </w:r>
      <w:proofErr w:type="gramEnd"/>
      <w:r w:rsidRPr="00313568">
        <w:rPr>
          <w:rFonts w:eastAsia="Times New Roman" w:cstheme="minorHAnsi"/>
          <w:b/>
          <w:bCs/>
          <w:color w:val="085394"/>
          <w:sz w:val="24"/>
          <w:szCs w:val="24"/>
          <w:lang w:eastAsia="en-CA"/>
        </w:rPr>
        <w:t xml:space="preserve"> results </w:t>
      </w:r>
      <w:r w:rsidR="00FB399F" w:rsidRPr="00313568">
        <w:rPr>
          <w:rFonts w:eastAsia="Times New Roman" w:cstheme="minorHAnsi"/>
          <w:b/>
          <w:bCs/>
          <w:color w:val="085394"/>
          <w:sz w:val="24"/>
          <w:szCs w:val="24"/>
          <w:lang w:eastAsia="en-CA"/>
        </w:rPr>
        <w:t>and how they relate to leadership.</w:t>
      </w:r>
      <w:r w:rsidRPr="00313568">
        <w:rPr>
          <w:rFonts w:eastAsia="Times New Roman" w:cstheme="minorHAnsi"/>
          <w:b/>
          <w:bCs/>
          <w:color w:val="085394"/>
          <w:sz w:val="24"/>
          <w:szCs w:val="24"/>
          <w:lang w:eastAsia="en-CA"/>
        </w:rPr>
        <w:t xml:space="preserve"> Follow the complete instructions below</w:t>
      </w:r>
      <w:r w:rsidR="00732A06" w:rsidRPr="00313568">
        <w:rPr>
          <w:rFonts w:eastAsia="Times New Roman" w:cstheme="minorHAnsi"/>
          <w:b/>
          <w:bCs/>
          <w:color w:val="085394"/>
          <w:sz w:val="24"/>
          <w:szCs w:val="24"/>
          <w:lang w:eastAsia="en-CA"/>
        </w:rPr>
        <w:t>:</w:t>
      </w:r>
      <w:r w:rsidRPr="00313568">
        <w:rPr>
          <w:rFonts w:eastAsia="Times New Roman" w:cstheme="minorHAnsi"/>
          <w:b/>
          <w:bCs/>
          <w:color w:val="085394"/>
          <w:sz w:val="24"/>
          <w:szCs w:val="24"/>
          <w:lang w:eastAsia="en-CA"/>
        </w:rPr>
        <w:t xml:space="preserve"> </w:t>
      </w:r>
    </w:p>
    <w:p w14:paraId="7C60B8C8" w14:textId="3C1EC435" w:rsidR="00816F8A" w:rsidRPr="00313568" w:rsidRDefault="00816F8A" w:rsidP="00816F8A">
      <w:pPr>
        <w:spacing w:before="100" w:beforeAutospacing="1" w:after="100" w:afterAutospacing="1" w:line="240" w:lineRule="auto"/>
        <w:rPr>
          <w:rFonts w:eastAsia="Times New Roman" w:cstheme="minorHAnsi"/>
          <w:sz w:val="24"/>
          <w:szCs w:val="24"/>
          <w:lang w:eastAsia="en-CA"/>
        </w:rPr>
      </w:pPr>
      <w:r w:rsidRPr="00313568">
        <w:rPr>
          <w:rFonts w:eastAsia="Times New Roman" w:cstheme="minorHAnsi"/>
          <w:b/>
          <w:bCs/>
          <w:color w:val="085394"/>
          <w:sz w:val="24"/>
          <w:szCs w:val="24"/>
          <w:lang w:eastAsia="en-CA"/>
        </w:rPr>
        <w:t>TO DO: </w:t>
      </w:r>
      <w:r w:rsidRPr="00313568">
        <w:rPr>
          <w:rFonts w:eastAsia="Times New Roman" w:cstheme="minorHAnsi"/>
          <w:color w:val="085394"/>
          <w:sz w:val="24"/>
          <w:szCs w:val="24"/>
          <w:u w:val="single"/>
          <w:lang w:eastAsia="en-CA"/>
        </w:rPr>
        <w:t>Complete</w:t>
      </w:r>
      <w:r w:rsidRPr="00313568">
        <w:rPr>
          <w:rFonts w:eastAsia="Times New Roman" w:cstheme="minorHAnsi"/>
          <w:color w:val="085394"/>
          <w:sz w:val="24"/>
          <w:szCs w:val="24"/>
          <w:lang w:eastAsia="en-CA"/>
        </w:rPr>
        <w:t xml:space="preserve"> the self assessment at:</w:t>
      </w:r>
      <w:r w:rsidRPr="00313568">
        <w:rPr>
          <w:rFonts w:eastAsia="Times New Roman" w:cstheme="minorHAnsi"/>
          <w:sz w:val="24"/>
          <w:szCs w:val="24"/>
          <w:lang w:eastAsia="en-CA"/>
        </w:rPr>
        <w:t> </w:t>
      </w:r>
      <w:hyperlink r:id="rId7" w:history="1">
        <w:r w:rsidR="00732A06" w:rsidRPr="00313568">
          <w:rPr>
            <w:rStyle w:val="Hyperlink"/>
            <w:rFonts w:eastAsia="Times New Roman" w:cstheme="minorHAnsi"/>
            <w:sz w:val="24"/>
            <w:szCs w:val="24"/>
            <w:lang w:eastAsia="en-CA"/>
          </w:rPr>
          <w:t>http://www.humanmetrics.com/cgi-win/jtypes2.asp</w:t>
        </w:r>
      </w:hyperlink>
    </w:p>
    <w:p w14:paraId="259DB9A2" w14:textId="5FFE223C" w:rsidR="00816F8A" w:rsidRPr="00313568" w:rsidRDefault="00816F8A" w:rsidP="00816F8A">
      <w:pPr>
        <w:spacing w:before="100" w:beforeAutospacing="1" w:after="100" w:afterAutospacing="1" w:line="240" w:lineRule="auto"/>
        <w:rPr>
          <w:rFonts w:eastAsia="Times New Roman" w:cstheme="minorHAnsi"/>
          <w:b/>
          <w:bCs/>
          <w:color w:val="085394"/>
          <w:sz w:val="24"/>
          <w:szCs w:val="24"/>
          <w:lang w:eastAsia="en-CA"/>
        </w:rPr>
      </w:pPr>
      <w:r w:rsidRPr="00313568">
        <w:rPr>
          <w:rFonts w:eastAsia="Times New Roman" w:cstheme="minorHAnsi"/>
          <w:b/>
          <w:bCs/>
          <w:color w:val="085394"/>
          <w:sz w:val="24"/>
          <w:szCs w:val="24"/>
          <w:lang w:eastAsia="en-CA"/>
        </w:rPr>
        <w:t>TO DO</w:t>
      </w:r>
      <w:r w:rsidR="00732A06" w:rsidRPr="00313568">
        <w:rPr>
          <w:rFonts w:eastAsia="Times New Roman" w:cstheme="minorHAnsi"/>
          <w:b/>
          <w:bCs/>
          <w:color w:val="085394"/>
          <w:sz w:val="24"/>
          <w:szCs w:val="24"/>
          <w:lang w:eastAsia="en-CA"/>
        </w:rPr>
        <w:t>: Find and review the common name of your style by visiting the following link:</w:t>
      </w:r>
    </w:p>
    <w:p w14:paraId="373F0190" w14:textId="5F888946" w:rsidR="00732A06" w:rsidRPr="00313568" w:rsidRDefault="00000000" w:rsidP="00816F8A">
      <w:pPr>
        <w:spacing w:before="100" w:beforeAutospacing="1" w:after="100" w:afterAutospacing="1" w:line="240" w:lineRule="auto"/>
        <w:rPr>
          <w:rFonts w:eastAsia="Times New Roman" w:cstheme="minorHAnsi"/>
          <w:sz w:val="24"/>
          <w:szCs w:val="24"/>
          <w:lang w:eastAsia="en-CA"/>
        </w:rPr>
      </w:pPr>
      <w:hyperlink r:id="rId8" w:history="1">
        <w:r w:rsidR="00732A06" w:rsidRPr="00313568">
          <w:rPr>
            <w:rStyle w:val="Hyperlink"/>
            <w:rFonts w:eastAsia="Times New Roman" w:cstheme="minorHAnsi"/>
            <w:sz w:val="24"/>
            <w:szCs w:val="24"/>
            <w:lang w:eastAsia="en-CA"/>
          </w:rPr>
          <w:t>https://www.verywellmind.com/the-myers-briggs-type-indicator-2795583</w:t>
        </w:r>
      </w:hyperlink>
    </w:p>
    <w:p w14:paraId="6A1DF769" w14:textId="6C257E55" w:rsidR="00732A06" w:rsidRPr="00313568" w:rsidRDefault="00732A06" w:rsidP="00816F8A">
      <w:pPr>
        <w:spacing w:before="100" w:beforeAutospacing="1" w:after="100" w:afterAutospacing="1" w:line="240" w:lineRule="auto"/>
        <w:rPr>
          <w:rFonts w:eastAsia="Times New Roman" w:cstheme="minorHAnsi"/>
          <w:b/>
          <w:bCs/>
          <w:color w:val="085394"/>
          <w:sz w:val="24"/>
          <w:szCs w:val="24"/>
          <w:lang w:eastAsia="en-CA"/>
        </w:rPr>
      </w:pPr>
      <w:r w:rsidRPr="00313568">
        <w:rPr>
          <w:rFonts w:eastAsia="Times New Roman" w:cstheme="minorHAnsi"/>
          <w:b/>
          <w:bCs/>
          <w:color w:val="085394"/>
          <w:sz w:val="24"/>
          <w:szCs w:val="24"/>
          <w:lang w:eastAsia="en-CA"/>
        </w:rPr>
        <w:t xml:space="preserve">Both links are also available under Content - Module </w:t>
      </w:r>
      <w:r w:rsidR="00FB399F" w:rsidRPr="00313568">
        <w:rPr>
          <w:rFonts w:eastAsia="Times New Roman" w:cstheme="minorHAnsi"/>
          <w:b/>
          <w:bCs/>
          <w:color w:val="085394"/>
          <w:sz w:val="24"/>
          <w:szCs w:val="24"/>
          <w:lang w:eastAsia="en-CA"/>
        </w:rPr>
        <w:t>4</w:t>
      </w:r>
      <w:r w:rsidRPr="00313568">
        <w:rPr>
          <w:rFonts w:eastAsia="Times New Roman" w:cstheme="minorHAnsi"/>
          <w:b/>
          <w:bCs/>
          <w:color w:val="085394"/>
          <w:sz w:val="24"/>
          <w:szCs w:val="24"/>
          <w:lang w:eastAsia="en-CA"/>
        </w:rPr>
        <w:t xml:space="preserve"> – Additional Resources</w:t>
      </w:r>
    </w:p>
    <w:p w14:paraId="08A47E5C" w14:textId="76D5014A" w:rsidR="00A10959" w:rsidRPr="00313568" w:rsidRDefault="00A10959" w:rsidP="00A10959">
      <w:pPr>
        <w:rPr>
          <w:rFonts w:cstheme="minorHAnsi"/>
          <w:b/>
          <w:bCs/>
          <w:sz w:val="24"/>
          <w:szCs w:val="24"/>
        </w:rPr>
      </w:pPr>
      <w:r w:rsidRPr="00313568">
        <w:rPr>
          <w:rFonts w:cstheme="minorHAnsi"/>
          <w:b/>
          <w:bCs/>
          <w:sz w:val="24"/>
          <w:szCs w:val="24"/>
        </w:rPr>
        <w:t xml:space="preserve">BE SURE TO </w:t>
      </w:r>
      <w:r w:rsidR="00FB399F" w:rsidRPr="00313568">
        <w:rPr>
          <w:rFonts w:cstheme="minorHAnsi"/>
          <w:b/>
          <w:bCs/>
          <w:sz w:val="24"/>
          <w:szCs w:val="24"/>
        </w:rPr>
        <w:t>READ THE</w:t>
      </w:r>
      <w:r w:rsidRPr="00313568">
        <w:rPr>
          <w:rFonts w:cstheme="minorHAnsi"/>
          <w:b/>
          <w:bCs/>
          <w:sz w:val="24"/>
          <w:szCs w:val="24"/>
        </w:rPr>
        <w:t xml:space="preserve"> INSTRUCTIONS AND REVIEW THE RUBRIC TO ENSURE YOU ARE INCLUDING ALL OF THE REQUIRED ELEMENTS IN YOUR WORK.</w:t>
      </w:r>
    </w:p>
    <w:p w14:paraId="78D29B5F" w14:textId="39652573" w:rsidR="00816F8A" w:rsidRPr="00313568" w:rsidRDefault="00816F8A" w:rsidP="00816F8A">
      <w:pPr>
        <w:spacing w:before="100" w:beforeAutospacing="1" w:after="100" w:afterAutospacing="1" w:line="240" w:lineRule="auto"/>
        <w:rPr>
          <w:rFonts w:eastAsia="Times New Roman" w:cstheme="minorHAnsi"/>
          <w:b/>
          <w:bCs/>
          <w:color w:val="FF0000"/>
          <w:sz w:val="24"/>
          <w:szCs w:val="24"/>
          <w:lang w:eastAsia="en-CA"/>
        </w:rPr>
      </w:pPr>
      <w:r w:rsidRPr="00313568">
        <w:rPr>
          <w:rFonts w:eastAsia="Times New Roman" w:cstheme="minorHAnsi"/>
          <w:b/>
          <w:bCs/>
          <w:color w:val="FF0000"/>
          <w:sz w:val="24"/>
          <w:szCs w:val="24"/>
          <w:lang w:eastAsia="en-CA"/>
        </w:rPr>
        <w:t>TO DO: </w:t>
      </w:r>
      <w:r w:rsidR="00C1420B" w:rsidRPr="00313568">
        <w:rPr>
          <w:rFonts w:eastAsia="Times New Roman" w:cstheme="minorHAnsi"/>
          <w:b/>
          <w:bCs/>
          <w:color w:val="FF0000"/>
          <w:sz w:val="24"/>
          <w:szCs w:val="24"/>
          <w:lang w:eastAsia="en-CA"/>
        </w:rPr>
        <w:t xml:space="preserve">You must copy &amp; paste the questions into your </w:t>
      </w:r>
      <w:r w:rsidR="00FB399F" w:rsidRPr="00313568">
        <w:rPr>
          <w:rFonts w:eastAsia="Times New Roman" w:cstheme="minorHAnsi"/>
          <w:b/>
          <w:bCs/>
          <w:color w:val="FF0000"/>
          <w:sz w:val="24"/>
          <w:szCs w:val="24"/>
          <w:lang w:eastAsia="en-CA"/>
        </w:rPr>
        <w:t>work</w:t>
      </w:r>
      <w:r w:rsidR="00C1420B" w:rsidRPr="00313568">
        <w:rPr>
          <w:rFonts w:eastAsia="Times New Roman" w:cstheme="minorHAnsi"/>
          <w:b/>
          <w:bCs/>
          <w:color w:val="FF0000"/>
          <w:sz w:val="24"/>
          <w:szCs w:val="24"/>
          <w:lang w:eastAsia="en-CA"/>
        </w:rPr>
        <w:t xml:space="preserve">. </w:t>
      </w:r>
      <w:r w:rsidR="008D70CC" w:rsidRPr="00313568">
        <w:rPr>
          <w:rFonts w:eastAsia="Times New Roman" w:cstheme="minorHAnsi"/>
          <w:b/>
          <w:bCs/>
          <w:color w:val="FF0000"/>
          <w:sz w:val="24"/>
          <w:szCs w:val="24"/>
          <w:lang w:eastAsia="en-CA"/>
        </w:rPr>
        <w:t>Failing to include the questions may result in not being graded for the assignment!</w:t>
      </w:r>
    </w:p>
    <w:p w14:paraId="50855CFB" w14:textId="1F35CEFC" w:rsidR="00652D03" w:rsidRPr="00313568" w:rsidRDefault="00652D03" w:rsidP="00816F8A">
      <w:pPr>
        <w:spacing w:before="100" w:beforeAutospacing="1" w:after="100" w:afterAutospacing="1" w:line="240" w:lineRule="auto"/>
        <w:rPr>
          <w:rFonts w:eastAsia="Times New Roman" w:cstheme="minorHAnsi"/>
          <w:b/>
          <w:bCs/>
          <w:color w:val="FF0000"/>
          <w:sz w:val="24"/>
          <w:szCs w:val="24"/>
          <w:lang w:eastAsia="en-CA"/>
        </w:rPr>
      </w:pPr>
      <w:r w:rsidRPr="00313568">
        <w:rPr>
          <w:rFonts w:eastAsia="Times New Roman" w:cstheme="minorHAnsi"/>
          <w:b/>
          <w:bCs/>
          <w:color w:val="FF0000"/>
          <w:sz w:val="24"/>
          <w:szCs w:val="24"/>
          <w:lang w:eastAsia="en-CA"/>
        </w:rPr>
        <w:t>The use of AI Language generators such as ChatGPT are not allowed for this assignment. If caught using one, you will be subject to an Academic Offense.</w:t>
      </w:r>
    </w:p>
    <w:p w14:paraId="77C09BF2" w14:textId="2CCBD8F0" w:rsidR="00732A06" w:rsidRPr="00313568" w:rsidRDefault="00732A06" w:rsidP="00732A06">
      <w:pPr>
        <w:pStyle w:val="ListParagraph"/>
        <w:numPr>
          <w:ilvl w:val="0"/>
          <w:numId w:val="2"/>
        </w:numPr>
        <w:rPr>
          <w:rFonts w:cstheme="minorHAnsi"/>
          <w:color w:val="44546A" w:themeColor="text2"/>
        </w:rPr>
      </w:pPr>
      <w:r w:rsidRPr="00313568">
        <w:rPr>
          <w:rFonts w:cstheme="minorHAnsi"/>
          <w:b/>
          <w:bCs/>
          <w:color w:val="44546A" w:themeColor="text2"/>
        </w:rPr>
        <w:t>Introduction</w:t>
      </w:r>
      <w:r w:rsidRPr="00313568">
        <w:rPr>
          <w:rFonts w:cstheme="minorHAnsi"/>
          <w:color w:val="44546A" w:themeColor="text2"/>
        </w:rPr>
        <w:t xml:space="preserve">: </w:t>
      </w:r>
      <w:r w:rsidR="00264AFB" w:rsidRPr="00313568">
        <w:rPr>
          <w:rFonts w:cstheme="minorHAnsi"/>
          <w:color w:val="44546A" w:themeColor="text2"/>
        </w:rPr>
        <w:t>Summarize and define what the MBTI is and what organizations use it for. Your answer should make clear connections to the</w:t>
      </w:r>
      <w:r w:rsidR="00AB1DF5" w:rsidRPr="00313568">
        <w:rPr>
          <w:rFonts w:cstheme="minorHAnsi"/>
          <w:color w:val="44546A" w:themeColor="text2"/>
        </w:rPr>
        <w:t xml:space="preserve"> course </w:t>
      </w:r>
      <w:r w:rsidR="00264AFB" w:rsidRPr="00313568">
        <w:rPr>
          <w:rFonts w:cstheme="minorHAnsi"/>
          <w:color w:val="44546A" w:themeColor="text2"/>
        </w:rPr>
        <w:t xml:space="preserve">material (cite and referenced) to support your work and include </w:t>
      </w:r>
      <w:r w:rsidRPr="00313568">
        <w:rPr>
          <w:rFonts w:cstheme="minorHAnsi"/>
          <w:color w:val="44546A" w:themeColor="text2"/>
        </w:rPr>
        <w:t xml:space="preserve">how the MBTI uses 4 distinct dichotomies </w:t>
      </w:r>
      <w:r w:rsidR="00264AFB" w:rsidRPr="00313568">
        <w:rPr>
          <w:rFonts w:cstheme="minorHAnsi"/>
          <w:color w:val="44546A" w:themeColor="text2"/>
        </w:rPr>
        <w:t>to create</w:t>
      </w:r>
      <w:r w:rsidRPr="00313568">
        <w:rPr>
          <w:rFonts w:cstheme="minorHAnsi"/>
          <w:color w:val="44546A" w:themeColor="text2"/>
        </w:rPr>
        <w:t xml:space="preserve"> 16 possible personality types. </w:t>
      </w:r>
      <w:r w:rsidR="00AD3077" w:rsidRPr="00313568">
        <w:rPr>
          <w:rFonts w:cstheme="minorHAnsi"/>
          <w:b/>
          <w:bCs/>
          <w:color w:val="44546A" w:themeColor="text2"/>
        </w:rPr>
        <w:t>(5 marks)</w:t>
      </w:r>
    </w:p>
    <w:p w14:paraId="3AE3EA15" w14:textId="0B4E1539" w:rsidR="00481B3E" w:rsidRPr="00313568" w:rsidRDefault="00481B3E" w:rsidP="00481B3E">
      <w:pPr>
        <w:pStyle w:val="ListParagraph"/>
        <w:numPr>
          <w:ilvl w:val="0"/>
          <w:numId w:val="3"/>
        </w:numPr>
        <w:rPr>
          <w:rFonts w:cstheme="minorHAnsi"/>
          <w:color w:val="44546A" w:themeColor="text2"/>
        </w:rPr>
      </w:pPr>
      <w:r w:rsidRPr="00313568">
        <w:rPr>
          <w:rFonts w:cstheme="minorHAnsi"/>
          <w:color w:val="44546A" w:themeColor="text2"/>
        </w:rPr>
        <w:t>The Myers-Briggs Type Indicator (MBTI) is frequently utilized by individuals who wish to gain a deeper understanding of themselves. In addition, it is utilized in numerous common settings, like regular routine, the work environment, and connections.</w:t>
      </w:r>
    </w:p>
    <w:p w14:paraId="4944E5F4" w14:textId="3B949024" w:rsidR="00481B3E" w:rsidRPr="00313568" w:rsidRDefault="00481B3E" w:rsidP="00481B3E">
      <w:pPr>
        <w:pStyle w:val="ListParagraph"/>
        <w:rPr>
          <w:rFonts w:cstheme="minorHAnsi"/>
          <w:color w:val="44546A" w:themeColor="text2"/>
        </w:rPr>
      </w:pPr>
      <w:r w:rsidRPr="00313568">
        <w:rPr>
          <w:rFonts w:cstheme="minorHAnsi"/>
          <w:color w:val="44546A" w:themeColor="text2"/>
        </w:rPr>
        <w:t>The four distinct dichotomies used by MBTI are as follows:</w:t>
      </w:r>
    </w:p>
    <w:p w14:paraId="2B8D7589" w14:textId="135A7A3A" w:rsidR="00543876" w:rsidRPr="00313568" w:rsidRDefault="00481B3E" w:rsidP="00543876">
      <w:pPr>
        <w:pStyle w:val="ListParagraph"/>
        <w:numPr>
          <w:ilvl w:val="0"/>
          <w:numId w:val="4"/>
        </w:numPr>
        <w:rPr>
          <w:rFonts w:cstheme="minorHAnsi"/>
          <w:color w:val="44546A" w:themeColor="text2"/>
        </w:rPr>
      </w:pPr>
      <w:r w:rsidRPr="00313568">
        <w:rPr>
          <w:rFonts w:cstheme="minorHAnsi"/>
          <w:color w:val="44546A" w:themeColor="text2"/>
        </w:rPr>
        <w:t xml:space="preserve">Extraversion (E) vs. Introversion (I): </w:t>
      </w:r>
      <w:r w:rsidR="00D6666B" w:rsidRPr="00313568">
        <w:rPr>
          <w:rFonts w:cstheme="minorHAnsi"/>
          <w:color w:val="44546A" w:themeColor="text2"/>
        </w:rPr>
        <w:t>The polarity makes sense of how people respond, draw in with others, and find themselves in the climate. Extraverts are normally activity arranged, focusing on others and things, getting their energy from others, and transmitting that energy outward.</w:t>
      </w:r>
    </w:p>
    <w:p w14:paraId="27DADCC1" w14:textId="49772D01" w:rsidR="00543876" w:rsidRPr="00313568" w:rsidRDefault="00543876" w:rsidP="00543876">
      <w:pPr>
        <w:pStyle w:val="ListParagraph"/>
        <w:ind w:left="1440"/>
        <w:rPr>
          <w:rFonts w:cstheme="minorHAnsi"/>
          <w:color w:val="44546A" w:themeColor="text2"/>
        </w:rPr>
      </w:pPr>
      <w:r w:rsidRPr="00313568">
        <w:rPr>
          <w:rFonts w:cstheme="minorHAnsi"/>
          <w:color w:val="44546A" w:themeColor="text2"/>
        </w:rPr>
        <w:t>The more thoughtful among us is the introvert. They find great fulfilment in significant and in-depth social contacts, and they recover well from alone time.</w:t>
      </w:r>
    </w:p>
    <w:p w14:paraId="2A5B4ED0" w14:textId="52B97B45" w:rsidR="00543876" w:rsidRPr="00313568" w:rsidRDefault="00543876" w:rsidP="00543876">
      <w:pPr>
        <w:pStyle w:val="ListParagraph"/>
        <w:numPr>
          <w:ilvl w:val="0"/>
          <w:numId w:val="4"/>
        </w:numPr>
        <w:rPr>
          <w:rFonts w:cstheme="minorHAnsi"/>
          <w:color w:val="44546A" w:themeColor="text2"/>
        </w:rPr>
      </w:pPr>
      <w:r w:rsidRPr="00313568">
        <w:rPr>
          <w:rFonts w:cstheme="minorHAnsi"/>
          <w:color w:val="44546A" w:themeColor="text2"/>
        </w:rPr>
        <w:t>Sensing (S) vs. Intuition (N): The dichotomy explains how individuals react, engage with others, and locate themselves in the environment. Extraverts are typically action-oriented, concentrating on other people and things, getting their energy from other people, and reflecting that energy outward. The more thoughtful among us is the introvert. They find great fulfilment in significant and in-depth social contacts, and they recover well from alone time.</w:t>
      </w:r>
    </w:p>
    <w:p w14:paraId="0FBBCFF6" w14:textId="7BF70424" w:rsidR="00543876" w:rsidRPr="00313568" w:rsidRDefault="00543876" w:rsidP="00543876">
      <w:pPr>
        <w:pStyle w:val="ListParagraph"/>
        <w:numPr>
          <w:ilvl w:val="0"/>
          <w:numId w:val="4"/>
        </w:numPr>
        <w:rPr>
          <w:rFonts w:cstheme="minorHAnsi"/>
          <w:color w:val="44546A" w:themeColor="text2"/>
        </w:rPr>
      </w:pPr>
      <w:r w:rsidRPr="00313568">
        <w:rPr>
          <w:rFonts w:cstheme="minorHAnsi"/>
          <w:color w:val="44546A" w:themeColor="text2"/>
        </w:rPr>
        <w:t>Thinking (T) vs. Feeling (F): The dichotomy explains how individuals utilise judgements and make decisions. Thinking types tend to evaluate the world based on facts and logic, whereas feeling types tend to take emotions into consideration.</w:t>
      </w:r>
    </w:p>
    <w:p w14:paraId="5817EA81" w14:textId="77777777" w:rsidR="00543876" w:rsidRPr="00313568" w:rsidRDefault="00543876" w:rsidP="00543876">
      <w:pPr>
        <w:rPr>
          <w:rFonts w:cstheme="minorHAnsi"/>
          <w:color w:val="44546A" w:themeColor="text2"/>
        </w:rPr>
      </w:pPr>
    </w:p>
    <w:p w14:paraId="57C7B237" w14:textId="7ED7BAD8" w:rsidR="00543876" w:rsidRPr="00313568" w:rsidRDefault="00543876" w:rsidP="00543876">
      <w:pPr>
        <w:pStyle w:val="ListParagraph"/>
        <w:numPr>
          <w:ilvl w:val="0"/>
          <w:numId w:val="4"/>
        </w:numPr>
        <w:rPr>
          <w:rFonts w:cstheme="minorHAnsi"/>
          <w:color w:val="44546A" w:themeColor="text2"/>
        </w:rPr>
      </w:pPr>
      <w:r w:rsidRPr="00313568">
        <w:rPr>
          <w:rFonts w:cstheme="minorHAnsi"/>
          <w:color w:val="44546A" w:themeColor="text2"/>
        </w:rPr>
        <w:lastRenderedPageBreak/>
        <w:t>Judging (J) vs. Perceiving (P): This dichotomy highlights the distinct mindsets of the functions and explains how people typically behave in the outer world. People who are dominant in judgement are typically more organised, results-driven, and like structure and decision-making. People who perceive themselves as dominating are typically more flexible, adaptive, and adept at multitasking.</w:t>
      </w:r>
    </w:p>
    <w:p w14:paraId="0E0951B8" w14:textId="41AC2C7F" w:rsidR="003C0B81" w:rsidRPr="00313568" w:rsidRDefault="003C0B81" w:rsidP="003C0B81">
      <w:pPr>
        <w:pStyle w:val="ListParagraph"/>
        <w:numPr>
          <w:ilvl w:val="0"/>
          <w:numId w:val="3"/>
        </w:numPr>
        <w:rPr>
          <w:rFonts w:cstheme="minorHAnsi"/>
          <w:color w:val="44546A" w:themeColor="text2"/>
        </w:rPr>
      </w:pPr>
      <w:r w:rsidRPr="00313568">
        <w:rPr>
          <w:rFonts w:cstheme="minorHAnsi"/>
          <w:color w:val="44546A" w:themeColor="text2"/>
        </w:rPr>
        <w:t>The MBTI produces 16 distinct personality types, including INTJ, ESFP, ENFJ, and so on, by combining these dichotomies. Each type represents a particular blend of preferences that affects how people interact, communicate, and approach activities.</w:t>
      </w:r>
    </w:p>
    <w:p w14:paraId="7C2955D6" w14:textId="66F3E14E" w:rsidR="001011DE" w:rsidRPr="00313568" w:rsidRDefault="001011DE" w:rsidP="001011DE">
      <w:pPr>
        <w:rPr>
          <w:rFonts w:cstheme="minorHAnsi"/>
          <w:color w:val="44546A" w:themeColor="text2"/>
        </w:rPr>
      </w:pPr>
      <w:r w:rsidRPr="00313568">
        <w:rPr>
          <w:rFonts w:cstheme="minorHAnsi"/>
          <w:color w:val="44546A" w:themeColor="text2"/>
        </w:rPr>
        <w:t>Answer your questions under the question itself (place your answer</w:t>
      </w:r>
      <w:r w:rsidR="00FB399F" w:rsidRPr="00313568">
        <w:rPr>
          <w:rFonts w:cstheme="minorHAnsi"/>
          <w:color w:val="44546A" w:themeColor="text2"/>
        </w:rPr>
        <w:t xml:space="preserve"> here and after each numbered question</w:t>
      </w:r>
      <w:r w:rsidRPr="00313568">
        <w:rPr>
          <w:rFonts w:cstheme="minorHAnsi"/>
          <w:color w:val="44546A" w:themeColor="text2"/>
        </w:rPr>
        <w:t>)</w:t>
      </w:r>
    </w:p>
    <w:p w14:paraId="332B95C7" w14:textId="296910AB" w:rsidR="00732A06" w:rsidRPr="00313568" w:rsidRDefault="00732A06" w:rsidP="00732A06">
      <w:pPr>
        <w:pStyle w:val="ListParagraph"/>
        <w:numPr>
          <w:ilvl w:val="0"/>
          <w:numId w:val="2"/>
        </w:numPr>
        <w:rPr>
          <w:rFonts w:cstheme="minorHAnsi"/>
          <w:color w:val="44546A" w:themeColor="text2"/>
        </w:rPr>
      </w:pPr>
      <w:r w:rsidRPr="00313568">
        <w:rPr>
          <w:rFonts w:cstheme="minorHAnsi"/>
          <w:b/>
          <w:bCs/>
          <w:color w:val="44546A" w:themeColor="text2"/>
        </w:rPr>
        <w:t>Assessment</w:t>
      </w:r>
      <w:r w:rsidRPr="00313568">
        <w:rPr>
          <w:rFonts w:cstheme="minorHAnsi"/>
          <w:color w:val="44546A" w:themeColor="text2"/>
        </w:rPr>
        <w:t xml:space="preserve"> </w:t>
      </w:r>
      <w:r w:rsidRPr="00313568">
        <w:rPr>
          <w:rFonts w:cstheme="minorHAnsi"/>
          <w:b/>
          <w:bCs/>
          <w:color w:val="44546A" w:themeColor="text2"/>
        </w:rPr>
        <w:t>Score</w:t>
      </w:r>
      <w:r w:rsidRPr="00313568">
        <w:rPr>
          <w:rFonts w:cstheme="minorHAnsi"/>
          <w:color w:val="44546A" w:themeColor="text2"/>
        </w:rPr>
        <w:t xml:space="preserve">: Include your </w:t>
      </w:r>
      <w:r w:rsidR="00926960" w:rsidRPr="00313568">
        <w:rPr>
          <w:rFonts w:cstheme="minorHAnsi"/>
          <w:color w:val="44546A" w:themeColor="text2"/>
        </w:rPr>
        <w:t>4-letter</w:t>
      </w:r>
      <w:r w:rsidRPr="00313568">
        <w:rPr>
          <w:rFonts w:cstheme="minorHAnsi"/>
          <w:color w:val="44546A" w:themeColor="text2"/>
        </w:rPr>
        <w:t xml:space="preserve"> personality code and common name. For </w:t>
      </w:r>
      <w:proofErr w:type="gramStart"/>
      <w:r w:rsidRPr="00313568">
        <w:rPr>
          <w:rFonts w:cstheme="minorHAnsi"/>
          <w:color w:val="44546A" w:themeColor="text2"/>
        </w:rPr>
        <w:t>example</w:t>
      </w:r>
      <w:proofErr w:type="gramEnd"/>
      <w:r w:rsidRPr="00313568">
        <w:rPr>
          <w:rFonts w:cstheme="minorHAnsi"/>
          <w:color w:val="44546A" w:themeColor="text2"/>
        </w:rPr>
        <w:t xml:space="preserve"> if you scored: ENTJ you would known as “The Commander”</w:t>
      </w:r>
      <w:r w:rsidR="00AD3077" w:rsidRPr="00313568">
        <w:rPr>
          <w:rFonts w:cstheme="minorHAnsi"/>
          <w:color w:val="44546A" w:themeColor="text2"/>
        </w:rPr>
        <w:t xml:space="preserve"> </w:t>
      </w:r>
      <w:r w:rsidR="00AD3077" w:rsidRPr="00313568">
        <w:rPr>
          <w:rFonts w:cstheme="minorHAnsi"/>
          <w:b/>
          <w:bCs/>
          <w:color w:val="44546A" w:themeColor="text2"/>
        </w:rPr>
        <w:t>(</w:t>
      </w:r>
      <w:r w:rsidR="00FB399F" w:rsidRPr="00313568">
        <w:rPr>
          <w:rFonts w:cstheme="minorHAnsi"/>
          <w:b/>
          <w:bCs/>
          <w:color w:val="44546A" w:themeColor="text2"/>
        </w:rPr>
        <w:t>1</w:t>
      </w:r>
      <w:r w:rsidR="00AD3077" w:rsidRPr="00313568">
        <w:rPr>
          <w:rFonts w:cstheme="minorHAnsi"/>
          <w:b/>
          <w:bCs/>
          <w:color w:val="44546A" w:themeColor="text2"/>
        </w:rPr>
        <w:t xml:space="preserve"> mark)</w:t>
      </w:r>
    </w:p>
    <w:p w14:paraId="21F929EC" w14:textId="7B9943B7" w:rsidR="003C0B81" w:rsidRPr="00313568" w:rsidRDefault="003C0B81" w:rsidP="003C0B81">
      <w:pPr>
        <w:pStyle w:val="ListParagraph"/>
        <w:numPr>
          <w:ilvl w:val="0"/>
          <w:numId w:val="3"/>
        </w:numPr>
        <w:rPr>
          <w:rFonts w:cstheme="minorHAnsi"/>
          <w:color w:val="44546A" w:themeColor="text2"/>
        </w:rPr>
      </w:pPr>
      <w:r w:rsidRPr="00313568">
        <w:rPr>
          <w:rFonts w:cstheme="minorHAnsi"/>
          <w:color w:val="44546A" w:themeColor="text2"/>
        </w:rPr>
        <w:t xml:space="preserve">After completing the </w:t>
      </w:r>
      <w:r w:rsidR="00363EFD">
        <w:rPr>
          <w:rFonts w:cstheme="minorHAnsi"/>
          <w:color w:val="44546A" w:themeColor="text2"/>
        </w:rPr>
        <w:t>self-assessment</w:t>
      </w:r>
      <w:r w:rsidRPr="00313568">
        <w:rPr>
          <w:rFonts w:cstheme="minorHAnsi"/>
          <w:color w:val="44546A" w:themeColor="text2"/>
        </w:rPr>
        <w:t xml:space="preserve">, my 4-letter personality code is </w:t>
      </w:r>
      <w:r w:rsidRPr="00313568">
        <w:rPr>
          <w:rFonts w:cstheme="minorHAnsi"/>
          <w:b/>
          <w:bCs/>
          <w:color w:val="44546A" w:themeColor="text2"/>
          <w:u w:val="single"/>
        </w:rPr>
        <w:t>“ENTJ”</w:t>
      </w:r>
      <w:r w:rsidRPr="00313568">
        <w:rPr>
          <w:rFonts w:cstheme="minorHAnsi"/>
          <w:color w:val="44546A" w:themeColor="text2"/>
        </w:rPr>
        <w:t xml:space="preserve"> and </w:t>
      </w:r>
      <w:r w:rsidR="00363EFD">
        <w:rPr>
          <w:rFonts w:cstheme="minorHAnsi"/>
          <w:color w:val="44546A" w:themeColor="text2"/>
        </w:rPr>
        <w:t xml:space="preserve">the </w:t>
      </w:r>
      <w:r w:rsidRPr="00313568">
        <w:rPr>
          <w:rFonts w:cstheme="minorHAnsi"/>
          <w:color w:val="44546A" w:themeColor="text2"/>
        </w:rPr>
        <w:t xml:space="preserve">common name for it is </w:t>
      </w:r>
      <w:r w:rsidRPr="00313568">
        <w:rPr>
          <w:rFonts w:cstheme="minorHAnsi"/>
          <w:b/>
          <w:bCs/>
          <w:color w:val="44546A" w:themeColor="text2"/>
          <w:u w:val="single"/>
        </w:rPr>
        <w:t>“The Commander”</w:t>
      </w:r>
      <w:r w:rsidRPr="00313568">
        <w:rPr>
          <w:rFonts w:cstheme="minorHAnsi"/>
          <w:color w:val="44546A" w:themeColor="text2"/>
        </w:rPr>
        <w:t>.</w:t>
      </w:r>
    </w:p>
    <w:p w14:paraId="10590EBD" w14:textId="77777777" w:rsidR="003C0B81" w:rsidRPr="00313568" w:rsidRDefault="003C0B81" w:rsidP="003C0B81">
      <w:pPr>
        <w:rPr>
          <w:rFonts w:cstheme="minorHAnsi"/>
          <w:color w:val="44546A" w:themeColor="text2"/>
        </w:rPr>
      </w:pPr>
    </w:p>
    <w:p w14:paraId="2A1DC318" w14:textId="77777777" w:rsidR="00732A06" w:rsidRPr="00313568" w:rsidRDefault="00732A06" w:rsidP="00732A06">
      <w:pPr>
        <w:pStyle w:val="ListParagraph"/>
        <w:numPr>
          <w:ilvl w:val="0"/>
          <w:numId w:val="2"/>
        </w:numPr>
        <w:rPr>
          <w:rFonts w:cstheme="minorHAnsi"/>
          <w:b/>
          <w:bCs/>
          <w:color w:val="44546A" w:themeColor="text2"/>
        </w:rPr>
      </w:pPr>
      <w:r w:rsidRPr="00313568">
        <w:rPr>
          <w:rFonts w:cstheme="minorHAnsi"/>
          <w:b/>
          <w:bCs/>
          <w:color w:val="44546A" w:themeColor="text2"/>
        </w:rPr>
        <w:t>Explanation of the results including:</w:t>
      </w:r>
    </w:p>
    <w:p w14:paraId="52D2345A" w14:textId="5B1E6D18" w:rsidR="00732A06" w:rsidRPr="00313568" w:rsidRDefault="00BF0496" w:rsidP="00732A06">
      <w:pPr>
        <w:pStyle w:val="ListParagraph"/>
        <w:numPr>
          <w:ilvl w:val="1"/>
          <w:numId w:val="2"/>
        </w:numPr>
        <w:rPr>
          <w:rFonts w:cstheme="minorHAnsi"/>
          <w:b/>
          <w:bCs/>
          <w:color w:val="44546A" w:themeColor="text2"/>
        </w:rPr>
      </w:pPr>
      <w:r w:rsidRPr="00313568">
        <w:rPr>
          <w:rFonts w:cstheme="minorHAnsi"/>
          <w:color w:val="44546A" w:themeColor="text2"/>
        </w:rPr>
        <w:t>Use</w:t>
      </w:r>
      <w:r w:rsidR="00926960" w:rsidRPr="00313568">
        <w:rPr>
          <w:rFonts w:cstheme="minorHAnsi"/>
          <w:color w:val="44546A" w:themeColor="text2"/>
        </w:rPr>
        <w:t xml:space="preserve"> your </w:t>
      </w:r>
      <w:r w:rsidRPr="00313568">
        <w:rPr>
          <w:rFonts w:cstheme="minorHAnsi"/>
          <w:color w:val="44546A" w:themeColor="text2"/>
        </w:rPr>
        <w:t xml:space="preserve">own </w:t>
      </w:r>
      <w:r w:rsidR="00926960" w:rsidRPr="00313568">
        <w:rPr>
          <w:rFonts w:cstheme="minorHAnsi"/>
          <w:color w:val="44546A" w:themeColor="text2"/>
        </w:rPr>
        <w:t>words</w:t>
      </w:r>
      <w:r w:rsidRPr="00313568">
        <w:rPr>
          <w:rFonts w:cstheme="minorHAnsi"/>
          <w:color w:val="44546A" w:themeColor="text2"/>
        </w:rPr>
        <w:t>, supported with external resourc</w:t>
      </w:r>
      <w:r w:rsidR="00FB399F" w:rsidRPr="00313568">
        <w:rPr>
          <w:rFonts w:cstheme="minorHAnsi"/>
          <w:color w:val="44546A" w:themeColor="text2"/>
        </w:rPr>
        <w:t>e</w:t>
      </w:r>
      <w:r w:rsidRPr="00313568">
        <w:rPr>
          <w:rFonts w:cstheme="minorHAnsi"/>
          <w:color w:val="44546A" w:themeColor="text2"/>
        </w:rPr>
        <w:t>s</w:t>
      </w:r>
      <w:r w:rsidR="00FB399F" w:rsidRPr="00313568">
        <w:rPr>
          <w:rFonts w:cstheme="minorHAnsi"/>
          <w:color w:val="44546A" w:themeColor="text2"/>
        </w:rPr>
        <w:t xml:space="preserve"> &amp; course concepts</w:t>
      </w:r>
      <w:r w:rsidRPr="00313568">
        <w:rPr>
          <w:rFonts w:cstheme="minorHAnsi"/>
          <w:color w:val="44546A" w:themeColor="text2"/>
        </w:rPr>
        <w:t>,</w:t>
      </w:r>
      <w:r w:rsidR="00C1420B" w:rsidRPr="00313568">
        <w:rPr>
          <w:rFonts w:cstheme="minorHAnsi"/>
          <w:color w:val="44546A" w:themeColor="text2"/>
        </w:rPr>
        <w:t xml:space="preserve"> to summarize your personality type</w:t>
      </w:r>
      <w:r w:rsidRPr="00313568">
        <w:rPr>
          <w:rFonts w:cstheme="minorHAnsi"/>
          <w:color w:val="44546A" w:themeColor="text2"/>
        </w:rPr>
        <w:t>.</w:t>
      </w:r>
      <w:r w:rsidR="00C1420B" w:rsidRPr="00313568">
        <w:rPr>
          <w:rFonts w:cstheme="minorHAnsi"/>
          <w:color w:val="44546A" w:themeColor="text2"/>
        </w:rPr>
        <w:t xml:space="preserve"> Your answer requires you to</w:t>
      </w:r>
      <w:r w:rsidR="00926960" w:rsidRPr="00313568">
        <w:rPr>
          <w:rFonts w:cstheme="minorHAnsi"/>
          <w:color w:val="44546A" w:themeColor="text2"/>
        </w:rPr>
        <w:t xml:space="preserve"> e</w:t>
      </w:r>
      <w:r w:rsidR="00AD3077" w:rsidRPr="00313568">
        <w:rPr>
          <w:rFonts w:cstheme="minorHAnsi"/>
          <w:color w:val="44546A" w:themeColor="text2"/>
        </w:rPr>
        <w:t xml:space="preserve">xplain </w:t>
      </w:r>
      <w:r w:rsidR="00732A06" w:rsidRPr="00313568">
        <w:rPr>
          <w:rFonts w:cstheme="minorHAnsi"/>
          <w:color w:val="44546A" w:themeColor="text2"/>
        </w:rPr>
        <w:t>your results across the 4 dichotomies of the MBTI</w:t>
      </w:r>
      <w:r w:rsidRPr="00313568">
        <w:rPr>
          <w:rFonts w:cstheme="minorHAnsi"/>
          <w:color w:val="44546A" w:themeColor="text2"/>
        </w:rPr>
        <w:t xml:space="preserve"> &amp; be properly cited and reference using APA format.</w:t>
      </w:r>
      <w:r w:rsidR="00AD3077" w:rsidRPr="00313568">
        <w:rPr>
          <w:rFonts w:cstheme="minorHAnsi"/>
          <w:color w:val="44546A" w:themeColor="text2"/>
        </w:rPr>
        <w:t xml:space="preserve"> </w:t>
      </w:r>
      <w:r w:rsidR="00AD3077" w:rsidRPr="00313568">
        <w:rPr>
          <w:rFonts w:cstheme="minorHAnsi"/>
          <w:b/>
          <w:bCs/>
          <w:color w:val="44546A" w:themeColor="text2"/>
        </w:rPr>
        <w:t>(5 marks)</w:t>
      </w:r>
    </w:p>
    <w:p w14:paraId="621D2DDD" w14:textId="4FDC8EAA" w:rsidR="00FB1BB0" w:rsidRPr="00313568" w:rsidRDefault="00FB1BB0" w:rsidP="00FB1BB0">
      <w:pPr>
        <w:pStyle w:val="ListParagraph"/>
        <w:numPr>
          <w:ilvl w:val="0"/>
          <w:numId w:val="3"/>
        </w:numPr>
        <w:rPr>
          <w:rFonts w:cstheme="minorHAnsi"/>
          <w:color w:val="44546A" w:themeColor="text2"/>
        </w:rPr>
      </w:pPr>
      <w:r w:rsidRPr="00313568">
        <w:rPr>
          <w:rFonts w:cstheme="minorHAnsi"/>
          <w:color w:val="44546A" w:themeColor="text2"/>
        </w:rPr>
        <w:t>Being attractive, strategic, and assertive, ENTJs excel in leadership positions and make excellent administrators, captains, and executives.</w:t>
      </w:r>
    </w:p>
    <w:p w14:paraId="14756941" w14:textId="77777777" w:rsidR="00FB1BB0" w:rsidRPr="00313568" w:rsidRDefault="00FB1BB0" w:rsidP="00FB1BB0">
      <w:pPr>
        <w:pStyle w:val="ListParagraph"/>
        <w:numPr>
          <w:ilvl w:val="0"/>
          <w:numId w:val="3"/>
        </w:numPr>
        <w:rPr>
          <w:rFonts w:cstheme="minorHAnsi"/>
          <w:color w:val="44546A" w:themeColor="text2"/>
        </w:rPr>
      </w:pPr>
      <w:r w:rsidRPr="00313568">
        <w:rPr>
          <w:rFonts w:cstheme="minorHAnsi"/>
          <w:color w:val="44546A" w:themeColor="text2"/>
        </w:rPr>
        <w:t>ENTJs are people who like social settings (Extraversion), value big-picture thinking and possibilities for the future over minute details (Intuition), make judgements based on reason rather than emotion (Thinking), and value spontaneity over structure and planning (Judging).</w:t>
      </w:r>
    </w:p>
    <w:p w14:paraId="5E470FCA" w14:textId="5FE871A0" w:rsidR="00FB1BB0" w:rsidRPr="00313568" w:rsidRDefault="00FB1BB0" w:rsidP="00FB1BB0">
      <w:pPr>
        <w:pStyle w:val="ListParagraph"/>
        <w:numPr>
          <w:ilvl w:val="0"/>
          <w:numId w:val="3"/>
        </w:numPr>
        <w:rPr>
          <w:rFonts w:cstheme="minorHAnsi"/>
          <w:color w:val="44546A" w:themeColor="text2"/>
        </w:rPr>
      </w:pPr>
      <w:r w:rsidRPr="00313568">
        <w:rPr>
          <w:rFonts w:cstheme="minorHAnsi"/>
          <w:color w:val="44546A" w:themeColor="text2"/>
        </w:rPr>
        <w:t>ENTJs are driven by accomplishing objectives and finding solutions to challenging situations; they value reason and having a broad perspective. ENTJs are known for being determined and organised, and they like efficiency and well-defined systems.</w:t>
      </w:r>
    </w:p>
    <w:p w14:paraId="23FF5CEC" w14:textId="44372C05" w:rsidR="00FB1BB0" w:rsidRPr="00313568" w:rsidRDefault="00FB1BB0" w:rsidP="00FB1BB0">
      <w:pPr>
        <w:pStyle w:val="ListParagraph"/>
        <w:numPr>
          <w:ilvl w:val="0"/>
          <w:numId w:val="3"/>
        </w:numPr>
        <w:rPr>
          <w:rFonts w:cstheme="minorHAnsi"/>
          <w:color w:val="44546A" w:themeColor="text2"/>
        </w:rPr>
      </w:pPr>
      <w:r w:rsidRPr="00313568">
        <w:rPr>
          <w:rFonts w:cstheme="minorHAnsi"/>
          <w:color w:val="44546A" w:themeColor="text2"/>
        </w:rPr>
        <w:t xml:space="preserve">They respect structure and order, as well as long-term planning and </w:t>
      </w:r>
      <w:r w:rsidR="00BA76E2" w:rsidRPr="00313568">
        <w:rPr>
          <w:rFonts w:cstheme="minorHAnsi"/>
          <w:color w:val="44546A" w:themeColor="text2"/>
        </w:rPr>
        <w:t>goal setting</w:t>
      </w:r>
      <w:r w:rsidRPr="00313568">
        <w:rPr>
          <w:rFonts w:cstheme="minorHAnsi"/>
          <w:color w:val="44546A" w:themeColor="text2"/>
        </w:rPr>
        <w:t>. They enjoy engaging with others and have good people skills, but they may not be sensitive to their own feelings or the emotions of those they care about.</w:t>
      </w:r>
    </w:p>
    <w:p w14:paraId="1CED24D1" w14:textId="77777777" w:rsidR="00BA76E2" w:rsidRPr="00313568" w:rsidRDefault="00BA76E2" w:rsidP="00BA76E2">
      <w:pPr>
        <w:pStyle w:val="ListParagraph"/>
        <w:numPr>
          <w:ilvl w:val="0"/>
          <w:numId w:val="3"/>
        </w:numPr>
        <w:rPr>
          <w:rFonts w:cstheme="minorHAnsi"/>
          <w:color w:val="44546A" w:themeColor="text2"/>
        </w:rPr>
      </w:pPr>
      <w:r w:rsidRPr="00313568">
        <w:rPr>
          <w:rFonts w:cstheme="minorHAnsi"/>
          <w:color w:val="44546A" w:themeColor="text2"/>
        </w:rPr>
        <w:t>They are focused on preserving order and control of the world around them and prioritize their goals above all else.</w:t>
      </w:r>
    </w:p>
    <w:p w14:paraId="50AA22FE" w14:textId="5A317BC0" w:rsidR="00BA76E2" w:rsidRPr="00313568" w:rsidRDefault="00BA76E2" w:rsidP="00BA76E2">
      <w:pPr>
        <w:pStyle w:val="ListParagraph"/>
        <w:numPr>
          <w:ilvl w:val="0"/>
          <w:numId w:val="3"/>
        </w:numPr>
        <w:rPr>
          <w:rFonts w:cstheme="minorHAnsi"/>
          <w:color w:val="44546A" w:themeColor="text2"/>
        </w:rPr>
      </w:pPr>
      <w:r w:rsidRPr="00313568">
        <w:rPr>
          <w:rFonts w:cstheme="minorHAnsi"/>
          <w:color w:val="44546A" w:themeColor="text2"/>
        </w:rPr>
        <w:t>People with the ENTJ personality type are future focused. They play higher value on future possibilities than on the present moment and trust their gut instincts when approaching a decision.</w:t>
      </w:r>
    </w:p>
    <w:p w14:paraId="2B3622D6" w14:textId="77777777" w:rsidR="00FB1BB0" w:rsidRPr="00313568" w:rsidRDefault="00FB1BB0" w:rsidP="00BA76E2">
      <w:pPr>
        <w:pStyle w:val="ListParagraph"/>
        <w:rPr>
          <w:rFonts w:cstheme="minorHAnsi"/>
          <w:color w:val="44546A" w:themeColor="text2"/>
        </w:rPr>
      </w:pPr>
    </w:p>
    <w:p w14:paraId="652F4938" w14:textId="3A6AFF0A" w:rsidR="00732A06" w:rsidRPr="00313568" w:rsidRDefault="00AB1DF5" w:rsidP="00732A06">
      <w:pPr>
        <w:pStyle w:val="ListParagraph"/>
        <w:numPr>
          <w:ilvl w:val="1"/>
          <w:numId w:val="2"/>
        </w:numPr>
        <w:rPr>
          <w:rFonts w:cstheme="minorHAnsi"/>
          <w:color w:val="44546A" w:themeColor="text2"/>
        </w:rPr>
      </w:pPr>
      <w:r w:rsidRPr="00313568">
        <w:rPr>
          <w:rFonts w:cstheme="minorHAnsi"/>
          <w:color w:val="44546A" w:themeColor="text2"/>
        </w:rPr>
        <w:t xml:space="preserve">Now that you can define your particular </w:t>
      </w:r>
      <w:r w:rsidR="00FB399F" w:rsidRPr="00313568">
        <w:rPr>
          <w:rFonts w:cstheme="minorHAnsi"/>
          <w:color w:val="44546A" w:themeColor="text2"/>
        </w:rPr>
        <w:t>personality type</w:t>
      </w:r>
      <w:r w:rsidRPr="00313568">
        <w:rPr>
          <w:rFonts w:cstheme="minorHAnsi"/>
          <w:color w:val="44546A" w:themeColor="text2"/>
        </w:rPr>
        <w:t xml:space="preserve">, do you agree with it? </w:t>
      </w:r>
      <w:r w:rsidR="00C1420B" w:rsidRPr="00313568">
        <w:rPr>
          <w:rFonts w:cstheme="minorHAnsi"/>
          <w:color w:val="44546A" w:themeColor="text2"/>
        </w:rPr>
        <w:t xml:space="preserve"> </w:t>
      </w:r>
      <w:r w:rsidR="00AD3077" w:rsidRPr="00313568">
        <w:rPr>
          <w:rFonts w:cstheme="minorHAnsi"/>
          <w:color w:val="44546A" w:themeColor="text2"/>
        </w:rPr>
        <w:t xml:space="preserve">Include </w:t>
      </w:r>
      <w:r w:rsidR="00732A06" w:rsidRPr="00313568">
        <w:rPr>
          <w:rFonts w:cstheme="minorHAnsi"/>
          <w:color w:val="44546A" w:themeColor="text2"/>
        </w:rPr>
        <w:t xml:space="preserve">Agree/disagree statements for your </w:t>
      </w:r>
      <w:r w:rsidR="00AD3077" w:rsidRPr="00313568">
        <w:rPr>
          <w:rFonts w:cstheme="minorHAnsi"/>
          <w:color w:val="44546A" w:themeColor="text2"/>
        </w:rPr>
        <w:t>results. Be sure to include o</w:t>
      </w:r>
      <w:r w:rsidR="00732A06" w:rsidRPr="00313568">
        <w:rPr>
          <w:rFonts w:cstheme="minorHAnsi"/>
          <w:color w:val="44546A" w:themeColor="text2"/>
        </w:rPr>
        <w:t xml:space="preserve">ne for each of the 4 dichotomies explaining with examples why you either agree or disagree with that section of the </w:t>
      </w:r>
      <w:r w:rsidR="00732A06" w:rsidRPr="00313568">
        <w:rPr>
          <w:rFonts w:cstheme="minorHAnsi"/>
          <w:b/>
          <w:bCs/>
          <w:color w:val="44546A" w:themeColor="text2"/>
        </w:rPr>
        <w:t>MBTI</w:t>
      </w:r>
      <w:r w:rsidR="00AD3077" w:rsidRPr="00313568">
        <w:rPr>
          <w:rFonts w:cstheme="minorHAnsi"/>
          <w:color w:val="44546A" w:themeColor="text2"/>
        </w:rPr>
        <w:t xml:space="preserve">. </w:t>
      </w:r>
      <w:r w:rsidR="00AD3077" w:rsidRPr="00313568">
        <w:rPr>
          <w:rFonts w:cstheme="minorHAnsi"/>
          <w:b/>
          <w:bCs/>
          <w:color w:val="44546A" w:themeColor="text2"/>
        </w:rPr>
        <w:t>(8 marks)</w:t>
      </w:r>
    </w:p>
    <w:p w14:paraId="40180B97" w14:textId="5C765982" w:rsidR="00E71E69" w:rsidRPr="00313568" w:rsidRDefault="00E71E69" w:rsidP="00E71E69">
      <w:pPr>
        <w:pStyle w:val="ListParagraph"/>
        <w:numPr>
          <w:ilvl w:val="0"/>
          <w:numId w:val="6"/>
        </w:numPr>
        <w:rPr>
          <w:rFonts w:cstheme="minorHAnsi"/>
          <w:color w:val="44546A" w:themeColor="text2"/>
        </w:rPr>
      </w:pPr>
      <w:r w:rsidRPr="00313568">
        <w:rPr>
          <w:rFonts w:cstheme="minorHAnsi"/>
          <w:color w:val="44546A" w:themeColor="text2"/>
        </w:rPr>
        <w:t xml:space="preserve">Extraversion (E): </w:t>
      </w:r>
      <w:r w:rsidRPr="00313568">
        <w:rPr>
          <w:rFonts w:cstheme="minorHAnsi"/>
          <w:color w:val="60657B"/>
          <w:shd w:val="clear" w:color="auto" w:fill="FFFFFF"/>
        </w:rPr>
        <w:t>Agreed: I get my energy from social contacts and like taking the lead in conversations or activities with others. I can take the lead and motivate people because of my confidence. For example, I work best in brainstorming sessions and energise the group when I present my idea for a collaborative project.</w:t>
      </w:r>
    </w:p>
    <w:p w14:paraId="781BC71E" w14:textId="3F25DFEA" w:rsidR="00E71E69" w:rsidRPr="00313568" w:rsidRDefault="00E71E69" w:rsidP="00E71E69">
      <w:pPr>
        <w:pStyle w:val="ListParagraph"/>
        <w:numPr>
          <w:ilvl w:val="0"/>
          <w:numId w:val="6"/>
        </w:numPr>
        <w:rPr>
          <w:rFonts w:cstheme="minorHAnsi"/>
          <w:color w:val="44546A" w:themeColor="text2"/>
        </w:rPr>
      </w:pPr>
      <w:r w:rsidRPr="00313568">
        <w:rPr>
          <w:rFonts w:cstheme="minorHAnsi"/>
          <w:color w:val="44546A" w:themeColor="text2"/>
        </w:rPr>
        <w:t xml:space="preserve">Intuition (N): </w:t>
      </w:r>
      <w:r w:rsidRPr="00313568">
        <w:rPr>
          <w:rFonts w:cstheme="minorHAnsi"/>
          <w:color w:val="60657B"/>
          <w:shd w:val="clear" w:color="auto" w:fill="FFFFFF"/>
        </w:rPr>
        <w:t>Agreed: I look beyond the obvious facts and consider options in the larger picture. I like to think of original solutions.  When making judgements, I take consideration of long-term effects and patterns rather than getting stuck in facts.</w:t>
      </w:r>
    </w:p>
    <w:p w14:paraId="398F312A" w14:textId="0F42235C" w:rsidR="00E71E69" w:rsidRPr="00313568" w:rsidRDefault="00E71E69" w:rsidP="00E71E69">
      <w:pPr>
        <w:pStyle w:val="ListParagraph"/>
        <w:numPr>
          <w:ilvl w:val="0"/>
          <w:numId w:val="6"/>
        </w:numPr>
        <w:rPr>
          <w:rFonts w:cstheme="minorHAnsi"/>
          <w:color w:val="44546A" w:themeColor="text2"/>
        </w:rPr>
      </w:pPr>
      <w:r w:rsidRPr="00313568">
        <w:rPr>
          <w:rFonts w:cstheme="minorHAnsi"/>
          <w:color w:val="44546A" w:themeColor="text2"/>
        </w:rPr>
        <w:t xml:space="preserve">Thinking (T): </w:t>
      </w:r>
      <w:r w:rsidRPr="00313568">
        <w:rPr>
          <w:rFonts w:cstheme="minorHAnsi"/>
          <w:color w:val="60657B"/>
          <w:shd w:val="clear" w:color="auto" w:fill="FFFFFF"/>
        </w:rPr>
        <w:t>Agreed: I base my decisions on rationality. I place a high value on reason, equity, and impartial analysis. Example: Rather than depending only on feelings during a disagreement, I make well-reasoned arguments supported by facts.</w:t>
      </w:r>
    </w:p>
    <w:p w14:paraId="469AC8B7" w14:textId="6E23777A" w:rsidR="00E71E69" w:rsidRPr="00313568" w:rsidRDefault="00E71E69" w:rsidP="001D12FB">
      <w:pPr>
        <w:pStyle w:val="ListParagraph"/>
        <w:numPr>
          <w:ilvl w:val="0"/>
          <w:numId w:val="6"/>
        </w:numPr>
        <w:rPr>
          <w:rFonts w:cstheme="minorHAnsi"/>
          <w:color w:val="44546A" w:themeColor="text2"/>
        </w:rPr>
      </w:pPr>
      <w:r w:rsidRPr="00313568">
        <w:rPr>
          <w:rFonts w:cstheme="minorHAnsi"/>
          <w:color w:val="44546A" w:themeColor="text2"/>
        </w:rPr>
        <w:lastRenderedPageBreak/>
        <w:t xml:space="preserve">Judging (J): </w:t>
      </w:r>
      <w:r w:rsidR="001D12FB" w:rsidRPr="00313568">
        <w:rPr>
          <w:rFonts w:cstheme="minorHAnsi"/>
          <w:color w:val="44546A" w:themeColor="text2"/>
        </w:rPr>
        <w:t>Agreed: I do best with structure, preparation, and goal-setting. My willpower motivates me to accomplish goals. As an illustration, I carefully plan out my time, establish deadlines, and approach long-term objectives gradually.</w:t>
      </w:r>
    </w:p>
    <w:p w14:paraId="09CDCB93" w14:textId="77777777" w:rsidR="00BA76E2" w:rsidRPr="00313568" w:rsidRDefault="00BA76E2" w:rsidP="00BA76E2">
      <w:pPr>
        <w:rPr>
          <w:rFonts w:cstheme="minorHAnsi"/>
          <w:color w:val="44546A" w:themeColor="text2"/>
        </w:rPr>
      </w:pPr>
    </w:p>
    <w:p w14:paraId="30D3E9AD" w14:textId="301705F5" w:rsidR="008F508C" w:rsidRPr="00313568" w:rsidRDefault="00264AFB" w:rsidP="00AD3077">
      <w:pPr>
        <w:pStyle w:val="ListParagraph"/>
        <w:numPr>
          <w:ilvl w:val="1"/>
          <w:numId w:val="2"/>
        </w:numPr>
        <w:rPr>
          <w:rFonts w:cstheme="minorHAnsi"/>
          <w:b/>
          <w:bCs/>
          <w:color w:val="44546A" w:themeColor="text2"/>
        </w:rPr>
      </w:pPr>
      <w:r w:rsidRPr="00313568">
        <w:rPr>
          <w:rFonts w:cstheme="minorHAnsi"/>
          <w:color w:val="44546A" w:themeColor="text2"/>
        </w:rPr>
        <w:t xml:space="preserve">Although not a leadership assessment we have discussed how your traits can relate to leadership in class. Review your results and identify 3 strengths &amp; weaknesses that relate to leadership. </w:t>
      </w:r>
      <w:r w:rsidR="00AD3077" w:rsidRPr="00313568">
        <w:rPr>
          <w:rFonts w:cstheme="minorHAnsi"/>
          <w:color w:val="44546A" w:themeColor="text2"/>
        </w:rPr>
        <w:t>Be sure that you include evidence from the course material</w:t>
      </w:r>
      <w:r w:rsidR="00FB399F" w:rsidRPr="00313568">
        <w:rPr>
          <w:rFonts w:cstheme="minorHAnsi"/>
          <w:color w:val="44546A" w:themeColor="text2"/>
        </w:rPr>
        <w:t xml:space="preserve"> (modules)</w:t>
      </w:r>
      <w:r w:rsidR="00926960" w:rsidRPr="00313568">
        <w:rPr>
          <w:rFonts w:cstheme="minorHAnsi"/>
          <w:color w:val="44546A" w:themeColor="text2"/>
        </w:rPr>
        <w:t>, cited and referenced</w:t>
      </w:r>
      <w:r w:rsidR="00AD3077" w:rsidRPr="00313568">
        <w:rPr>
          <w:rFonts w:cstheme="minorHAnsi"/>
          <w:color w:val="44546A" w:themeColor="text2"/>
        </w:rPr>
        <w:t xml:space="preserve"> to support your </w:t>
      </w:r>
      <w:r w:rsidR="008014D4" w:rsidRPr="00313568">
        <w:rPr>
          <w:rFonts w:cstheme="minorHAnsi"/>
          <w:color w:val="44546A" w:themeColor="text2"/>
        </w:rPr>
        <w:t xml:space="preserve">opinions. </w:t>
      </w:r>
      <w:r w:rsidR="008014D4" w:rsidRPr="00313568">
        <w:rPr>
          <w:rFonts w:cstheme="minorHAnsi"/>
          <w:b/>
          <w:bCs/>
          <w:color w:val="44546A" w:themeColor="text2"/>
        </w:rPr>
        <w:t>(6 marks)</w:t>
      </w:r>
    </w:p>
    <w:p w14:paraId="4F9297E8" w14:textId="77777777" w:rsidR="00C2351E" w:rsidRPr="00313568" w:rsidRDefault="00C2351E" w:rsidP="00C2351E">
      <w:pPr>
        <w:pStyle w:val="ListParagraph"/>
        <w:ind w:left="1440"/>
        <w:rPr>
          <w:rFonts w:cstheme="minorHAnsi"/>
          <w:b/>
          <w:bCs/>
          <w:color w:val="44546A" w:themeColor="text2"/>
        </w:rPr>
      </w:pPr>
    </w:p>
    <w:p w14:paraId="78DA5EBC" w14:textId="11A99D06" w:rsidR="00C2351E" w:rsidRPr="00313568" w:rsidRDefault="00C2351E" w:rsidP="00C2351E">
      <w:pPr>
        <w:pStyle w:val="ListParagraph"/>
        <w:ind w:left="1440"/>
        <w:rPr>
          <w:rFonts w:cstheme="minorHAnsi"/>
          <w:b/>
          <w:bCs/>
          <w:color w:val="44546A" w:themeColor="text2"/>
        </w:rPr>
      </w:pPr>
      <w:r w:rsidRPr="00313568">
        <w:rPr>
          <w:rFonts w:cstheme="minorHAnsi"/>
          <w:b/>
          <w:bCs/>
          <w:color w:val="44546A" w:themeColor="text2"/>
        </w:rPr>
        <w:t>Strengths:</w:t>
      </w:r>
    </w:p>
    <w:p w14:paraId="30FE14E2" w14:textId="53E4DD03" w:rsidR="00C2351E" w:rsidRPr="00313568" w:rsidRDefault="00C2351E" w:rsidP="00C2351E">
      <w:pPr>
        <w:pStyle w:val="ListParagraph"/>
        <w:numPr>
          <w:ilvl w:val="0"/>
          <w:numId w:val="7"/>
        </w:numPr>
        <w:rPr>
          <w:rFonts w:cstheme="minorHAnsi"/>
          <w:color w:val="44546A" w:themeColor="text2"/>
        </w:rPr>
      </w:pPr>
      <w:r w:rsidRPr="00313568">
        <w:rPr>
          <w:rFonts w:cstheme="minorHAnsi"/>
          <w:color w:val="44546A" w:themeColor="text2"/>
        </w:rPr>
        <w:t>Self-Confident: ENTJs tend to voice their thoughts, have faith in their ability to complete tasks, and acknowledge their leadership potential. They are the most likely personality type to state that they feel comfortable taking on the daily obstacles of life.</w:t>
      </w:r>
    </w:p>
    <w:p w14:paraId="391FC5A3" w14:textId="67BF4421" w:rsidR="00C2351E" w:rsidRPr="00313568" w:rsidRDefault="00C2351E" w:rsidP="00C2351E">
      <w:pPr>
        <w:pStyle w:val="ListParagraph"/>
        <w:numPr>
          <w:ilvl w:val="0"/>
          <w:numId w:val="7"/>
        </w:numPr>
        <w:rPr>
          <w:rFonts w:cstheme="minorHAnsi"/>
          <w:color w:val="44546A" w:themeColor="text2"/>
        </w:rPr>
      </w:pPr>
      <w:r w:rsidRPr="00313568">
        <w:rPr>
          <w:rFonts w:cstheme="minorHAnsi"/>
          <w:color w:val="44546A" w:themeColor="text2"/>
        </w:rPr>
        <w:t>Enthusiastic: ENTJs approach their work with a strong sense of purpose and vitality. Complex tasks and hectic schedules don't scare this type of person. Indeed, the more they manage to get done during the day, the more productive they feel, and they willingly spread this great passion for work to everyone in their vicinity.</w:t>
      </w:r>
    </w:p>
    <w:p w14:paraId="7EA97134" w14:textId="7C878DC3" w:rsidR="00C2351E" w:rsidRPr="00313568" w:rsidRDefault="00C2351E" w:rsidP="00C2351E">
      <w:pPr>
        <w:pStyle w:val="ListParagraph"/>
        <w:numPr>
          <w:ilvl w:val="0"/>
          <w:numId w:val="7"/>
        </w:numPr>
        <w:rPr>
          <w:rFonts w:cstheme="minorHAnsi"/>
          <w:color w:val="44546A" w:themeColor="text2"/>
        </w:rPr>
      </w:pPr>
      <w:r w:rsidRPr="00313568">
        <w:rPr>
          <w:rFonts w:cstheme="minorHAnsi"/>
          <w:color w:val="44546A" w:themeColor="text2"/>
        </w:rPr>
        <w:t>Strategic Thinkers: ENTJs are excellent at distinguishing between managing a crisis on-the-spot and navigating the challenges and procedures of a larger plan. They are known for looking at a problem from every perspective and for using their answers to advance the project rather than just temporarily fixing problems.</w:t>
      </w:r>
    </w:p>
    <w:p w14:paraId="46C16B71" w14:textId="24772DCD" w:rsidR="00C2351E" w:rsidRPr="00313568" w:rsidRDefault="00C2351E" w:rsidP="00C2351E">
      <w:pPr>
        <w:rPr>
          <w:rFonts w:cstheme="minorHAnsi"/>
          <w:b/>
          <w:bCs/>
          <w:color w:val="44546A" w:themeColor="text2"/>
        </w:rPr>
      </w:pPr>
      <w:r w:rsidRPr="00313568">
        <w:rPr>
          <w:rFonts w:cstheme="minorHAnsi"/>
          <w:color w:val="44546A" w:themeColor="text2"/>
        </w:rPr>
        <w:t xml:space="preserve">                            </w:t>
      </w:r>
      <w:r w:rsidRPr="00313568">
        <w:rPr>
          <w:rFonts w:cstheme="minorHAnsi"/>
          <w:b/>
          <w:bCs/>
          <w:color w:val="44546A" w:themeColor="text2"/>
        </w:rPr>
        <w:t xml:space="preserve">Weaknesses:            </w:t>
      </w:r>
    </w:p>
    <w:p w14:paraId="5C338C3A" w14:textId="26A4375C" w:rsidR="00C2351E" w:rsidRPr="00313568" w:rsidRDefault="000A0DAD" w:rsidP="00C2351E">
      <w:pPr>
        <w:pStyle w:val="ListParagraph"/>
        <w:numPr>
          <w:ilvl w:val="0"/>
          <w:numId w:val="11"/>
        </w:numPr>
        <w:rPr>
          <w:rFonts w:cstheme="minorHAnsi"/>
          <w:color w:val="44546A" w:themeColor="text2"/>
        </w:rPr>
      </w:pPr>
      <w:r w:rsidRPr="00313568">
        <w:rPr>
          <w:rFonts w:cstheme="minorHAnsi"/>
          <w:color w:val="44546A" w:themeColor="text2"/>
        </w:rPr>
        <w:t>Poor Emotion Management: ENTJ people can occasionally be arrogant in how they express their emotions and even openly mock others. This personality type frequently treads on other people's feelings, hurting friends and lovers unintentionally, especially in circumstances where emotions are high.</w:t>
      </w:r>
    </w:p>
    <w:p w14:paraId="4A14EA2B" w14:textId="39FD4F2B" w:rsidR="000A0DAD" w:rsidRPr="00313568" w:rsidRDefault="000A0DAD" w:rsidP="00C2351E">
      <w:pPr>
        <w:pStyle w:val="ListParagraph"/>
        <w:numPr>
          <w:ilvl w:val="0"/>
          <w:numId w:val="11"/>
        </w:numPr>
        <w:rPr>
          <w:rFonts w:cstheme="minorHAnsi"/>
          <w:color w:val="44546A" w:themeColor="text2"/>
        </w:rPr>
      </w:pPr>
      <w:r w:rsidRPr="00313568">
        <w:rPr>
          <w:rFonts w:cstheme="minorHAnsi"/>
          <w:color w:val="44546A" w:themeColor="text2"/>
        </w:rPr>
        <w:t>Dominant and Stubborn: Occasionally, all this self-assurance and determination might become too much. All too often, ENTJ types will dig in their heels, attempt to win every argument, and only advance their own agenda without considering the opinions of others.</w:t>
      </w:r>
    </w:p>
    <w:p w14:paraId="527FC569" w14:textId="0A0DB152" w:rsidR="000A0DAD" w:rsidRPr="00313568" w:rsidRDefault="000A0DAD" w:rsidP="00C2351E">
      <w:pPr>
        <w:pStyle w:val="ListParagraph"/>
        <w:numPr>
          <w:ilvl w:val="0"/>
          <w:numId w:val="11"/>
        </w:numPr>
        <w:rPr>
          <w:rFonts w:cstheme="minorHAnsi"/>
          <w:color w:val="44546A" w:themeColor="text2"/>
        </w:rPr>
      </w:pPr>
      <w:r w:rsidRPr="00313568">
        <w:rPr>
          <w:rFonts w:cstheme="minorHAnsi"/>
          <w:color w:val="44546A" w:themeColor="text2"/>
        </w:rPr>
        <w:t>Intolerant - "My way or the highway" Thoughts that deviate from their main objectives are generally met with resistance by ENTJs, and this is especially true of ideas that are motivated by feelings. They'll have no problem letting those around them know it.</w:t>
      </w:r>
    </w:p>
    <w:p w14:paraId="0F07C68C" w14:textId="34F5007B" w:rsidR="00AD3077" w:rsidRPr="00313568" w:rsidRDefault="00AD3077" w:rsidP="00AD3077">
      <w:pPr>
        <w:pStyle w:val="ListParagraph"/>
        <w:ind w:left="1440"/>
        <w:rPr>
          <w:rFonts w:cstheme="minorHAnsi"/>
          <w:color w:val="44546A" w:themeColor="text2"/>
        </w:rPr>
      </w:pPr>
    </w:p>
    <w:p w14:paraId="36204D9E" w14:textId="2E739060" w:rsidR="008014D4" w:rsidRPr="00313568" w:rsidRDefault="008014D4" w:rsidP="008014D4">
      <w:pPr>
        <w:pStyle w:val="ListParagraph"/>
        <w:rPr>
          <w:rFonts w:cstheme="minorHAnsi"/>
          <w:b/>
          <w:bCs/>
          <w:color w:val="44546A" w:themeColor="text2"/>
        </w:rPr>
      </w:pPr>
      <w:r w:rsidRPr="00313568">
        <w:rPr>
          <w:rFonts w:cstheme="minorHAnsi"/>
          <w:b/>
          <w:bCs/>
          <w:color w:val="44546A" w:themeColor="text2"/>
        </w:rPr>
        <w:t xml:space="preserve">Total: </w:t>
      </w:r>
      <w:r w:rsidR="00FB399F" w:rsidRPr="00313568">
        <w:rPr>
          <w:rFonts w:cstheme="minorHAnsi"/>
          <w:b/>
          <w:bCs/>
          <w:color w:val="44546A" w:themeColor="text2"/>
        </w:rPr>
        <w:t>25</w:t>
      </w:r>
      <w:r w:rsidRPr="00313568">
        <w:rPr>
          <w:rFonts w:cstheme="minorHAnsi"/>
          <w:b/>
          <w:bCs/>
          <w:color w:val="44546A" w:themeColor="text2"/>
        </w:rPr>
        <w:t xml:space="preserve"> Marks</w:t>
      </w:r>
    </w:p>
    <w:p w14:paraId="45BDC6AE" w14:textId="58E2589F" w:rsidR="008014D4" w:rsidRPr="00313568" w:rsidRDefault="008014D4" w:rsidP="008014D4">
      <w:pPr>
        <w:pStyle w:val="ListParagraph"/>
        <w:rPr>
          <w:rFonts w:cstheme="minorHAnsi"/>
          <w:color w:val="44546A" w:themeColor="text2"/>
        </w:rPr>
      </w:pPr>
    </w:p>
    <w:p w14:paraId="38C9134D" w14:textId="4F57D8AD" w:rsidR="006C6917" w:rsidRPr="00313568" w:rsidRDefault="004843C4" w:rsidP="00FB399F">
      <w:pPr>
        <w:pStyle w:val="ListParagraph"/>
        <w:ind w:left="0"/>
        <w:rPr>
          <w:rFonts w:cstheme="minorHAnsi"/>
          <w:b/>
          <w:bCs/>
          <w:color w:val="44546A" w:themeColor="text2"/>
        </w:rPr>
      </w:pPr>
      <w:r w:rsidRPr="00313568">
        <w:rPr>
          <w:rFonts w:cstheme="minorHAnsi"/>
          <w:b/>
          <w:bCs/>
          <w:color w:val="44546A" w:themeColor="text2"/>
        </w:rPr>
        <w:t>Be sure to cite and reference any external sources &amp; course material using the proper APA format.</w:t>
      </w:r>
      <w:bookmarkStart w:id="0" w:name="_Hlk71279883"/>
    </w:p>
    <w:p w14:paraId="46DB302F" w14:textId="77777777" w:rsidR="000A0DAD" w:rsidRPr="00313568" w:rsidRDefault="000A0DAD" w:rsidP="00FB399F">
      <w:pPr>
        <w:pStyle w:val="ListParagraph"/>
        <w:ind w:left="0"/>
        <w:rPr>
          <w:rFonts w:cstheme="minorHAnsi"/>
          <w:b/>
          <w:bCs/>
          <w:color w:val="44546A" w:themeColor="text2"/>
        </w:rPr>
      </w:pPr>
    </w:p>
    <w:p w14:paraId="017C874C" w14:textId="77777777" w:rsidR="00D36013" w:rsidRPr="00313568" w:rsidRDefault="00D36013" w:rsidP="000A0DAD">
      <w:pPr>
        <w:pStyle w:val="ListParagraph"/>
        <w:ind w:left="0"/>
        <w:jc w:val="center"/>
        <w:rPr>
          <w:rFonts w:cstheme="minorHAnsi"/>
          <w:b/>
          <w:bCs/>
          <w:color w:val="44546A" w:themeColor="text2"/>
          <w:sz w:val="48"/>
          <w:szCs w:val="48"/>
        </w:rPr>
      </w:pPr>
    </w:p>
    <w:p w14:paraId="56FF5672" w14:textId="77777777" w:rsidR="00D36013" w:rsidRDefault="00D36013" w:rsidP="000A0DAD">
      <w:pPr>
        <w:pStyle w:val="ListParagraph"/>
        <w:ind w:left="0"/>
        <w:jc w:val="center"/>
        <w:rPr>
          <w:rFonts w:cstheme="minorHAnsi"/>
          <w:b/>
          <w:bCs/>
          <w:color w:val="44546A" w:themeColor="text2"/>
          <w:sz w:val="48"/>
          <w:szCs w:val="48"/>
        </w:rPr>
      </w:pPr>
    </w:p>
    <w:p w14:paraId="3A1802F8" w14:textId="77777777" w:rsidR="00313568" w:rsidRDefault="00313568" w:rsidP="000A0DAD">
      <w:pPr>
        <w:pStyle w:val="ListParagraph"/>
        <w:ind w:left="0"/>
        <w:jc w:val="center"/>
        <w:rPr>
          <w:rFonts w:cstheme="minorHAnsi"/>
          <w:b/>
          <w:bCs/>
          <w:color w:val="44546A" w:themeColor="text2"/>
          <w:sz w:val="48"/>
          <w:szCs w:val="48"/>
        </w:rPr>
      </w:pPr>
    </w:p>
    <w:p w14:paraId="3C49B532" w14:textId="77777777" w:rsidR="00313568" w:rsidRPr="00313568" w:rsidRDefault="00313568" w:rsidP="000A0DAD">
      <w:pPr>
        <w:pStyle w:val="ListParagraph"/>
        <w:ind w:left="0"/>
        <w:jc w:val="center"/>
        <w:rPr>
          <w:rFonts w:cstheme="minorHAnsi"/>
          <w:b/>
          <w:bCs/>
          <w:color w:val="44546A" w:themeColor="text2"/>
          <w:sz w:val="48"/>
          <w:szCs w:val="48"/>
        </w:rPr>
      </w:pPr>
    </w:p>
    <w:p w14:paraId="502A07D8" w14:textId="215F1041" w:rsidR="000A0DAD" w:rsidRPr="00313568" w:rsidRDefault="000A0DAD" w:rsidP="000A0DAD">
      <w:pPr>
        <w:pStyle w:val="ListParagraph"/>
        <w:ind w:left="0"/>
        <w:jc w:val="center"/>
        <w:rPr>
          <w:rFonts w:cstheme="minorHAnsi"/>
          <w:b/>
          <w:bCs/>
          <w:color w:val="44546A" w:themeColor="text2"/>
          <w:sz w:val="48"/>
          <w:szCs w:val="48"/>
        </w:rPr>
      </w:pPr>
      <w:r w:rsidRPr="00313568">
        <w:rPr>
          <w:rFonts w:cstheme="minorHAnsi"/>
          <w:b/>
          <w:bCs/>
          <w:color w:val="44546A" w:themeColor="text2"/>
          <w:sz w:val="48"/>
          <w:szCs w:val="48"/>
        </w:rPr>
        <w:lastRenderedPageBreak/>
        <w:t>References</w:t>
      </w:r>
    </w:p>
    <w:p w14:paraId="5F13D21E" w14:textId="77777777" w:rsidR="00D36013" w:rsidRPr="00313568" w:rsidRDefault="00D36013" w:rsidP="00D36013">
      <w:pPr>
        <w:rPr>
          <w:rFonts w:cstheme="minorHAnsi"/>
        </w:rPr>
      </w:pPr>
      <w:r w:rsidRPr="00D36013">
        <w:rPr>
          <w:rFonts w:eastAsia="Times New Roman" w:cstheme="minorHAnsi"/>
          <w:color w:val="111111"/>
          <w:sz w:val="24"/>
          <w:szCs w:val="24"/>
          <w:lang w:val="en-US"/>
        </w:rPr>
        <w:t>Simply Psychology. (n.d.). </w:t>
      </w:r>
      <w:r w:rsidRPr="00D36013">
        <w:rPr>
          <w:rFonts w:eastAsia="Times New Roman" w:cstheme="minorHAnsi"/>
          <w:i/>
          <w:iCs/>
          <w:color w:val="111111"/>
          <w:sz w:val="24"/>
          <w:szCs w:val="24"/>
          <w:lang w:val="en-US"/>
        </w:rPr>
        <w:t>The Myers-Briggs Type Indicator.</w:t>
      </w:r>
      <w:r w:rsidRPr="00D36013">
        <w:rPr>
          <w:rFonts w:eastAsia="Times New Roman" w:cstheme="minorHAnsi"/>
          <w:color w:val="111111"/>
          <w:sz w:val="24"/>
          <w:szCs w:val="24"/>
          <w:lang w:val="en-US"/>
        </w:rPr>
        <w:t xml:space="preserve"> Retrieved from </w:t>
      </w:r>
      <w:hyperlink r:id="rId9" w:history="1">
        <w:r w:rsidRPr="00313568">
          <w:rPr>
            <w:rStyle w:val="Hyperlink"/>
            <w:rFonts w:cstheme="minorHAnsi"/>
          </w:rPr>
          <w:t>https://www.simplypsychology.org/the-myers-briggs-type-indicator.html</w:t>
        </w:r>
      </w:hyperlink>
    </w:p>
    <w:p w14:paraId="1BEB53ED" w14:textId="2996809E" w:rsidR="00D36013" w:rsidRPr="00313568" w:rsidRDefault="00D36013" w:rsidP="00D36013">
      <w:pPr>
        <w:shd w:val="clear" w:color="auto" w:fill="FFFFFF"/>
        <w:spacing w:before="100" w:beforeAutospacing="1" w:after="100" w:afterAutospacing="1" w:line="240" w:lineRule="auto"/>
        <w:rPr>
          <w:rFonts w:eastAsia="Times New Roman" w:cstheme="minorHAnsi"/>
          <w:color w:val="111111"/>
          <w:sz w:val="24"/>
          <w:szCs w:val="24"/>
          <w:lang w:val="en-US"/>
        </w:rPr>
      </w:pPr>
      <w:r w:rsidRPr="00313568">
        <w:rPr>
          <w:rFonts w:eastAsia="Times New Roman" w:cstheme="minorHAnsi"/>
          <w:color w:val="111111"/>
          <w:sz w:val="24"/>
          <w:szCs w:val="24"/>
          <w:lang w:val="en-US"/>
        </w:rPr>
        <w:t xml:space="preserve">Doe, J. (2023, February 11). Understanding the ENTJ Personality Type. Sixteen Types. Retrieved from </w:t>
      </w:r>
      <w:hyperlink r:id="rId10" w:history="1">
        <w:r w:rsidRPr="00313568">
          <w:rPr>
            <w:rStyle w:val="Hyperlink"/>
            <w:rFonts w:eastAsia="Times New Roman" w:cstheme="minorHAnsi"/>
            <w:sz w:val="24"/>
            <w:szCs w:val="24"/>
            <w:lang w:val="en-US"/>
          </w:rPr>
          <w:t>https://sixteentypes.com/?p=299</w:t>
        </w:r>
      </w:hyperlink>
    </w:p>
    <w:p w14:paraId="0639642E" w14:textId="16D2550D" w:rsidR="00D36013" w:rsidRPr="00313568" w:rsidRDefault="00D36013" w:rsidP="00D36013">
      <w:pPr>
        <w:shd w:val="clear" w:color="auto" w:fill="FFFFFF"/>
        <w:spacing w:before="100" w:beforeAutospacing="1" w:after="100" w:afterAutospacing="1" w:line="240" w:lineRule="auto"/>
        <w:rPr>
          <w:rFonts w:eastAsia="Times New Roman" w:cstheme="minorHAnsi"/>
          <w:color w:val="111111"/>
          <w:sz w:val="24"/>
          <w:szCs w:val="24"/>
          <w:lang w:val="en-US"/>
        </w:rPr>
      </w:pPr>
      <w:r w:rsidRPr="00313568">
        <w:rPr>
          <w:rFonts w:eastAsia="Times New Roman" w:cstheme="minorHAnsi"/>
          <w:color w:val="111111"/>
          <w:sz w:val="24"/>
          <w:szCs w:val="24"/>
          <w:lang w:val="en-US"/>
        </w:rPr>
        <w:t xml:space="preserve">Neris Analytics Limited. (n.d.). ENTJ Strengths and Weaknesses. 16Personalities. Retrieved from </w:t>
      </w:r>
      <w:hyperlink r:id="rId11" w:history="1">
        <w:r w:rsidRPr="00313568">
          <w:rPr>
            <w:rStyle w:val="Hyperlink"/>
            <w:rFonts w:eastAsia="Times New Roman" w:cstheme="minorHAnsi"/>
            <w:sz w:val="24"/>
            <w:szCs w:val="24"/>
            <w:lang w:val="en-US"/>
          </w:rPr>
          <w:t>https://www.16personalities.com/entj-strengths-and-weaknesses</w:t>
        </w:r>
      </w:hyperlink>
    </w:p>
    <w:p w14:paraId="338CCE41" w14:textId="77777777" w:rsidR="00D36013" w:rsidRPr="00313568" w:rsidRDefault="00D36013" w:rsidP="00D36013">
      <w:pPr>
        <w:pStyle w:val="ListParagraph"/>
        <w:ind w:left="0"/>
        <w:rPr>
          <w:rStyle w:val="Hyperlink"/>
          <w:rFonts w:cstheme="minorHAnsi"/>
          <w:shd w:val="clear" w:color="auto" w:fill="FFFFFF"/>
        </w:rPr>
      </w:pPr>
      <w:r w:rsidRPr="00313568">
        <w:rPr>
          <w:rStyle w:val="Emphasis"/>
          <w:rFonts w:cstheme="minorHAnsi"/>
          <w:color w:val="111111"/>
          <w:shd w:val="clear" w:color="auto" w:fill="FFFFFF"/>
        </w:rPr>
        <w:t xml:space="preserve">Conestoga College. (2024). MGMT 8760 Module 4 Leadership Values with Notes. [PowerPoint slides]. Retrieved from </w:t>
      </w:r>
      <w:hyperlink r:id="rId12" w:history="1">
        <w:r w:rsidRPr="00313568">
          <w:rPr>
            <w:rStyle w:val="Hyperlink"/>
            <w:rFonts w:cstheme="minorHAnsi"/>
            <w:shd w:val="clear" w:color="auto" w:fill="FFFFFF"/>
          </w:rPr>
          <w:t>https://conestoga.desire2learn.com/d2l/le/content/1000</w:t>
        </w:r>
        <w:r w:rsidRPr="00313568">
          <w:rPr>
            <w:rStyle w:val="Hyperlink"/>
            <w:rFonts w:cstheme="minorHAnsi"/>
            <w:shd w:val="clear" w:color="auto" w:fill="FFFFFF"/>
          </w:rPr>
          <w:t>0</w:t>
        </w:r>
        <w:r w:rsidRPr="00313568">
          <w:rPr>
            <w:rStyle w:val="Hyperlink"/>
            <w:rFonts w:cstheme="minorHAnsi"/>
            <w:shd w:val="clear" w:color="auto" w:fill="FFFFFF"/>
          </w:rPr>
          <w:t>98/viewContent/21378492/View</w:t>
        </w:r>
      </w:hyperlink>
    </w:p>
    <w:p w14:paraId="421B74DE" w14:textId="77777777" w:rsidR="0058678C" w:rsidRPr="00313568" w:rsidRDefault="0058678C" w:rsidP="00D36013">
      <w:pPr>
        <w:pStyle w:val="ListParagraph"/>
        <w:ind w:left="0"/>
        <w:rPr>
          <w:rStyle w:val="Hyperlink"/>
          <w:rFonts w:cstheme="minorHAnsi"/>
          <w:shd w:val="clear" w:color="auto" w:fill="FFFFFF"/>
        </w:rPr>
      </w:pPr>
    </w:p>
    <w:p w14:paraId="09A0BCF1" w14:textId="4D3988F1" w:rsidR="0058678C" w:rsidRPr="00313568" w:rsidRDefault="0058678C" w:rsidP="00D36013">
      <w:pPr>
        <w:pStyle w:val="ListParagraph"/>
        <w:ind w:left="0"/>
        <w:rPr>
          <w:rStyle w:val="Emphasis"/>
          <w:rFonts w:cstheme="minorHAnsi"/>
          <w:color w:val="111111"/>
          <w:shd w:val="clear" w:color="auto" w:fill="FFFFFF"/>
        </w:rPr>
      </w:pPr>
      <w:bookmarkStart w:id="1" w:name="_Hlk158575765"/>
      <w:r w:rsidRPr="00313568">
        <w:rPr>
          <w:rStyle w:val="Emphasis"/>
          <w:rFonts w:cstheme="minorHAnsi"/>
          <w:color w:val="111111"/>
          <w:shd w:val="clear" w:color="auto" w:fill="FFFFFF"/>
        </w:rPr>
        <w:t xml:space="preserve">Conestoga College. (2024). MGMT 8760 Module 2 Traits, Behaviours &amp; Relationships with Notes. [PowerPoint slides]. Retrieved from </w:t>
      </w:r>
      <w:hyperlink r:id="rId13" w:history="1">
        <w:r w:rsidRPr="00313568">
          <w:rPr>
            <w:rStyle w:val="Hyperlink"/>
            <w:rFonts w:cstheme="minorHAnsi"/>
            <w:shd w:val="clear" w:color="auto" w:fill="FFFFFF"/>
          </w:rPr>
          <w:t>https://conestoga.desire2learn.com/d2l/le/content/1000098/viewContent/21378485/View</w:t>
        </w:r>
      </w:hyperlink>
    </w:p>
    <w:p w14:paraId="0F22D856" w14:textId="77777777" w:rsidR="0058678C" w:rsidRPr="00313568" w:rsidRDefault="0058678C" w:rsidP="00D36013">
      <w:pPr>
        <w:pStyle w:val="ListParagraph"/>
        <w:ind w:left="0"/>
        <w:rPr>
          <w:rStyle w:val="Emphasis"/>
          <w:rFonts w:cstheme="minorHAnsi"/>
          <w:color w:val="111111"/>
          <w:shd w:val="clear" w:color="auto" w:fill="FFFFFF"/>
        </w:rPr>
      </w:pPr>
    </w:p>
    <w:p w14:paraId="06237CA5" w14:textId="6800B0CD" w:rsidR="0058678C" w:rsidRPr="00313568" w:rsidRDefault="0058678C" w:rsidP="00D36013">
      <w:pPr>
        <w:pStyle w:val="ListParagraph"/>
        <w:ind w:left="0"/>
        <w:rPr>
          <w:rStyle w:val="Emphasis"/>
          <w:rFonts w:cstheme="minorHAnsi"/>
          <w:color w:val="111111"/>
          <w:shd w:val="clear" w:color="auto" w:fill="FFFFFF"/>
        </w:rPr>
      </w:pPr>
      <w:r w:rsidRPr="00313568">
        <w:rPr>
          <w:rStyle w:val="Emphasis"/>
          <w:rFonts w:cstheme="minorHAnsi"/>
          <w:color w:val="111111"/>
          <w:shd w:val="clear" w:color="auto" w:fill="FFFFFF"/>
        </w:rPr>
        <w:t xml:space="preserve">Conestoga College. (2024). MGMT 8760 Module 3 Approaches to Leadership with Notes. [PowerPoint slides]. Retrieved from </w:t>
      </w:r>
      <w:hyperlink r:id="rId14" w:history="1">
        <w:r w:rsidRPr="00313568">
          <w:rPr>
            <w:rStyle w:val="Hyperlink"/>
            <w:rFonts w:cstheme="minorHAnsi"/>
            <w:shd w:val="clear" w:color="auto" w:fill="FFFFFF"/>
          </w:rPr>
          <w:t>https://conestoga.desire2learn.com/d2l/le/content/1000098/viewContent/21378489/View</w:t>
        </w:r>
      </w:hyperlink>
    </w:p>
    <w:bookmarkEnd w:id="1"/>
    <w:p w14:paraId="5F8B94C6" w14:textId="77777777" w:rsidR="0058678C" w:rsidRPr="00313568" w:rsidRDefault="0058678C" w:rsidP="00D36013">
      <w:pPr>
        <w:pStyle w:val="ListParagraph"/>
        <w:ind w:left="0"/>
        <w:rPr>
          <w:rStyle w:val="Emphasis"/>
          <w:rFonts w:cstheme="minorHAnsi"/>
          <w:color w:val="111111"/>
          <w:shd w:val="clear" w:color="auto" w:fill="FFFFFF"/>
        </w:rPr>
      </w:pPr>
    </w:p>
    <w:p w14:paraId="7E632EB9" w14:textId="77777777" w:rsidR="0058678C" w:rsidRPr="00313568" w:rsidRDefault="0058678C" w:rsidP="00D36013">
      <w:pPr>
        <w:pStyle w:val="ListParagraph"/>
        <w:ind w:left="0"/>
        <w:rPr>
          <w:rStyle w:val="Emphasis"/>
          <w:rFonts w:cstheme="minorHAnsi"/>
          <w:color w:val="111111"/>
          <w:shd w:val="clear" w:color="auto" w:fill="FFFFFF"/>
        </w:rPr>
      </w:pPr>
    </w:p>
    <w:p w14:paraId="7BA35B0A" w14:textId="77777777" w:rsidR="0058678C" w:rsidRPr="00313568" w:rsidRDefault="0058678C" w:rsidP="00D36013">
      <w:pPr>
        <w:pStyle w:val="ListParagraph"/>
        <w:ind w:left="0"/>
        <w:rPr>
          <w:rStyle w:val="Emphasis"/>
          <w:rFonts w:cstheme="minorHAnsi"/>
          <w:color w:val="111111"/>
          <w:shd w:val="clear" w:color="auto" w:fill="FFFFFF"/>
        </w:rPr>
      </w:pPr>
    </w:p>
    <w:p w14:paraId="6092C1F5" w14:textId="77777777" w:rsidR="00D36013" w:rsidRPr="00313568" w:rsidRDefault="00D36013" w:rsidP="000A0DAD">
      <w:pPr>
        <w:pStyle w:val="ListParagraph"/>
        <w:ind w:left="0"/>
        <w:jc w:val="center"/>
        <w:rPr>
          <w:rFonts w:cstheme="minorHAnsi"/>
          <w:b/>
          <w:bCs/>
          <w:color w:val="44546A" w:themeColor="text2"/>
          <w:sz w:val="48"/>
          <w:szCs w:val="48"/>
        </w:rPr>
      </w:pPr>
    </w:p>
    <w:p w14:paraId="0B2AB374" w14:textId="77777777" w:rsidR="000A0DAD" w:rsidRPr="00313568" w:rsidRDefault="000A0DAD" w:rsidP="000A0DAD">
      <w:pPr>
        <w:pStyle w:val="ListParagraph"/>
        <w:ind w:left="0"/>
        <w:jc w:val="center"/>
        <w:rPr>
          <w:rFonts w:cstheme="minorHAnsi"/>
          <w:b/>
          <w:bCs/>
          <w:color w:val="4472C4"/>
          <w:sz w:val="48"/>
          <w:szCs w:val="48"/>
          <w:lang w:eastAsia="en-CA" w:bidi="x-none"/>
        </w:rPr>
      </w:pPr>
    </w:p>
    <w:bookmarkEnd w:id="0"/>
    <w:p w14:paraId="1E77A2B4" w14:textId="77777777" w:rsidR="006C6917" w:rsidRPr="00313568" w:rsidRDefault="006C6917" w:rsidP="004843C4">
      <w:pPr>
        <w:pStyle w:val="ListParagraph"/>
        <w:ind w:left="0"/>
        <w:rPr>
          <w:rFonts w:cstheme="minorHAnsi"/>
          <w:color w:val="44546A" w:themeColor="text2"/>
        </w:rPr>
      </w:pPr>
    </w:p>
    <w:sectPr w:rsidR="006C6917" w:rsidRPr="00313568" w:rsidSect="003F581B">
      <w:head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469C4" w14:textId="77777777" w:rsidR="003F581B" w:rsidRDefault="003F581B" w:rsidP="00816F8A">
      <w:pPr>
        <w:spacing w:after="0" w:line="240" w:lineRule="auto"/>
      </w:pPr>
      <w:r>
        <w:separator/>
      </w:r>
    </w:p>
  </w:endnote>
  <w:endnote w:type="continuationSeparator" w:id="0">
    <w:p w14:paraId="0619B55B" w14:textId="77777777" w:rsidR="003F581B" w:rsidRDefault="003F581B" w:rsidP="00816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3B08" w14:textId="77777777" w:rsidR="003F581B" w:rsidRDefault="003F581B" w:rsidP="00816F8A">
      <w:pPr>
        <w:spacing w:after="0" w:line="240" w:lineRule="auto"/>
      </w:pPr>
      <w:r>
        <w:separator/>
      </w:r>
    </w:p>
  </w:footnote>
  <w:footnote w:type="continuationSeparator" w:id="0">
    <w:p w14:paraId="7A5A18D0" w14:textId="77777777" w:rsidR="003F581B" w:rsidRDefault="003F581B" w:rsidP="00816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2867A" w14:textId="40F70380" w:rsidR="00816F8A" w:rsidRPr="00675646" w:rsidRDefault="00816F8A">
    <w:pPr>
      <w:pStyle w:val="Header"/>
      <w:rPr>
        <w:b/>
        <w:bCs/>
      </w:rPr>
    </w:pPr>
    <w:r w:rsidRPr="00202E09">
      <w:rPr>
        <w:b/>
        <w:bCs/>
      </w:rPr>
      <w:t>MGMT 876</w:t>
    </w:r>
    <w:r w:rsidR="00DF71D7">
      <w:rPr>
        <w:b/>
        <w:bCs/>
      </w:rPr>
      <w:t>0</w:t>
    </w:r>
    <w:r w:rsidR="00732A06" w:rsidRPr="00202E09">
      <w:rPr>
        <w:b/>
        <w:bCs/>
      </w:rPr>
      <w:t xml:space="preserve">: </w:t>
    </w:r>
    <w:r w:rsidR="00FB399F">
      <w:rPr>
        <w:b/>
        <w:bCs/>
      </w:rPr>
      <w:t>Reflection Assignment #1: MBTI</w:t>
    </w:r>
    <w:r w:rsidR="00202E09" w:rsidRPr="00202E09">
      <w:rPr>
        <w:b/>
        <w:bCs/>
      </w:rPr>
      <w:t xml:space="preserve"> Assessment </w:t>
    </w:r>
    <w:r w:rsidR="00202E09" w:rsidRPr="00202E09">
      <w:rPr>
        <w:b/>
        <w:bCs/>
        <w:color w:val="4472C4" w:themeColor="accent1"/>
      </w:rPr>
      <w:t>(</w:t>
    </w:r>
    <w:r w:rsidR="00FB399F">
      <w:rPr>
        <w:b/>
        <w:bCs/>
        <w:color w:val="4472C4" w:themeColor="accent1"/>
      </w:rPr>
      <w:t>15</w:t>
    </w:r>
    <w:r w:rsidR="00202E09" w:rsidRPr="00202E09">
      <w:rPr>
        <w:b/>
        <w:bCs/>
        <w:color w:val="4472C4" w:themeColor="accent1"/>
      </w:rPr>
      <w:t>% of Course Grade)</w:t>
    </w:r>
  </w:p>
  <w:p w14:paraId="3860E569" w14:textId="77777777" w:rsidR="00816F8A" w:rsidRDefault="00816F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D31"/>
    <w:multiLevelType w:val="hybridMultilevel"/>
    <w:tmpl w:val="4784028A"/>
    <w:lvl w:ilvl="0" w:tplc="1EF629FA">
      <w:start w:val="1"/>
      <w:numFmt w:val="decimal"/>
      <w:lvlText w:val="%1."/>
      <w:lvlJc w:val="left"/>
      <w:pPr>
        <w:ind w:left="720" w:hanging="360"/>
      </w:pPr>
      <w:rPr>
        <w:b/>
        <w:bCs/>
      </w:rPr>
    </w:lvl>
    <w:lvl w:ilvl="1" w:tplc="51DA683A">
      <w:start w:val="1"/>
      <w:numFmt w:val="lowerLetter"/>
      <w:lvlText w:val="%2."/>
      <w:lvlJc w:val="left"/>
      <w:pPr>
        <w:ind w:left="1440" w:hanging="360"/>
      </w:pPr>
      <w:rPr>
        <w:b/>
        <w:bCs/>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CB1F02"/>
    <w:multiLevelType w:val="multilevel"/>
    <w:tmpl w:val="A3DE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369A0"/>
    <w:multiLevelType w:val="hybridMultilevel"/>
    <w:tmpl w:val="EF0C3388"/>
    <w:lvl w:ilvl="0" w:tplc="0409000B">
      <w:start w:val="1"/>
      <w:numFmt w:val="bullet"/>
      <w:lvlText w:val=""/>
      <w:lvlJc w:val="left"/>
      <w:pPr>
        <w:ind w:left="2508" w:hanging="360"/>
      </w:pPr>
      <w:rPr>
        <w:rFonts w:ascii="Wingdings" w:hAnsi="Wingdings"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 w15:restartNumberingAfterBreak="0">
    <w:nsid w:val="239961A6"/>
    <w:multiLevelType w:val="hybridMultilevel"/>
    <w:tmpl w:val="F3C6BE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F492EC7"/>
    <w:multiLevelType w:val="hybridMultilevel"/>
    <w:tmpl w:val="A7666FCA"/>
    <w:lvl w:ilvl="0" w:tplc="0409000B">
      <w:start w:val="1"/>
      <w:numFmt w:val="bullet"/>
      <w:lvlText w:val=""/>
      <w:lvlJc w:val="left"/>
      <w:pPr>
        <w:ind w:left="2256" w:hanging="360"/>
      </w:pPr>
      <w:rPr>
        <w:rFonts w:ascii="Wingdings" w:hAnsi="Wingdings"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5" w15:restartNumberingAfterBreak="0">
    <w:nsid w:val="30EF7B75"/>
    <w:multiLevelType w:val="hybridMultilevel"/>
    <w:tmpl w:val="274278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38012E"/>
    <w:multiLevelType w:val="hybridMultilevel"/>
    <w:tmpl w:val="FC469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7160A"/>
    <w:multiLevelType w:val="multilevel"/>
    <w:tmpl w:val="74D6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515A3"/>
    <w:multiLevelType w:val="hybridMultilevel"/>
    <w:tmpl w:val="A04271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FCB2740"/>
    <w:multiLevelType w:val="hybridMultilevel"/>
    <w:tmpl w:val="0DEA2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B16B2"/>
    <w:multiLevelType w:val="hybridMultilevel"/>
    <w:tmpl w:val="C9E4D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52E29"/>
    <w:multiLevelType w:val="hybridMultilevel"/>
    <w:tmpl w:val="2C3EA4E6"/>
    <w:lvl w:ilvl="0" w:tplc="0409000B">
      <w:start w:val="1"/>
      <w:numFmt w:val="bullet"/>
      <w:lvlText w:val=""/>
      <w:lvlJc w:val="left"/>
      <w:pPr>
        <w:ind w:left="2604" w:hanging="360"/>
      </w:pPr>
      <w:rPr>
        <w:rFonts w:ascii="Wingdings" w:hAnsi="Wingdings" w:hint="default"/>
      </w:rPr>
    </w:lvl>
    <w:lvl w:ilvl="1" w:tplc="04090003" w:tentative="1">
      <w:start w:val="1"/>
      <w:numFmt w:val="bullet"/>
      <w:lvlText w:val="o"/>
      <w:lvlJc w:val="left"/>
      <w:pPr>
        <w:ind w:left="3324" w:hanging="360"/>
      </w:pPr>
      <w:rPr>
        <w:rFonts w:ascii="Courier New" w:hAnsi="Courier New" w:cs="Courier New" w:hint="default"/>
      </w:rPr>
    </w:lvl>
    <w:lvl w:ilvl="2" w:tplc="04090005" w:tentative="1">
      <w:start w:val="1"/>
      <w:numFmt w:val="bullet"/>
      <w:lvlText w:val=""/>
      <w:lvlJc w:val="left"/>
      <w:pPr>
        <w:ind w:left="4044" w:hanging="360"/>
      </w:pPr>
      <w:rPr>
        <w:rFonts w:ascii="Wingdings" w:hAnsi="Wingdings" w:hint="default"/>
      </w:rPr>
    </w:lvl>
    <w:lvl w:ilvl="3" w:tplc="04090001" w:tentative="1">
      <w:start w:val="1"/>
      <w:numFmt w:val="bullet"/>
      <w:lvlText w:val=""/>
      <w:lvlJc w:val="left"/>
      <w:pPr>
        <w:ind w:left="4764" w:hanging="360"/>
      </w:pPr>
      <w:rPr>
        <w:rFonts w:ascii="Symbol" w:hAnsi="Symbol" w:hint="default"/>
      </w:rPr>
    </w:lvl>
    <w:lvl w:ilvl="4" w:tplc="04090003" w:tentative="1">
      <w:start w:val="1"/>
      <w:numFmt w:val="bullet"/>
      <w:lvlText w:val="o"/>
      <w:lvlJc w:val="left"/>
      <w:pPr>
        <w:ind w:left="5484" w:hanging="360"/>
      </w:pPr>
      <w:rPr>
        <w:rFonts w:ascii="Courier New" w:hAnsi="Courier New" w:cs="Courier New" w:hint="default"/>
      </w:rPr>
    </w:lvl>
    <w:lvl w:ilvl="5" w:tplc="04090005" w:tentative="1">
      <w:start w:val="1"/>
      <w:numFmt w:val="bullet"/>
      <w:lvlText w:val=""/>
      <w:lvlJc w:val="left"/>
      <w:pPr>
        <w:ind w:left="6204" w:hanging="360"/>
      </w:pPr>
      <w:rPr>
        <w:rFonts w:ascii="Wingdings" w:hAnsi="Wingdings" w:hint="default"/>
      </w:rPr>
    </w:lvl>
    <w:lvl w:ilvl="6" w:tplc="04090001" w:tentative="1">
      <w:start w:val="1"/>
      <w:numFmt w:val="bullet"/>
      <w:lvlText w:val=""/>
      <w:lvlJc w:val="left"/>
      <w:pPr>
        <w:ind w:left="6924" w:hanging="360"/>
      </w:pPr>
      <w:rPr>
        <w:rFonts w:ascii="Symbol" w:hAnsi="Symbol" w:hint="default"/>
      </w:rPr>
    </w:lvl>
    <w:lvl w:ilvl="7" w:tplc="04090003" w:tentative="1">
      <w:start w:val="1"/>
      <w:numFmt w:val="bullet"/>
      <w:lvlText w:val="o"/>
      <w:lvlJc w:val="left"/>
      <w:pPr>
        <w:ind w:left="7644" w:hanging="360"/>
      </w:pPr>
      <w:rPr>
        <w:rFonts w:ascii="Courier New" w:hAnsi="Courier New" w:cs="Courier New" w:hint="default"/>
      </w:rPr>
    </w:lvl>
    <w:lvl w:ilvl="8" w:tplc="04090005" w:tentative="1">
      <w:start w:val="1"/>
      <w:numFmt w:val="bullet"/>
      <w:lvlText w:val=""/>
      <w:lvlJc w:val="left"/>
      <w:pPr>
        <w:ind w:left="8364" w:hanging="360"/>
      </w:pPr>
      <w:rPr>
        <w:rFonts w:ascii="Wingdings" w:hAnsi="Wingdings" w:hint="default"/>
      </w:rPr>
    </w:lvl>
  </w:abstractNum>
  <w:num w:numId="1" w16cid:durableId="1886982248">
    <w:abstractNumId w:val="7"/>
  </w:num>
  <w:num w:numId="2" w16cid:durableId="1419911686">
    <w:abstractNumId w:val="0"/>
  </w:num>
  <w:num w:numId="3" w16cid:durableId="919942543">
    <w:abstractNumId w:val="9"/>
  </w:num>
  <w:num w:numId="4" w16cid:durableId="373316621">
    <w:abstractNumId w:val="5"/>
  </w:num>
  <w:num w:numId="5" w16cid:durableId="1434667971">
    <w:abstractNumId w:val="8"/>
  </w:num>
  <w:num w:numId="6" w16cid:durableId="1784499719">
    <w:abstractNumId w:val="6"/>
  </w:num>
  <w:num w:numId="7" w16cid:durableId="1534611018">
    <w:abstractNumId w:val="3"/>
  </w:num>
  <w:num w:numId="8" w16cid:durableId="220095517">
    <w:abstractNumId w:val="10"/>
  </w:num>
  <w:num w:numId="9" w16cid:durableId="505942066">
    <w:abstractNumId w:val="11"/>
  </w:num>
  <w:num w:numId="10" w16cid:durableId="1082876428">
    <w:abstractNumId w:val="2"/>
  </w:num>
  <w:num w:numId="11" w16cid:durableId="1489517412">
    <w:abstractNumId w:val="4"/>
  </w:num>
  <w:num w:numId="12" w16cid:durableId="268199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8A"/>
    <w:rsid w:val="0006616D"/>
    <w:rsid w:val="000805C5"/>
    <w:rsid w:val="000A0DAD"/>
    <w:rsid w:val="000C6F60"/>
    <w:rsid w:val="001011DE"/>
    <w:rsid w:val="001D12FB"/>
    <w:rsid w:val="00202E09"/>
    <w:rsid w:val="00264AFB"/>
    <w:rsid w:val="002678B7"/>
    <w:rsid w:val="00313568"/>
    <w:rsid w:val="00363EFD"/>
    <w:rsid w:val="003C0B81"/>
    <w:rsid w:val="003F581B"/>
    <w:rsid w:val="00475A77"/>
    <w:rsid w:val="00481B3E"/>
    <w:rsid w:val="004843C4"/>
    <w:rsid w:val="00516EC8"/>
    <w:rsid w:val="00543876"/>
    <w:rsid w:val="00566C43"/>
    <w:rsid w:val="0058678C"/>
    <w:rsid w:val="00652D03"/>
    <w:rsid w:val="00675646"/>
    <w:rsid w:val="006C6917"/>
    <w:rsid w:val="006D7AC0"/>
    <w:rsid w:val="00732A06"/>
    <w:rsid w:val="007637A8"/>
    <w:rsid w:val="007801F0"/>
    <w:rsid w:val="008014D4"/>
    <w:rsid w:val="00816F8A"/>
    <w:rsid w:val="008D70CC"/>
    <w:rsid w:val="008F508C"/>
    <w:rsid w:val="00926960"/>
    <w:rsid w:val="009A638B"/>
    <w:rsid w:val="00A10959"/>
    <w:rsid w:val="00AB1DF5"/>
    <w:rsid w:val="00AD3077"/>
    <w:rsid w:val="00BA76E2"/>
    <w:rsid w:val="00BC0978"/>
    <w:rsid w:val="00BF0496"/>
    <w:rsid w:val="00C1420B"/>
    <w:rsid w:val="00C2351E"/>
    <w:rsid w:val="00C44E34"/>
    <w:rsid w:val="00D36013"/>
    <w:rsid w:val="00D63990"/>
    <w:rsid w:val="00D6666B"/>
    <w:rsid w:val="00DF71D7"/>
    <w:rsid w:val="00E71E69"/>
    <w:rsid w:val="00FB1BB0"/>
    <w:rsid w:val="00FB39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437FB"/>
  <w15:chartTrackingRefBased/>
  <w15:docId w15:val="{00873317-73C1-48A5-92D3-3919ED3A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F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16F8A"/>
    <w:rPr>
      <w:b/>
      <w:bCs/>
    </w:rPr>
  </w:style>
  <w:style w:type="character" w:styleId="Hyperlink">
    <w:name w:val="Hyperlink"/>
    <w:basedOn w:val="DefaultParagraphFont"/>
    <w:uiPriority w:val="99"/>
    <w:unhideWhenUsed/>
    <w:rsid w:val="00816F8A"/>
    <w:rPr>
      <w:color w:val="0000FF"/>
      <w:u w:val="single"/>
    </w:rPr>
  </w:style>
  <w:style w:type="character" w:styleId="Emphasis">
    <w:name w:val="Emphasis"/>
    <w:basedOn w:val="DefaultParagraphFont"/>
    <w:uiPriority w:val="20"/>
    <w:qFormat/>
    <w:rsid w:val="00816F8A"/>
    <w:rPr>
      <w:i/>
      <w:iCs/>
    </w:rPr>
  </w:style>
  <w:style w:type="paragraph" w:styleId="Header">
    <w:name w:val="header"/>
    <w:basedOn w:val="Normal"/>
    <w:link w:val="HeaderChar"/>
    <w:uiPriority w:val="99"/>
    <w:unhideWhenUsed/>
    <w:rsid w:val="00816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F8A"/>
  </w:style>
  <w:style w:type="paragraph" w:styleId="Footer">
    <w:name w:val="footer"/>
    <w:basedOn w:val="Normal"/>
    <w:link w:val="FooterChar"/>
    <w:uiPriority w:val="99"/>
    <w:unhideWhenUsed/>
    <w:rsid w:val="00816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F8A"/>
  </w:style>
  <w:style w:type="paragraph" w:styleId="ListParagraph">
    <w:name w:val="List Paragraph"/>
    <w:basedOn w:val="Normal"/>
    <w:uiPriority w:val="34"/>
    <w:qFormat/>
    <w:rsid w:val="00732A06"/>
    <w:pPr>
      <w:ind w:left="720"/>
      <w:contextualSpacing/>
    </w:pPr>
  </w:style>
  <w:style w:type="character" w:styleId="UnresolvedMention">
    <w:name w:val="Unresolved Mention"/>
    <w:basedOn w:val="DefaultParagraphFont"/>
    <w:uiPriority w:val="99"/>
    <w:semiHidden/>
    <w:unhideWhenUsed/>
    <w:rsid w:val="00732A06"/>
    <w:rPr>
      <w:color w:val="605E5C"/>
      <w:shd w:val="clear" w:color="auto" w:fill="E1DFDD"/>
    </w:rPr>
  </w:style>
  <w:style w:type="character" w:styleId="FollowedHyperlink">
    <w:name w:val="FollowedHyperlink"/>
    <w:basedOn w:val="DefaultParagraphFont"/>
    <w:uiPriority w:val="99"/>
    <w:semiHidden/>
    <w:unhideWhenUsed/>
    <w:rsid w:val="00363E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66018">
      <w:bodyDiv w:val="1"/>
      <w:marLeft w:val="0"/>
      <w:marRight w:val="0"/>
      <w:marTop w:val="0"/>
      <w:marBottom w:val="0"/>
      <w:divBdr>
        <w:top w:val="none" w:sz="0" w:space="0" w:color="auto"/>
        <w:left w:val="none" w:sz="0" w:space="0" w:color="auto"/>
        <w:bottom w:val="none" w:sz="0" w:space="0" w:color="auto"/>
        <w:right w:val="none" w:sz="0" w:space="0" w:color="auto"/>
      </w:divBdr>
    </w:div>
    <w:div w:id="1848330238">
      <w:bodyDiv w:val="1"/>
      <w:marLeft w:val="0"/>
      <w:marRight w:val="0"/>
      <w:marTop w:val="0"/>
      <w:marBottom w:val="0"/>
      <w:divBdr>
        <w:top w:val="none" w:sz="0" w:space="0" w:color="auto"/>
        <w:left w:val="none" w:sz="0" w:space="0" w:color="auto"/>
        <w:bottom w:val="none" w:sz="0" w:space="0" w:color="auto"/>
        <w:right w:val="none" w:sz="0" w:space="0" w:color="auto"/>
      </w:divBdr>
    </w:div>
    <w:div w:id="191234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the-myers-briggs-type-indicator-2795583" TargetMode="External"/><Relationship Id="rId13" Type="http://schemas.openxmlformats.org/officeDocument/2006/relationships/hyperlink" Target="https://conestoga.desire2learn.com/d2l/le/content/1000098/viewContent/21378485/View" TargetMode="External"/><Relationship Id="rId3" Type="http://schemas.openxmlformats.org/officeDocument/2006/relationships/settings" Target="settings.xml"/><Relationship Id="rId7" Type="http://schemas.openxmlformats.org/officeDocument/2006/relationships/hyperlink" Target="http://www.humanmetrics.com/cgi-win/jtypes2.asp" TargetMode="External"/><Relationship Id="rId12" Type="http://schemas.openxmlformats.org/officeDocument/2006/relationships/hyperlink" Target="https://conestoga.desire2learn.com/d2l/le/content/1000098/viewContent/21378492/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6personalities.com/entj-strengths-and-weakness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ixteentypes.com/?p=299" TargetMode="External"/><Relationship Id="rId4" Type="http://schemas.openxmlformats.org/officeDocument/2006/relationships/webSettings" Target="webSettings.xml"/><Relationship Id="rId9" Type="http://schemas.openxmlformats.org/officeDocument/2006/relationships/hyperlink" Target="https://www.simplypsychology.org/the-myers-briggs-type-indicator.html" TargetMode="External"/><Relationship Id="rId14" Type="http://schemas.openxmlformats.org/officeDocument/2006/relationships/hyperlink" Target="https://conestoga.desire2learn.com/d2l/le/content/1000098/viewContent/21378489/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1484</Words>
  <Characters>8574</Characters>
  <Application>Microsoft Office Word</Application>
  <DocSecurity>0</DocSecurity>
  <Lines>142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Meetkumar Baldha</cp:lastModifiedBy>
  <cp:revision>9</cp:revision>
  <dcterms:created xsi:type="dcterms:W3CDTF">2023-12-20T20:10:00Z</dcterms:created>
  <dcterms:modified xsi:type="dcterms:W3CDTF">2024-02-12T01:52:00Z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1518d66ead5c72352fb3d416873f8aec235b7464ccb30fe2fb690efbd455d27d</vt:lpwstr>
  </property>
</Properties>
</file>