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742446691"/>
        <w:docPartObj>
          <w:docPartGallery w:val="Cover Pages"/>
          <w:docPartUnique/>
        </w:docPartObj>
      </w:sdtPr>
      <w:sdtEndPr/>
      <w:sdtContent>
        <w:p w14:paraId="0C27F352" w14:textId="7E8D847A" w:rsidR="00092847" w:rsidRPr="005E2D31" w:rsidRDefault="00092847">
          <w:pPr>
            <w:rPr>
              <w:b/>
            </w:rPr>
          </w:pPr>
        </w:p>
        <w:p w14:paraId="356B9C8F" w14:textId="77777777" w:rsidR="00E04C0A" w:rsidRPr="005E2D31" w:rsidRDefault="00E04C0A" w:rsidP="00E04C0A">
          <w:pPr>
            <w:pStyle w:val="Sinespaciado"/>
            <w:spacing w:before="80" w:after="40"/>
            <w:rPr>
              <w:b/>
            </w:rPr>
          </w:pPr>
        </w:p>
        <w:p w14:paraId="1CC00249" w14:textId="79B22634" w:rsidR="00E04C0A" w:rsidRPr="005E2D31" w:rsidRDefault="00092847" w:rsidP="00E04C0A">
          <w:pPr>
            <w:pStyle w:val="Sinespaciado"/>
            <w:spacing w:before="80" w:after="40"/>
            <w:rPr>
              <w:rFonts w:ascii="Times New Roman" w:eastAsiaTheme="minorHAnsi" w:hAnsi="Times New Roman"/>
              <w:b/>
              <w:caps/>
              <w:color w:val="4472C4" w:themeColor="accent5"/>
              <w:sz w:val="24"/>
              <w:szCs w:val="24"/>
              <w:lang w:eastAsia="en-US"/>
            </w:rPr>
          </w:pPr>
          <w:r w:rsidRPr="005E2D31">
            <w:rPr>
              <w:b/>
              <w:noProof/>
            </w:rPr>
            <mc:AlternateContent>
              <mc:Choice Requires="wps">
                <w:drawing>
                  <wp:anchor distT="0" distB="0" distL="182880" distR="182880" simplePos="0" relativeHeight="251660288" behindDoc="0" locked="0" layoutInCell="1" allowOverlap="1" wp14:anchorId="7DD72962" wp14:editId="1C5F7EAC">
                    <wp:simplePos x="0" y="0"/>
                    <wp:positionH relativeFrom="margin">
                      <wp:posOffset>-477520</wp:posOffset>
                    </wp:positionH>
                    <wp:positionV relativeFrom="page">
                      <wp:posOffset>1818005</wp:posOffset>
                    </wp:positionV>
                    <wp:extent cx="6918325" cy="7669530"/>
                    <wp:effectExtent l="0" t="0" r="0" b="762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918325" cy="766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1DD66" w14:textId="7B0E9525" w:rsidR="00092847" w:rsidRPr="00750C0D" w:rsidRDefault="00995BE1" w:rsidP="00E04C0A">
                                <w:pPr>
                                  <w:pStyle w:val="Sinespaciado"/>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Sinespaciado"/>
                                  <w:spacing w:before="40" w:line="216" w:lineRule="auto"/>
                                  <w:jc w:val="center"/>
                                  <w:rPr>
                                    <w:rFonts w:ascii="Times New Roman" w:hAnsi="Times New Roman" w:cs="Times New Roman"/>
                                    <w:sz w:val="28"/>
                                    <w:szCs w:val="28"/>
                                  </w:rPr>
                                </w:pPr>
                              </w:p>
                              <w:p w14:paraId="5060920C"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23CFC867"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7547DC6D"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60E02699"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33931A4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r w:rsidR="00995BE1">
                                  <w:rPr>
                                    <w:rFonts w:ascii="Times New Roman" w:hAnsi="Times New Roman" w:cs="Times New Roman"/>
                                    <w:sz w:val="24"/>
                                    <w:szCs w:val="24"/>
                                  </w:rPr>
                                  <w:t>1077420979</w:t>
                                </w:r>
                              </w:p>
                              <w:p w14:paraId="4BDDD03A" w14:textId="33431D09"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3589BAC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r w:rsidR="00995BE1" w:rsidRPr="00995BE1">
                                  <w:rPr>
                                    <w:rFonts w:ascii="Times New Roman" w:hAnsi="Times New Roman" w:cs="Times New Roman"/>
                                    <w:sz w:val="24"/>
                                    <w:szCs w:val="24"/>
                                  </w:rPr>
                                  <w:t xml:space="preserve"> </w:t>
                                </w:r>
                                <w:r w:rsidR="00995BE1">
                                  <w:rPr>
                                    <w:rFonts w:ascii="Times New Roman" w:hAnsi="Times New Roman" w:cs="Times New Roman"/>
                                    <w:sz w:val="24"/>
                                    <w:szCs w:val="24"/>
                                  </w:rPr>
                                  <w:t>8</w:t>
                                </w:r>
                                <w:r w:rsidR="00995BE1" w:rsidRPr="00995BE1">
                                  <w:rPr>
                                    <w:rFonts w:ascii="Times New Roman" w:hAnsi="Times New Roman" w:cs="Times New Roman"/>
                                    <w:sz w:val="24"/>
                                    <w:szCs w:val="24"/>
                                  </w:rPr>
                                  <w:t>055453</w:t>
                                </w:r>
                              </w:p>
                              <w:p w14:paraId="2AA6F241" w14:textId="4900CF6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76D6B861"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r w:rsidR="00995BE1" w:rsidRPr="00995BE1">
                                  <w:rPr>
                                    <w:rFonts w:ascii="Times New Roman" w:hAnsi="Times New Roman" w:cs="Times New Roman"/>
                                    <w:sz w:val="24"/>
                                    <w:szCs w:val="24"/>
                                  </w:rPr>
                                  <w:t xml:space="preserve"> </w:t>
                                </w:r>
                                <w:r w:rsidR="00995BE1">
                                  <w:rPr>
                                    <w:rFonts w:ascii="Times New Roman" w:hAnsi="Times New Roman" w:cs="Times New Roman"/>
                                    <w:sz w:val="24"/>
                                    <w:szCs w:val="24"/>
                                  </w:rPr>
                                  <w:t>1038</w:t>
                                </w:r>
                                <w:r w:rsidR="00995BE1" w:rsidRPr="00995BE1">
                                  <w:rPr>
                                    <w:rFonts w:ascii="Times New Roman" w:hAnsi="Times New Roman" w:cs="Times New Roman"/>
                                    <w:sz w:val="24"/>
                                    <w:szCs w:val="24"/>
                                  </w:rPr>
                                  <w:t>100562</w:t>
                                </w:r>
                                <w:r w:rsidR="00995BE1">
                                  <w:rPr>
                                    <w:rFonts w:ascii="Times New Roman" w:hAnsi="Times New Roman" w:cs="Times New Roman"/>
                                    <w:sz w:val="24"/>
                                    <w:szCs w:val="24"/>
                                  </w:rPr>
                                  <w:tab/>
                                </w:r>
                              </w:p>
                              <w:p w14:paraId="16A0C627" w14:textId="5FB1F1CF"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Sinespaciado"/>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Sinespaciado"/>
                                  <w:spacing w:before="40" w:after="560" w:line="216" w:lineRule="auto"/>
                                  <w:jc w:val="center"/>
                                  <w:rPr>
                                    <w:rFonts w:ascii="Times New Roman" w:hAnsi="Times New Roman" w:cs="Times New Roman"/>
                                    <w:sz w:val="24"/>
                                    <w:szCs w:val="24"/>
                                  </w:rPr>
                                </w:pPr>
                                <w:bookmarkStart w:id="0" w:name="_GoBack"/>
                                <w:bookmarkEnd w:id="0"/>
                              </w:p>
                              <w:p w14:paraId="220FF7E7" w14:textId="7CB5E68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Sinespaciado"/>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Sinespaciado"/>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DD72962" id="_x0000_t202" coordsize="21600,21600" o:spt="202" path="m,l,21600r21600,l21600,xe">
                    <v:stroke joinstyle="miter"/>
                    <v:path gradientshapeok="t" o:connecttype="rect"/>
                  </v:shapetype>
                  <v:shape id="Cuadro de texto 131" o:spid="_x0000_s1026" type="#_x0000_t202" style="position:absolute;margin-left:-37.6pt;margin-top:143.15pt;width:544.75pt;height:603.9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" filled="f" stroked="f" strokeweight=".5pt">
                    <v:textbox inset="0,0,0,0">
                      <w:txbxContent>
                        <w:p w14:paraId="7B31DD66" w14:textId="7B0E9525" w:rsidR="00092847" w:rsidRPr="00750C0D" w:rsidRDefault="00995BE1" w:rsidP="00E04C0A">
                          <w:pPr>
                            <w:pStyle w:val="Sinespaciado"/>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Sinespaciado"/>
                            <w:spacing w:before="40" w:line="216" w:lineRule="auto"/>
                            <w:jc w:val="center"/>
                            <w:rPr>
                              <w:rFonts w:ascii="Times New Roman" w:hAnsi="Times New Roman" w:cs="Times New Roman"/>
                              <w:sz w:val="28"/>
                              <w:szCs w:val="28"/>
                            </w:rPr>
                          </w:pPr>
                        </w:p>
                        <w:p w14:paraId="5060920C"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23CFC867"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7547DC6D"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60E02699" w14:textId="77777777" w:rsidR="00750C0D" w:rsidRDefault="00750C0D" w:rsidP="00E04C0A">
                          <w:pPr>
                            <w:pStyle w:val="Sinespaciado"/>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33931A4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r w:rsidR="00995BE1">
                            <w:rPr>
                              <w:rFonts w:ascii="Times New Roman" w:hAnsi="Times New Roman" w:cs="Times New Roman"/>
                              <w:sz w:val="24"/>
                              <w:szCs w:val="24"/>
                            </w:rPr>
                            <w:t>1077420979</w:t>
                          </w:r>
                        </w:p>
                        <w:p w14:paraId="4BDDD03A" w14:textId="33431D09"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3589BAC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r w:rsidR="00995BE1" w:rsidRPr="00995BE1">
                            <w:rPr>
                              <w:rFonts w:ascii="Times New Roman" w:hAnsi="Times New Roman" w:cs="Times New Roman"/>
                              <w:sz w:val="24"/>
                              <w:szCs w:val="24"/>
                            </w:rPr>
                            <w:t xml:space="preserve"> </w:t>
                          </w:r>
                          <w:r w:rsidR="00995BE1">
                            <w:rPr>
                              <w:rFonts w:ascii="Times New Roman" w:hAnsi="Times New Roman" w:cs="Times New Roman"/>
                              <w:sz w:val="24"/>
                              <w:szCs w:val="24"/>
                            </w:rPr>
                            <w:t>8</w:t>
                          </w:r>
                          <w:r w:rsidR="00995BE1" w:rsidRPr="00995BE1">
                            <w:rPr>
                              <w:rFonts w:ascii="Times New Roman" w:hAnsi="Times New Roman" w:cs="Times New Roman"/>
                              <w:sz w:val="24"/>
                              <w:szCs w:val="24"/>
                            </w:rPr>
                            <w:t>055453</w:t>
                          </w:r>
                        </w:p>
                        <w:p w14:paraId="2AA6F241" w14:textId="4900CF64"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76D6B861"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r w:rsidR="00995BE1" w:rsidRPr="00995BE1">
                            <w:rPr>
                              <w:rFonts w:ascii="Times New Roman" w:hAnsi="Times New Roman" w:cs="Times New Roman"/>
                              <w:sz w:val="24"/>
                              <w:szCs w:val="24"/>
                            </w:rPr>
                            <w:t xml:space="preserve"> </w:t>
                          </w:r>
                          <w:r w:rsidR="00995BE1">
                            <w:rPr>
                              <w:rFonts w:ascii="Times New Roman" w:hAnsi="Times New Roman" w:cs="Times New Roman"/>
                              <w:sz w:val="24"/>
                              <w:szCs w:val="24"/>
                            </w:rPr>
                            <w:t>1038</w:t>
                          </w:r>
                          <w:r w:rsidR="00995BE1" w:rsidRPr="00995BE1">
                            <w:rPr>
                              <w:rFonts w:ascii="Times New Roman" w:hAnsi="Times New Roman" w:cs="Times New Roman"/>
                              <w:sz w:val="24"/>
                              <w:szCs w:val="24"/>
                            </w:rPr>
                            <w:t>100562</w:t>
                          </w:r>
                          <w:r w:rsidR="00995BE1">
                            <w:rPr>
                              <w:rFonts w:ascii="Times New Roman" w:hAnsi="Times New Roman" w:cs="Times New Roman"/>
                              <w:sz w:val="24"/>
                              <w:szCs w:val="24"/>
                            </w:rPr>
                            <w:tab/>
                          </w:r>
                        </w:p>
                        <w:p w14:paraId="16A0C627" w14:textId="5FB1F1CF"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Sinespaciado"/>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Sinespaciado"/>
                            <w:spacing w:before="40" w:after="560" w:line="216" w:lineRule="auto"/>
                            <w:jc w:val="center"/>
                            <w:rPr>
                              <w:rFonts w:ascii="Times New Roman" w:hAnsi="Times New Roman" w:cs="Times New Roman"/>
                              <w:sz w:val="24"/>
                              <w:szCs w:val="24"/>
                            </w:rPr>
                          </w:pPr>
                          <w:bookmarkStart w:id="1" w:name="_GoBack"/>
                          <w:bookmarkEnd w:id="1"/>
                        </w:p>
                        <w:p w14:paraId="220FF7E7" w14:textId="7CB5E682"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Sinespaciado"/>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Sinespaciado"/>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Sinespaciado"/>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Sinespaciado"/>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Sinespaciado"/>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Sinespaciado"/>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Sinespaciado"/>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Sinespaciado"/>
                            <w:spacing w:before="80" w:after="40"/>
                            <w:rPr>
                              <w:caps/>
                              <w:color w:val="4472C4" w:themeColor="accent5"/>
                              <w:sz w:val="24"/>
                              <w:szCs w:val="24"/>
                            </w:rPr>
                          </w:pPr>
                        </w:p>
                      </w:txbxContent>
                    </v:textbox>
                    <w10:wrap type="square" anchorx="margin" anchory="page"/>
                  </v:shape>
                </w:pict>
              </mc:Fallback>
            </mc:AlternateContent>
          </w:r>
          <w:r w:rsidRPr="005E2D31">
            <w:rPr>
              <w:b/>
              <w:noProof/>
            </w:rPr>
            <mc:AlternateContent>
              <mc:Choice Requires="wps">
                <w:drawing>
                  <wp:anchor distT="0" distB="0" distL="114300" distR="114300" simplePos="0" relativeHeight="251659264" behindDoc="0" locked="0" layoutInCell="1" allowOverlap="1" wp14:anchorId="4D268311" wp14:editId="597F04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268311"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sidRPr="005E2D31">
            <w:rPr>
              <w:b/>
            </w:rPr>
            <w:br w:type="page"/>
          </w:r>
        </w:p>
        <w:p w14:paraId="52DD1CA8" w14:textId="78E566CD" w:rsidR="00092847" w:rsidRPr="005E2D31" w:rsidRDefault="00995BE1">
          <w:pPr>
            <w:spacing w:line="259" w:lineRule="auto"/>
            <w:ind w:firstLine="0"/>
            <w:rPr>
              <w:b/>
            </w:rPr>
          </w:pPr>
        </w:p>
      </w:sdtContent>
    </w:sdt>
    <w:p w14:paraId="42315FB8" w14:textId="06EDA467" w:rsidR="0014570C" w:rsidRPr="005E2D31" w:rsidRDefault="00E04C0A" w:rsidP="005E2D31">
      <w:pPr>
        <w:jc w:val="center"/>
        <w:rPr>
          <w:b/>
        </w:rPr>
      </w:pPr>
      <w:r w:rsidRPr="005E2D31">
        <w:rPr>
          <w:b/>
        </w:rPr>
        <w:t>Conceptos básicos de Git, GitHub, Gradle y Maven</w:t>
      </w:r>
    </w:p>
    <w:p w14:paraId="75DDE782" w14:textId="19853AEF" w:rsidR="00B20E57" w:rsidRPr="005E2D31" w:rsidRDefault="008843D0" w:rsidP="008843D0">
      <w:pPr>
        <w:rPr>
          <w:b/>
        </w:rPr>
      </w:pPr>
      <w:r w:rsidRPr="005E2D31">
        <w:rPr>
          <w:b/>
        </w:rPr>
        <w:t xml:space="preserve">Introducción </w:t>
      </w:r>
    </w:p>
    <w:p w14:paraId="5D0767C7" w14:textId="0E8EA361" w:rsidR="00B20E57" w:rsidRDefault="00B20E57" w:rsidP="002C7040">
      <w:pPr>
        <w:rPr>
          <w:shd w:val="clear" w:color="auto" w:fill="FFFFFF"/>
        </w:rPr>
      </w:pPr>
      <w:r w:rsidRPr="00642823">
        <w:rPr>
          <w:shd w:val="clear" w:color="auto" w:fill="FFFFFF"/>
        </w:rPr>
        <w:t xml:space="preserve">El mundo de la programación se encuentra en constante avance, y </w:t>
      </w:r>
      <w:r w:rsidR="00116554">
        <w:rPr>
          <w:shd w:val="clear" w:color="auto" w:fill="FFFFFF"/>
        </w:rPr>
        <w:t>además</w:t>
      </w:r>
      <w:r w:rsidRPr="00642823">
        <w:rPr>
          <w:shd w:val="clear" w:color="auto" w:fill="FFFFFF"/>
        </w:rPr>
        <w:t xml:space="preserve"> de nosotros actualizarnos </w:t>
      </w:r>
      <w:r w:rsidR="004477C8" w:rsidRPr="00642823">
        <w:rPr>
          <w:shd w:val="clear" w:color="auto" w:fill="FFFFFF"/>
        </w:rPr>
        <w:t>día</w:t>
      </w:r>
      <w:r w:rsidRPr="00642823">
        <w:rPr>
          <w:shd w:val="clear" w:color="auto" w:fill="FFFFFF"/>
        </w:rPr>
        <w:t xml:space="preserve"> a día para ser mejores programadores o administradores, los builds también necesitan actualizarse constantemente</w:t>
      </w:r>
      <w:r w:rsidR="00206E29">
        <w:rPr>
          <w:shd w:val="clear" w:color="auto" w:fill="FFFFFF"/>
        </w:rPr>
        <w:t>;</w:t>
      </w:r>
      <w:r>
        <w:rPr>
          <w:shd w:val="clear" w:color="auto" w:fill="FFFFFF"/>
        </w:rPr>
        <w:t xml:space="preserve"> es aquí donde</w:t>
      </w:r>
      <w:r w:rsidR="00206E29">
        <w:rPr>
          <w:shd w:val="clear" w:color="auto" w:fill="FFFFFF"/>
        </w:rPr>
        <w:t xml:space="preserve"> herramientas de software como G</w:t>
      </w:r>
      <w:r>
        <w:rPr>
          <w:shd w:val="clear" w:color="auto" w:fill="FFFFFF"/>
        </w:rPr>
        <w:t xml:space="preserve">radle y Maven a igual que los software de control como Git, Github toman gran importancia brindando una alta gama de posibilidades que facilitan el trabajo en el desarrollo y la </w:t>
      </w:r>
      <w:r w:rsidR="004477C8">
        <w:rPr>
          <w:shd w:val="clear" w:color="auto" w:fill="FFFFFF"/>
        </w:rPr>
        <w:t>programación</w:t>
      </w:r>
      <w:r w:rsidRPr="00642823">
        <w:rPr>
          <w:shd w:val="clear" w:color="auto" w:fill="FFFFFF"/>
        </w:rPr>
        <w:t>. </w:t>
      </w:r>
    </w:p>
    <w:p w14:paraId="00251962" w14:textId="77777777" w:rsidR="00B20E57" w:rsidRDefault="00B20E57" w:rsidP="002C7040">
      <w:r>
        <w:t>E</w:t>
      </w:r>
      <w:r w:rsidRPr="008B7D56">
        <w:t xml:space="preserve">ste </w:t>
      </w:r>
      <w:r>
        <w:t>informe</w:t>
      </w:r>
      <w:r w:rsidRPr="008B7D56">
        <w:t xml:space="preserve"> sirve como introducción a </w:t>
      </w:r>
      <w:r>
        <w:t>algunos</w:t>
      </w:r>
      <w:r w:rsidRPr="008B7D56">
        <w:t xml:space="preserve"> tipo de herramientas</w:t>
      </w:r>
      <w:r>
        <w:t xml:space="preserve"> de software</w:t>
      </w:r>
      <w:r w:rsidRPr="008B7D56">
        <w:t xml:space="preserve"> de manera global, </w:t>
      </w:r>
      <w:r>
        <w:t xml:space="preserve">haciendo énfasis en las  herramientas </w:t>
      </w:r>
      <w:r w:rsidRPr="008B7D56">
        <w:t>Git</w:t>
      </w:r>
      <w:r>
        <w:t xml:space="preserve">, </w:t>
      </w:r>
      <w:r w:rsidRPr="008B7D56">
        <w:t>Github</w:t>
      </w:r>
      <w:r>
        <w:t>, Gradle y Maven  que dinamizan y optimizan el trabajo de los desarrolladores, programadores y administradores en la actualidad conociendo un poco del funcionamiento y las características de estos.</w:t>
      </w:r>
    </w:p>
    <w:p w14:paraId="2A4B8125" w14:textId="77777777" w:rsidR="00B20E57" w:rsidRDefault="00B20E57" w:rsidP="002C7040">
      <w:r>
        <w:t>T</w:t>
      </w:r>
      <w:r w:rsidRPr="008B7D56">
        <w:t xml:space="preserve">ambién </w:t>
      </w:r>
      <w:r>
        <w:t xml:space="preserve">se profundizara </w:t>
      </w:r>
      <w:r w:rsidRPr="008B7D56">
        <w:t xml:space="preserve"> uno de los sistemas de control de versiones existentes en la actualidad que se ha popularizado tremendamente, gracias al sitio Github. Se trata de Git, el sistema de control de versiones más conocido y usado actualmente, que es el motor de Github. Al terminar su lectura entenderás qué es Git y qué es Github, dos cosas distintas que a veces resultan confusas de entender por las personas que están dando sus primeros pasos en el mundo del desarrollo.</w:t>
      </w:r>
      <w:r>
        <w:t xml:space="preserve"> </w:t>
      </w:r>
      <w:r w:rsidRPr="008B7D56">
        <w:t>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14:paraId="5CF0B3BB" w14:textId="7E7A1D97" w:rsidR="00B20E57" w:rsidRDefault="00B20E57" w:rsidP="002C7040">
      <w:r>
        <w:lastRenderedPageBreak/>
        <w:t>Si deseas conocer un poco de estas herramientas de software te invitamos a leer el siguiente informe.</w:t>
      </w:r>
    </w:p>
    <w:p w14:paraId="192C03B3" w14:textId="77777777" w:rsidR="00B20E57" w:rsidRPr="00206E29" w:rsidRDefault="00B20E57" w:rsidP="002C7040">
      <w:pPr>
        <w:rPr>
          <w:b/>
        </w:rPr>
      </w:pPr>
      <w:r w:rsidRPr="00206E29">
        <w:rPr>
          <w:b/>
        </w:rPr>
        <w:t xml:space="preserve">Objetivo General </w:t>
      </w:r>
    </w:p>
    <w:p w14:paraId="54929621" w14:textId="084E2D02" w:rsidR="00B20E57" w:rsidRDefault="00B20E57" w:rsidP="002C7040">
      <w:r>
        <w:t xml:space="preserve">Conocer las distintas herramientas de software y sistemas de control </w:t>
      </w:r>
      <w:r w:rsidR="004477C8">
        <w:t>más</w:t>
      </w:r>
      <w:r>
        <w:t xml:space="preserve"> utilizados en la actualidad y sus características.</w:t>
      </w:r>
    </w:p>
    <w:p w14:paraId="16965BBD" w14:textId="77777777" w:rsidR="00B20E57" w:rsidRPr="00206E29" w:rsidRDefault="00B20E57" w:rsidP="002C7040">
      <w:pPr>
        <w:rPr>
          <w:b/>
        </w:rPr>
      </w:pPr>
      <w:r w:rsidRPr="00206E29">
        <w:rPr>
          <w:b/>
        </w:rPr>
        <w:t>Objetivos específicos</w:t>
      </w:r>
    </w:p>
    <w:p w14:paraId="214A1CC8" w14:textId="53D57DE2" w:rsidR="00B20E57" w:rsidRDefault="00B20E57" w:rsidP="002C7040">
      <w:pPr>
        <w:pStyle w:val="Prrafodelista"/>
        <w:numPr>
          <w:ilvl w:val="0"/>
          <w:numId w:val="11"/>
        </w:numPr>
      </w:pPr>
      <w:r>
        <w:t xml:space="preserve">Comprender que es y para </w:t>
      </w:r>
      <w:r w:rsidR="002C7040">
        <w:t>qué</w:t>
      </w:r>
      <w:r>
        <w:t xml:space="preserve"> sirve los sistemas de control de software Git y Github.</w:t>
      </w:r>
    </w:p>
    <w:p w14:paraId="333EE432" w14:textId="77777777" w:rsidR="00B20E57" w:rsidRDefault="00B20E57" w:rsidP="002C7040">
      <w:pPr>
        <w:pStyle w:val="Prrafodelista"/>
        <w:numPr>
          <w:ilvl w:val="0"/>
          <w:numId w:val="11"/>
        </w:numPr>
      </w:pPr>
      <w:r>
        <w:t>Conocer la importancia de las herramientas de software Gradle y Maven.</w:t>
      </w:r>
    </w:p>
    <w:p w14:paraId="2FFFE2DE" w14:textId="779627F4" w:rsidR="00B20E57" w:rsidRPr="0070626F" w:rsidRDefault="00B20E57" w:rsidP="002C7040">
      <w:pPr>
        <w:pStyle w:val="Prrafodelista"/>
        <w:numPr>
          <w:ilvl w:val="0"/>
          <w:numId w:val="11"/>
        </w:numPr>
      </w:pPr>
      <w:r>
        <w:t>Identificar las ventajas que tienen las herramienta de software  Gradle y Maven en la actualidad.</w:t>
      </w:r>
    </w:p>
    <w:p w14:paraId="06AF186C" w14:textId="475CFE8F" w:rsidR="00B20E57" w:rsidRPr="00206E29" w:rsidRDefault="003A0CF4" w:rsidP="002C7040">
      <w:pPr>
        <w:rPr>
          <w:b/>
          <w:lang w:val="es-ES"/>
        </w:rPr>
      </w:pPr>
      <w:r w:rsidRPr="00206E29">
        <w:rPr>
          <w:b/>
          <w:lang w:val="es-ES"/>
        </w:rPr>
        <w:t>¿Qué es</w:t>
      </w:r>
      <w:r w:rsidR="00B20E57" w:rsidRPr="00206E29">
        <w:rPr>
          <w:b/>
          <w:lang w:val="es-ES"/>
        </w:rPr>
        <w:t xml:space="preserve"> GIT?</w:t>
      </w:r>
    </w:p>
    <w:p w14:paraId="06489C70" w14:textId="1E8BE018" w:rsidR="00B20E57" w:rsidRDefault="00B20E57" w:rsidP="002C7040">
      <w:r>
        <w:t xml:space="preserve">Git es un software de control de versiones diseñado por </w:t>
      </w:r>
      <w:r w:rsidR="002C7040">
        <w:t>Linux</w:t>
      </w:r>
      <w:r>
        <w:t xml:space="preserve"> Torvalds, el autor de Linux. Se llama control de versiones a la gestión de los diversos cambios que se realizan sobre los elementos de un proyecto.</w:t>
      </w:r>
    </w:p>
    <w:p w14:paraId="2AA626D1" w14:textId="77777777" w:rsidR="00B20E57" w:rsidRPr="00A91BD6" w:rsidRDefault="00B20E57" w:rsidP="002C7040">
      <w:pPr>
        <w:rPr>
          <w:rFonts w:cstheme="minorHAnsi"/>
        </w:rPr>
      </w:pPr>
      <w:r w:rsidRPr="00A91BD6">
        <w:rPr>
          <w:rFonts w:cstheme="minorHAnsi"/>
          <w:color w:val="000000"/>
        </w:rPr>
        <w:t>Git es multiplataforma, por lo que puedes usarlo y crear repositorios locales en todos los sistemas operativos más comunes, Windows, Linux o Mac. Existen multitud de GUIs (Graphical User Interface o Interfaz de Usuario Gráfica) para trabajar con Git a golpe de ratón, no obstante para el aprendizaje se recomienda usarlo con línea de comandos, de modo que puedas dominar el sistema desde su base, en lugar de estar aprendiendo a usar un programa determinado.</w:t>
      </w:r>
    </w:p>
    <w:p w14:paraId="432BE742" w14:textId="2C5C7215" w:rsidR="00B20E57" w:rsidRDefault="00B20E57" w:rsidP="002C7040">
      <w:r>
        <w:t xml:space="preserve">Una versión o revisión es el estado completo en el que se encuentra el proyecto en un instante dado. A diferencia de un editor, cuando se da la orden de guardar (denominada commit), no se </w:t>
      </w:r>
      <w:r>
        <w:lastRenderedPageBreak/>
        <w:t xml:space="preserve">guarda un fichero, se guarda todo el Estado del proyecto, Para los no iniciados Git es algo parecido a Dropbox o Google Drive pero con un grado de control sobre las versiones mucho </w:t>
      </w:r>
      <w:r w:rsidR="004477C8">
        <w:t>más</w:t>
      </w:r>
      <w:r>
        <w:t xml:space="preserve"> fino.</w:t>
      </w:r>
    </w:p>
    <w:p w14:paraId="520D30C5" w14:textId="6F2F58CD" w:rsidR="00B20E57" w:rsidRPr="00206E29" w:rsidRDefault="00B20E57" w:rsidP="002C7040">
      <w:pPr>
        <w:rPr>
          <w:b/>
        </w:rPr>
      </w:pPr>
      <w:r w:rsidRPr="00206E29">
        <w:rPr>
          <w:b/>
        </w:rPr>
        <w:t xml:space="preserve">¿Qué es </w:t>
      </w:r>
      <w:r w:rsidR="004477C8" w:rsidRPr="00206E29">
        <w:rPr>
          <w:b/>
        </w:rPr>
        <w:t>GitHub?</w:t>
      </w:r>
    </w:p>
    <w:p w14:paraId="5F14DA58" w14:textId="77777777" w:rsidR="00B20E57" w:rsidRDefault="00B20E57" w:rsidP="002C7040">
      <w:r>
        <w:t>GitHub es una plataforma de desarrollo colaborativo que es utilizada para alojar proyectos utilizando el sistema de control de versiones Git GitHub ofrece una infinidad de servicios para el trabajo colaborativo como: repositorios, documentación, gestión de incidencias, gestión de equipos, chats, notificaciones, páginas web, tableros, asignación de tareas, etc. que pueden ser utilizados para el desarrollo de la actividad académica.</w:t>
      </w:r>
    </w:p>
    <w:p w14:paraId="3E094792" w14:textId="77777777" w:rsidR="00B20E57" w:rsidRDefault="00B20E57" w:rsidP="002C7040">
      <w:pPr>
        <w:rPr>
          <w:rFonts w:cstheme="minorHAnsi"/>
          <w:color w:val="000000"/>
        </w:rPr>
      </w:pPr>
      <w:r w:rsidRPr="00A91BD6">
        <w:rPr>
          <w:rFonts w:cstheme="minorHAnsi"/>
          <w:color w:val="000000"/>
        </w:rPr>
        <w:t>Como se ha dicho, Github </w:t>
      </w:r>
      <w:hyperlink r:id="rId6" w:tgtFrame="_blank" w:history="1">
        <w:r w:rsidRPr="00A91BD6">
          <w:rPr>
            <w:rStyle w:val="Hipervnculo"/>
            <w:rFonts w:cstheme="minorHAnsi"/>
            <w:color w:val="3366EE"/>
          </w:rPr>
          <w:t>github.com</w:t>
        </w:r>
      </w:hyperlink>
      <w:r w:rsidRPr="00A91BD6">
        <w:rPr>
          <w:rFonts w:cstheme="minorHAnsi"/>
          <w:color w:val="000000"/>
        </w:rPr>
        <w:t> es un servicio para alojamiento de repositorios de software gestionados por el sistema de control de versiones Git. Por tanto, Git es algo más general que nos sirve para controlar el estado de un desarrollo a lo largo del tiempo, mientras que Github es algo más particular: un sitio web que usa Git para ofrecer a la comunidad de desarrolladores repositorios de software. En definitiva, Github es un sitio web pensado para hacer posible el compartir el código de una manera más fácil y al mismo tiempo darle popularidad a la herramienta de control de versiones en sí, que es Git.</w:t>
      </w:r>
    </w:p>
    <w:p w14:paraId="050B9192" w14:textId="070F3655" w:rsidR="00B20E57" w:rsidRDefault="0070626F" w:rsidP="00206E29">
      <w:pPr>
        <w:spacing w:line="240" w:lineRule="auto"/>
        <w:jc w:val="center"/>
        <w:rPr>
          <w:rFonts w:cstheme="minorHAnsi"/>
          <w:color w:val="000000"/>
        </w:rPr>
      </w:pPr>
      <w:r w:rsidRPr="0070626F">
        <w:rPr>
          <w:rFonts w:cstheme="minorHAnsi"/>
          <w:noProof/>
          <w:color w:val="000000"/>
          <w:lang w:eastAsia="es-CO"/>
        </w:rPr>
        <w:drawing>
          <wp:inline distT="0" distB="0" distL="0" distR="0" wp14:anchorId="0609CC75" wp14:editId="3736D53D">
            <wp:extent cx="3594100" cy="1733107"/>
            <wp:effectExtent l="0" t="0" r="6350" b="635"/>
            <wp:docPr id="1" name="Imagen 1" descr="C:\Users\user\Downloads\WhatsApp Image 2020-09-05 at 1.37.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9-05 at 1.37.27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3352" cy="1747213"/>
                    </a:xfrm>
                    <a:prstGeom prst="rect">
                      <a:avLst/>
                    </a:prstGeom>
                    <a:noFill/>
                    <a:ln>
                      <a:noFill/>
                    </a:ln>
                  </pic:spPr>
                </pic:pic>
              </a:graphicData>
            </a:graphic>
          </wp:inline>
        </w:drawing>
      </w:r>
    </w:p>
    <w:p w14:paraId="111E6721" w14:textId="56671AE1" w:rsidR="00206E29" w:rsidRPr="009D6838" w:rsidRDefault="00206E29" w:rsidP="009D6838">
      <w:pPr>
        <w:jc w:val="center"/>
        <w:rPr>
          <w:sz w:val="22"/>
        </w:rPr>
      </w:pPr>
      <w:r w:rsidRPr="009D6838">
        <w:rPr>
          <w:sz w:val="22"/>
        </w:rPr>
        <w:t>Figura 1. Basic commands Git. Tomada de la web</w:t>
      </w:r>
    </w:p>
    <w:p w14:paraId="412E572D" w14:textId="77777777" w:rsidR="00206E29" w:rsidRPr="00206E29" w:rsidRDefault="00206E29" w:rsidP="00206E29">
      <w:pPr>
        <w:spacing w:line="240" w:lineRule="auto"/>
        <w:jc w:val="center"/>
        <w:rPr>
          <w:rFonts w:cstheme="minorHAnsi"/>
          <w:color w:val="000000"/>
          <w:sz w:val="20"/>
          <w:szCs w:val="20"/>
        </w:rPr>
      </w:pPr>
    </w:p>
    <w:p w14:paraId="27DC463D" w14:textId="4D42DD93" w:rsidR="00B20E57" w:rsidRPr="00206E29" w:rsidRDefault="004477C8" w:rsidP="002C7040">
      <w:pPr>
        <w:rPr>
          <w:rFonts w:cstheme="minorHAnsi"/>
          <w:b/>
          <w:color w:val="000000"/>
          <w:szCs w:val="24"/>
        </w:rPr>
      </w:pPr>
      <w:r w:rsidRPr="00206E29">
        <w:rPr>
          <w:rFonts w:eastAsia="Times New Roman" w:cstheme="minorHAnsi"/>
          <w:b/>
          <w:bCs/>
          <w:color w:val="191919"/>
          <w:spacing w:val="-3"/>
          <w:szCs w:val="24"/>
          <w:lang w:eastAsia="es-CO"/>
        </w:rPr>
        <w:t>¿Qué</w:t>
      </w:r>
      <w:r w:rsidR="00B20E57" w:rsidRPr="00206E29">
        <w:rPr>
          <w:rFonts w:eastAsia="Times New Roman" w:cstheme="minorHAnsi"/>
          <w:b/>
          <w:bCs/>
          <w:color w:val="191919"/>
          <w:spacing w:val="-3"/>
          <w:szCs w:val="24"/>
          <w:lang w:eastAsia="es-CO"/>
        </w:rPr>
        <w:t xml:space="preserve"> es Gradle?</w:t>
      </w:r>
    </w:p>
    <w:p w14:paraId="487F4E7A" w14:textId="77777777" w:rsidR="00B20E57" w:rsidRPr="008B7D56" w:rsidRDefault="00B20E57" w:rsidP="002C7040">
      <w:pPr>
        <w:rPr>
          <w:rFonts w:eastAsia="Times New Roman" w:cstheme="minorHAnsi"/>
          <w:color w:val="333333"/>
          <w:spacing w:val="-3"/>
          <w:lang w:eastAsia="es-CO"/>
        </w:rPr>
      </w:pPr>
      <w:r w:rsidRPr="008B7D56">
        <w:rPr>
          <w:rFonts w:eastAsia="Times New Roman" w:cstheme="minorHAnsi"/>
          <w:color w:val="333333"/>
          <w:spacing w:val="-3"/>
          <w:lang w:eastAsia="es-CO"/>
        </w:rPr>
        <w:t>Gradle, es una herramienta que permite la automatización de compilación de código abierto, la cual se encuentra centrada en la flexibilidad y el rendimiento. Los scripts de compilación de Gradle se escriben utilizando </w:t>
      </w:r>
      <w:r w:rsidRPr="008B7D56">
        <w:rPr>
          <w:rFonts w:eastAsia="Times New Roman" w:cstheme="minorHAnsi"/>
          <w:bCs/>
          <w:color w:val="191919"/>
          <w:spacing w:val="-3"/>
          <w:lang w:eastAsia="es-CO"/>
        </w:rPr>
        <w:t>Groovy o Kotlin DSL (Domain Specific Language)</w:t>
      </w:r>
      <w:r w:rsidRPr="008B7D56">
        <w:rPr>
          <w:rFonts w:eastAsia="Times New Roman" w:cstheme="minorHAnsi"/>
          <w:color w:val="333333"/>
          <w:spacing w:val="-3"/>
          <w:lang w:eastAsia="es-CO"/>
        </w:rPr>
        <w:t>.</w:t>
      </w:r>
    </w:p>
    <w:p w14:paraId="56F280A0" w14:textId="77777777" w:rsidR="00B20E57" w:rsidRPr="00642823" w:rsidRDefault="00B20E57" w:rsidP="002C7040">
      <w:pPr>
        <w:rPr>
          <w:rFonts w:eastAsia="Times New Roman" w:cstheme="minorHAnsi"/>
          <w:color w:val="333333"/>
          <w:spacing w:val="-3"/>
          <w:lang w:eastAsia="es-CO"/>
        </w:rPr>
      </w:pPr>
      <w:r w:rsidRPr="008B7D56">
        <w:rPr>
          <w:rFonts w:eastAsia="Times New Roman" w:cstheme="minorHAnsi"/>
          <w:bCs/>
          <w:color w:val="191919"/>
          <w:spacing w:val="-3"/>
          <w:lang w:eastAsia="es-CO"/>
        </w:rPr>
        <w:t>Gradle tiene una gran flexibilidad y nos deja hacer usos otros lenguajes y no solo de Java</w:t>
      </w:r>
      <w:r w:rsidRPr="008B7D56">
        <w:rPr>
          <w:rFonts w:eastAsia="Times New Roman" w:cstheme="minorHAnsi"/>
          <w:color w:val="333333"/>
          <w:spacing w:val="-3"/>
          <w:lang w:eastAsia="es-CO"/>
        </w:rPr>
        <w:t>, también cuenta con un sistema de gestión de dependencias muy estable. Gradle es altamente personalizable y rápido ya que completa las tareas de forma rápida y precisa reutilizando las salidas de las ejecuciones anteriores, sólo procesar las entradas que presentan cambios en paralelo.</w:t>
      </w:r>
    </w:p>
    <w:p w14:paraId="303D5FF4" w14:textId="77777777" w:rsidR="00B20E57" w:rsidRPr="00206E29" w:rsidRDefault="00B20E57" w:rsidP="00206E29">
      <w:pPr>
        <w:rPr>
          <w:b/>
          <w:shd w:val="clear" w:color="auto" w:fill="FFFFFF"/>
        </w:rPr>
      </w:pPr>
      <w:r w:rsidRPr="00206E29">
        <w:rPr>
          <w:shd w:val="clear" w:color="auto" w:fill="FFFFFF"/>
        </w:rPr>
        <w:t>Además es el</w:t>
      </w:r>
      <w:r w:rsidRPr="00206E29">
        <w:rPr>
          <w:b/>
          <w:shd w:val="clear" w:color="auto" w:fill="FFFFFF"/>
        </w:rPr>
        <w:t> </w:t>
      </w:r>
      <w:r w:rsidRPr="00206E29">
        <w:rPr>
          <w:rStyle w:val="Textoennegrita"/>
          <w:rFonts w:cstheme="minorHAnsi"/>
          <w:b w:val="0"/>
          <w:color w:val="191919"/>
          <w:spacing w:val="-3"/>
          <w:shd w:val="clear" w:color="auto" w:fill="FFFFFF"/>
        </w:rPr>
        <w:t>sistema de compilación oficial para Android</w:t>
      </w:r>
      <w:r w:rsidRPr="00206E29">
        <w:rPr>
          <w:b/>
          <w:shd w:val="clear" w:color="auto" w:fill="FFFFFF"/>
        </w:rPr>
        <w:t> </w:t>
      </w:r>
      <w:r w:rsidRPr="00206E29">
        <w:rPr>
          <w:shd w:val="clear" w:color="auto" w:fill="FFFFFF"/>
        </w:rPr>
        <w:t>y cuenta con soporte para diversas tecnologías y lenguajes.</w:t>
      </w:r>
    </w:p>
    <w:p w14:paraId="3D96E7B6" w14:textId="77777777" w:rsidR="00B20E57" w:rsidRPr="00206E29" w:rsidRDefault="00B20E57" w:rsidP="00206E29">
      <w:pPr>
        <w:rPr>
          <w:b/>
        </w:rPr>
      </w:pPr>
      <w:r w:rsidRPr="00206E29">
        <w:rPr>
          <w:b/>
        </w:rPr>
        <w:t>Características de Gradle</w:t>
      </w:r>
    </w:p>
    <w:p w14:paraId="61440350" w14:textId="77777777" w:rsidR="00B20E57" w:rsidRPr="00642823" w:rsidRDefault="00B20E57" w:rsidP="00206E29">
      <w:r w:rsidRPr="00642823">
        <w:t>Algunas características de Gradle que podemos destacar son las siguientes:</w:t>
      </w:r>
    </w:p>
    <w:p w14:paraId="093FF7DF" w14:textId="77777777" w:rsidR="00B20E57" w:rsidRPr="00642823" w:rsidRDefault="00B20E57" w:rsidP="009D6838">
      <w:pPr>
        <w:pStyle w:val="Prrafodelista"/>
        <w:numPr>
          <w:ilvl w:val="0"/>
          <w:numId w:val="12"/>
        </w:numPr>
      </w:pPr>
      <w:r w:rsidRPr="009D6838">
        <w:rPr>
          <w:rStyle w:val="Textoennegrita"/>
          <w:rFonts w:cstheme="minorHAnsi"/>
          <w:color w:val="191919"/>
          <w:spacing w:val="-3"/>
        </w:rPr>
        <w:t>Depuración colaborativa:</w:t>
      </w:r>
      <w:r w:rsidRPr="00642823">
        <w:t> Permite compartir los resultados de la compilación para resolver en equipo de forma eficiente posibles problemas que aparezcan.</w:t>
      </w:r>
    </w:p>
    <w:p w14:paraId="7614D763"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Construcción incremental:</w:t>
      </w:r>
      <w:r w:rsidRPr="009D6838">
        <w:rPr>
          <w:rFonts w:cstheme="minorHAnsi"/>
          <w:color w:val="333333"/>
          <w:spacing w:val="-3"/>
        </w:rPr>
        <w:t> Valida en el proceso de compilación si la entrada, salida o implementación de una tarea ha cambiado, en caso de no existir algún cambio la considera actualizada y no se ejecuta.</w:t>
      </w:r>
    </w:p>
    <w:p w14:paraId="1897E5B5"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Diseño de repositorio personalizado:</w:t>
      </w:r>
      <w:r w:rsidRPr="009D6838">
        <w:rPr>
          <w:rFonts w:cstheme="minorHAnsi"/>
          <w:color w:val="333333"/>
          <w:spacing w:val="-3"/>
        </w:rPr>
        <w:t> Podremos tratar prácticamente cualquier estructura de directorios del sistema de archivos como un repositorio de Artifacts.</w:t>
      </w:r>
    </w:p>
    <w:p w14:paraId="1654043C"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lastRenderedPageBreak/>
        <w:t>Dependencias transitivas:</w:t>
      </w:r>
      <w:r w:rsidRPr="009D6838">
        <w:rPr>
          <w:rFonts w:cstheme="minorHAnsi"/>
          <w:color w:val="333333"/>
          <w:spacing w:val="-3"/>
        </w:rPr>
        <w:t> Es uno de los principales beneficios que ofrece al utilizar la gestión de dependencias ya que se encarga de descargar y administrar las dependencias transitivas.</w:t>
      </w:r>
    </w:p>
    <w:p w14:paraId="30331D1B"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Soporte a Groovy y Scala incorporado:</w:t>
      </w:r>
      <w:r w:rsidRPr="009D6838">
        <w:rPr>
          <w:rFonts w:cstheme="minorHAnsi"/>
          <w:color w:val="333333"/>
          <w:spacing w:val="-3"/>
        </w:rPr>
        <w:t> Compatibilidad con los proyectos de Groovy, permitiendo trabajar con código Groovy o código Scala e inclusive desarrollar código mixto Java y Groovy o Java y Scala.</w:t>
      </w:r>
    </w:p>
    <w:p w14:paraId="33F06E33"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Compilación incremental para Java:</w:t>
      </w:r>
      <w:r w:rsidRPr="009D6838">
        <w:rPr>
          <w:rFonts w:cstheme="minorHAnsi"/>
          <w:color w:val="333333"/>
          <w:spacing w:val="-3"/>
        </w:rPr>
        <w:t> En caso de que el código fuente o la ruta de clase cambien, Gradle cuenta con la capacidad para detectar todas las clases que se vean afectadas por dicho cambio y procederá a recompilarlas.</w:t>
      </w:r>
    </w:p>
    <w:p w14:paraId="29C068C1"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Embalaje y distribución de JAR, WAR y EAR:</w:t>
      </w:r>
      <w:r w:rsidRPr="009D6838">
        <w:rPr>
          <w:rFonts w:cstheme="minorHAnsi"/>
          <w:color w:val="333333"/>
          <w:spacing w:val="-3"/>
        </w:rPr>
        <w:t> Cuenta con herramientas para empaquetar el código basado en JVM (Java Virtual Machine) en archivos de archivo comunes.</w:t>
      </w:r>
    </w:p>
    <w:p w14:paraId="557F7FDD"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Integración con Android Studio:</w:t>
      </w:r>
      <w:r w:rsidRPr="009D6838">
        <w:rPr>
          <w:rFonts w:cstheme="minorHAnsi"/>
          <w:color w:val="333333"/>
          <w:spacing w:val="-3"/>
        </w:rPr>
        <w:t>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75933A1"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Soporte de MS Visual C ++ y GoogleTest:</w:t>
      </w:r>
      <w:r w:rsidRPr="009D6838">
        <w:rPr>
          <w:rFonts w:cstheme="minorHAnsi"/>
          <w:color w:val="333333"/>
          <w:spacing w:val="-3"/>
        </w:rPr>
        <w:t> Gradle acepta la construcción con el compilador de Visual C de Microsoft en Windows. (VS 2010, VS 2013 y VS 2015 compatibles), así como también realizar pruebas de aplicaciones C con GoogleTest.</w:t>
      </w:r>
    </w:p>
    <w:p w14:paraId="541E6202"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Publicar en repositorios Ivy y Maven:</w:t>
      </w:r>
      <w:r w:rsidRPr="009D6838">
        <w:rPr>
          <w:rFonts w:cstheme="minorHAnsi"/>
          <w:color w:val="333333"/>
          <w:spacing w:val="-3"/>
        </w:rPr>
        <w:t> Permite publicar Artifacts en repositorios Ivy con diseños de directorios completamente personalizables. De igual modo, sucede con Maven en Bintray o Maven Central.</w:t>
      </w:r>
    </w:p>
    <w:p w14:paraId="2CA2BB3F"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lastRenderedPageBreak/>
        <w:t>TestKit para pruebas funcionales:</w:t>
      </w:r>
      <w:r w:rsidRPr="009D6838">
        <w:rPr>
          <w:rFonts w:cstheme="minorHAnsi"/>
          <w:color w:val="333333"/>
          <w:spacing w:val="-3"/>
        </w:rPr>
        <w:t> Permite la ejecución prágramática de builds inspeccionando los resultados de compilación, ésta es una prueba de compatibilidad entre versiones.</w:t>
      </w:r>
    </w:p>
    <w:p w14:paraId="79F63587"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Distribuciones personalizadas:</w:t>
      </w:r>
      <w:r w:rsidRPr="009D6838">
        <w:rPr>
          <w:rFonts w:cstheme="minorHAnsi"/>
          <w:color w:val="333333"/>
          <w:spacing w:val="-3"/>
        </w:rPr>
        <w:t> En Gradle cada distribución cuenta con un directorio init.d en el que se pueden colocar scripts personalizados que pre configuran su entorno de compilación.</w:t>
      </w:r>
    </w:p>
    <w:p w14:paraId="75706D7B"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Lee el formato POM:</w:t>
      </w:r>
      <w:r w:rsidRPr="009D6838">
        <w:rPr>
          <w:rFonts w:cstheme="minorHAnsi"/>
          <w:color w:val="333333"/>
          <w:spacing w:val="-3"/>
        </w:rPr>
        <w:t> Es compatible con el formato de metadatos POM, por lo que es posible recuperar dependencias de cualquier repositorio compatible con Maven.</w:t>
      </w:r>
    </w:p>
    <w:p w14:paraId="7525082F"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Compara builds:</w:t>
      </w:r>
      <w:r w:rsidRPr="009D6838">
        <w:rPr>
          <w:rFonts w:cstheme="minorHAnsi"/>
          <w:color w:val="333333"/>
          <w:spacing w:val="-3"/>
        </w:rPr>
        <w:t> Resalta de forma rápida las diferencias entre compilaciones, lo que hace que el análisis de la causa raíz sea mucho más rápido y eficaz.</w:t>
      </w:r>
    </w:p>
    <w:p w14:paraId="28B7E0B2"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Compilador daemon:</w:t>
      </w:r>
      <w:r w:rsidRPr="009D6838">
        <w:rPr>
          <w:rFonts w:cstheme="minorHAnsi"/>
          <w:color w:val="333333"/>
          <w:spacing w:val="-3"/>
        </w:rPr>
        <w:t> Gradle crea un proceso de daemon que se reutiliza dentro de una compilación de múltiples proyectos, cuando necesita bifurcar el proceso de compilación, mejorando la velocidad de compilación.</w:t>
      </w:r>
    </w:p>
    <w:p w14:paraId="3133DC9D"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Personalizar y extender escaneos:</w:t>
      </w:r>
      <w:r w:rsidRPr="009D6838">
        <w:rPr>
          <w:rFonts w:cstheme="minorHAnsi"/>
          <w:color w:val="333333"/>
          <w:spacing w:val="-3"/>
        </w:rPr>
        <w:t> Ofrece la opción de agregar sus propios datos para construir escaneos como etiquetas, valores y enlaces, integrando escaneos de compilación en la cadena de herramientas.</w:t>
      </w:r>
    </w:p>
    <w:p w14:paraId="2DA3459C" w14:textId="77777777" w:rsidR="00B20E57" w:rsidRPr="009D6838" w:rsidRDefault="00B20E57" w:rsidP="009D6838">
      <w:pPr>
        <w:pStyle w:val="Prrafodelista"/>
        <w:numPr>
          <w:ilvl w:val="0"/>
          <w:numId w:val="12"/>
        </w:numPr>
        <w:rPr>
          <w:rFonts w:cstheme="minorHAnsi"/>
          <w:color w:val="333333"/>
          <w:spacing w:val="-3"/>
        </w:rPr>
      </w:pPr>
      <w:r w:rsidRPr="009D6838">
        <w:rPr>
          <w:rStyle w:val="Textoennegrita"/>
          <w:rFonts w:cstheme="minorHAnsi"/>
          <w:color w:val="191919"/>
          <w:spacing w:val="-3"/>
        </w:rPr>
        <w:t>Caché de dependencia de terceros:</w:t>
      </w:r>
      <w:r w:rsidRPr="009D6838">
        <w:rPr>
          <w:rFonts w:cstheme="minorHAnsi"/>
          <w:color w:val="333333"/>
          <w:spacing w:val="-3"/>
        </w:rPr>
        <w:t> Las dependencias de repositorios remotos se descargan y almacenan en caché localmente, las compilaciones posteriores utilizan los artifacts almacenados en caché para evitar el tráfico de red innecesario.</w:t>
      </w:r>
    </w:p>
    <w:p w14:paraId="6BB22B97" w14:textId="77777777" w:rsidR="00B20E57" w:rsidRDefault="00B20E57" w:rsidP="009D6838">
      <w:pPr>
        <w:spacing w:line="240" w:lineRule="auto"/>
        <w:jc w:val="center"/>
        <w:rPr>
          <w:rFonts w:ascii="Helvetica" w:eastAsia="Times New Roman" w:hAnsi="Helvetica" w:cs="Times New Roman"/>
          <w:color w:val="333333"/>
          <w:spacing w:val="-3"/>
          <w:szCs w:val="24"/>
          <w:lang w:eastAsia="es-CO"/>
        </w:rPr>
      </w:pPr>
      <w:r>
        <w:rPr>
          <w:noProof/>
          <w:lang w:eastAsia="es-CO"/>
        </w:rPr>
        <w:lastRenderedPageBreak/>
        <w:drawing>
          <wp:inline distT="0" distB="0" distL="0" distR="0" wp14:anchorId="5A0AA808" wp14:editId="79584F45">
            <wp:extent cx="4136065" cy="209424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540" cy="2096506"/>
                    </a:xfrm>
                    <a:prstGeom prst="rect">
                      <a:avLst/>
                    </a:prstGeom>
                  </pic:spPr>
                </pic:pic>
              </a:graphicData>
            </a:graphic>
          </wp:inline>
        </w:drawing>
      </w:r>
    </w:p>
    <w:p w14:paraId="4BE5FD88" w14:textId="513C20CC" w:rsidR="009D6838" w:rsidRPr="009D6838" w:rsidRDefault="009D6838" w:rsidP="009D6838">
      <w:pPr>
        <w:spacing w:line="240" w:lineRule="auto"/>
        <w:jc w:val="center"/>
        <w:rPr>
          <w:sz w:val="22"/>
          <w:lang w:eastAsia="es-CO"/>
        </w:rPr>
      </w:pPr>
      <w:r w:rsidRPr="009D6838">
        <w:rPr>
          <w:sz w:val="22"/>
          <w:lang w:eastAsia="es-CO"/>
        </w:rPr>
        <w:t>Figura 2. Gradle. Tomada de la web</w:t>
      </w:r>
    </w:p>
    <w:p w14:paraId="5C1F815F" w14:textId="77777777" w:rsidR="009D6838" w:rsidRDefault="009D6838" w:rsidP="009D6838">
      <w:pPr>
        <w:spacing w:line="240" w:lineRule="auto"/>
        <w:jc w:val="center"/>
        <w:rPr>
          <w:lang w:eastAsia="es-CO"/>
        </w:rPr>
      </w:pPr>
    </w:p>
    <w:p w14:paraId="2D3F295B" w14:textId="77777777" w:rsidR="00B20E57" w:rsidRPr="009D6838" w:rsidRDefault="00B20E57" w:rsidP="009D6838">
      <w:pPr>
        <w:rPr>
          <w:b/>
          <w:lang w:eastAsia="es-CO"/>
        </w:rPr>
      </w:pPr>
      <w:r w:rsidRPr="009D6838">
        <w:rPr>
          <w:b/>
          <w:lang w:eastAsia="es-CO"/>
        </w:rPr>
        <w:t>Complementos Gradle</w:t>
      </w:r>
    </w:p>
    <w:p w14:paraId="6B22584E" w14:textId="24CB6889" w:rsidR="00B20E57" w:rsidRPr="002A46B9" w:rsidRDefault="00B20E57" w:rsidP="002C7040">
      <w:pPr>
        <w:rPr>
          <w:rFonts w:eastAsia="Times New Roman" w:cstheme="minorHAnsi"/>
          <w:color w:val="333333"/>
          <w:spacing w:val="-3"/>
          <w:lang w:eastAsia="es-CO"/>
        </w:rPr>
      </w:pPr>
      <w:r w:rsidRPr="002A46B9">
        <w:rPr>
          <w:rFonts w:eastAsia="Times New Roman" w:cstheme="minorHAnsi"/>
          <w:color w:val="333333"/>
          <w:spacing w:val="-3"/>
          <w:lang w:eastAsia="es-CO"/>
        </w:rPr>
        <w:t>Gradle permite construir desde </w:t>
      </w:r>
      <w:r w:rsidR="004477C8" w:rsidRPr="002A46B9">
        <w:rPr>
          <w:rFonts w:eastAsia="Times New Roman" w:cstheme="minorHAnsi"/>
          <w:bCs/>
          <w:spacing w:val="-3"/>
          <w:lang w:eastAsia="es-CO"/>
        </w:rPr>
        <w:t>micro servicios</w:t>
      </w:r>
      <w:r w:rsidRPr="002A46B9">
        <w:rPr>
          <w:rFonts w:eastAsia="Times New Roman" w:cstheme="minorHAnsi"/>
          <w:color w:val="333333"/>
          <w:spacing w:val="-3"/>
          <w:lang w:eastAsia="es-CO"/>
        </w:rPr>
        <w:t> hasta aplicaciones móviles, puede ser utilizado por pequeñas startups como por grandes empresas, ya que </w:t>
      </w:r>
      <w:r w:rsidRPr="002A46B9">
        <w:rPr>
          <w:rFonts w:eastAsia="Times New Roman" w:cstheme="minorHAnsi"/>
          <w:bCs/>
          <w:color w:val="191919"/>
          <w:spacing w:val="-3"/>
          <w:lang w:eastAsia="es-CO"/>
        </w:rPr>
        <w:t>ayuda a los equipos a desarrollar, automatizar y entregar software de calidad en un menor tiempo</w:t>
      </w:r>
      <w:r w:rsidRPr="002A46B9">
        <w:rPr>
          <w:rFonts w:eastAsia="Times New Roman" w:cstheme="minorHAnsi"/>
          <w:color w:val="333333"/>
          <w:spacing w:val="-3"/>
          <w:lang w:eastAsia="es-CO"/>
        </w:rPr>
        <w:t> (dependiendo de su complejidad y planificación previa del proceso de desarrollo).</w:t>
      </w:r>
    </w:p>
    <w:p w14:paraId="1FA296C8" w14:textId="77777777" w:rsidR="00B20E57" w:rsidRPr="002A46B9" w:rsidRDefault="00B20E57" w:rsidP="002C7040">
      <w:pPr>
        <w:rPr>
          <w:rFonts w:eastAsia="Times New Roman" w:cstheme="minorHAnsi"/>
          <w:color w:val="333333"/>
          <w:spacing w:val="-3"/>
          <w:lang w:eastAsia="es-CO"/>
        </w:rPr>
      </w:pPr>
      <w:r w:rsidRPr="002A46B9">
        <w:rPr>
          <w:rFonts w:eastAsia="Times New Roman" w:cstheme="minorHAnsi"/>
          <w:color w:val="333333"/>
          <w:spacing w:val="-3"/>
          <w:lang w:eastAsia="es-CO"/>
        </w:rPr>
        <w:t>Esta herramienta cuenta con una </w:t>
      </w:r>
      <w:r w:rsidRPr="002A46B9">
        <w:rPr>
          <w:rFonts w:eastAsia="Times New Roman" w:cstheme="minorHAnsi"/>
          <w:bCs/>
          <w:color w:val="191919"/>
          <w:spacing w:val="-3"/>
          <w:lang w:eastAsia="es-CO"/>
        </w:rPr>
        <w:t>gran variedad de complementos o plugins</w:t>
      </w:r>
      <w:r w:rsidRPr="002A46B9">
        <w:rPr>
          <w:rFonts w:eastAsia="Times New Roman" w:cstheme="minorHAnsi"/>
          <w:color w:val="333333"/>
          <w:spacing w:val="-3"/>
          <w:lang w:eastAsia="es-CO"/>
        </w:rPr>
        <w:t> que ayudan agilizar la construcción, entre los cuales destacamos los siguientes:</w:t>
      </w:r>
    </w:p>
    <w:p w14:paraId="3B7F469B" w14:textId="08EE8627"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Javamuc.gradle-semantic-build-versioning</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Proporciona soporte para vel ersionado semántico de las compilaciones, es fácil de usar y configurar.</w:t>
      </w:r>
    </w:p>
    <w:p w14:paraId="1CC47AE2" w14:textId="4751C545"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Io.freefair.maven-publish-war</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Permite crear una publicación de mavenWeb.</w:t>
      </w:r>
    </w:p>
    <w:p w14:paraId="38AAEA06" w14:textId="3B8BFC86"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Io.freefair.maven-publish-java</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Crea una publicación mavenJava.</w:t>
      </w:r>
    </w:p>
    <w:p w14:paraId="0FE0AB52" w14:textId="77041620"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Org.mozilla.rust-android-gradle.rust-android</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Un complemento que ayuda a construir bibliotecas Rust JNI con Cargo para su uso en proyectos de Android.</w:t>
      </w:r>
    </w:p>
    <w:p w14:paraId="391912AD" w14:textId="71EB81C8" w:rsidR="00B20E57" w:rsidRPr="002A46B9" w:rsidRDefault="004477C8"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lastRenderedPageBreak/>
        <w:t>Net.wooga.build-unity</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Este complemento proporciona tareas para exportar proyectos de plataforma desde los proyectos de Unity3D.</w:t>
      </w:r>
    </w:p>
    <w:p w14:paraId="11EE3EEF" w14:textId="77777777" w:rsidR="00B20E57" w:rsidRPr="002A46B9" w:rsidRDefault="00B20E57"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de.db.vz.msintplugin:</w:t>
      </w:r>
      <w:r w:rsidRPr="002A46B9">
        <w:rPr>
          <w:rFonts w:eastAsia="Times New Roman" w:cstheme="minorHAnsi"/>
          <w:color w:val="333333"/>
          <w:spacing w:val="-3"/>
          <w:lang w:eastAsia="es-CO"/>
        </w:rPr>
        <w:t> Este complemento nos permitirá ejecutar pruebas de integración de microservicio con docker.</w:t>
      </w:r>
    </w:p>
    <w:p w14:paraId="7BF10042" w14:textId="768B1634" w:rsidR="00B20E57" w:rsidRPr="002A46B9" w:rsidRDefault="00D41775"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Com.bmuschko.docker-remote-api</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Nos facilita la gestión de imágenes y contenedores Docker.</w:t>
      </w:r>
    </w:p>
    <w:p w14:paraId="67A3CEF9" w14:textId="77777777" w:rsidR="00B20E57" w:rsidRPr="002A46B9" w:rsidRDefault="00B20E57"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com.google.cloud.tools.jib:</w:t>
      </w:r>
      <w:r w:rsidRPr="002A46B9">
        <w:rPr>
          <w:rFonts w:eastAsia="Times New Roman" w:cstheme="minorHAnsi"/>
          <w:color w:val="333333"/>
          <w:spacing w:val="-3"/>
          <w:lang w:eastAsia="es-CO"/>
        </w:rPr>
        <w:t> Crea un contenedor para tu aplicación Java.</w:t>
      </w:r>
    </w:p>
    <w:p w14:paraId="12480EFC" w14:textId="77777777" w:rsidR="00B20E57" w:rsidRPr="002A46B9" w:rsidRDefault="00B20E57" w:rsidP="002C7040">
      <w:pPr>
        <w:rPr>
          <w:rFonts w:eastAsia="Times New Roman" w:cstheme="minorHAnsi"/>
          <w:color w:val="333333"/>
          <w:spacing w:val="-3"/>
          <w:lang w:eastAsia="es-CO"/>
        </w:rPr>
      </w:pPr>
      <w:r w:rsidRPr="002A46B9">
        <w:rPr>
          <w:rFonts w:eastAsia="Times New Roman" w:cstheme="minorHAnsi"/>
          <w:bCs/>
          <w:color w:val="191919"/>
          <w:spacing w:val="-3"/>
          <w:lang w:eastAsia="es-CO"/>
        </w:rPr>
        <w:t>Gradle</w:t>
      </w:r>
      <w:r w:rsidRPr="002A46B9">
        <w:rPr>
          <w:rFonts w:eastAsia="Times New Roman" w:cstheme="minorHAnsi"/>
          <w:color w:val="333333"/>
          <w:spacing w:val="-3"/>
          <w:lang w:eastAsia="es-CO"/>
        </w:rPr>
        <w:t> cuenta con paquetes para ser implementado en cualquier plataforma su gran versatilidad permite trabajar con monorepos o multirepositorios, modelando, sistematizando y construyendo soluciones exitosas, de forma rápida y precisa.</w:t>
      </w:r>
    </w:p>
    <w:p w14:paraId="7B31F71D" w14:textId="77777777" w:rsidR="00B20E57" w:rsidRPr="009D6838" w:rsidRDefault="00B20E57" w:rsidP="009D6838">
      <w:pPr>
        <w:rPr>
          <w:b/>
          <w:color w:val="303030"/>
        </w:rPr>
      </w:pPr>
      <w:r w:rsidRPr="009D6838">
        <w:rPr>
          <w:b/>
          <w:lang w:eastAsia="es-CO"/>
        </w:rPr>
        <w:t xml:space="preserve">¿Qué es </w:t>
      </w:r>
      <w:r w:rsidRPr="009D6838">
        <w:rPr>
          <w:b/>
          <w:color w:val="303030"/>
        </w:rPr>
        <w:t>Maven?</w:t>
      </w:r>
    </w:p>
    <w:p w14:paraId="67E2E503" w14:textId="77777777" w:rsidR="00B20E57" w:rsidRPr="00642823" w:rsidRDefault="00B20E57" w:rsidP="002C7040">
      <w:pPr>
        <w:rPr>
          <w:rFonts w:cstheme="minorHAnsi"/>
        </w:rPr>
      </w:pPr>
      <w:r w:rsidRPr="00642823">
        <w:rPr>
          <w:rFonts w:cstheme="minorHAnsi"/>
          <w:shd w:val="clear" w:color="auto" w:fill="FFFFFF"/>
        </w:rPr>
        <w:t>Maven es, de facto, la herramienta Java para construir y gestionar proyectos de desarrollo. En su día ocupó el lugar de Apache Ant, debido sobre todo a su modelo “convention over configuration”. La gran diferencia que aportaba sobre aquella es la facilidad para configurar un proyecto basándonos en estándares, que si no queríamos sobrescribir facilitaba enormemente el proceso de puesta en marcha inicial. Actualmente, </w:t>
      </w:r>
      <w:hyperlink r:id="rId9" w:history="1">
        <w:r w:rsidRPr="00642823">
          <w:rPr>
            <w:rStyle w:val="Hipervnculo"/>
            <w:rFonts w:cstheme="minorHAnsi"/>
            <w:color w:val="auto"/>
            <w:shd w:val="clear" w:color="auto" w:fill="FFFFFF"/>
          </w:rPr>
          <w:t>Gradle</w:t>
        </w:r>
      </w:hyperlink>
      <w:r w:rsidRPr="00642823">
        <w:rPr>
          <w:rFonts w:cstheme="minorHAnsi"/>
          <w:shd w:val="clear" w:color="auto" w:fill="FFFFFF"/>
        </w:rPr>
        <w:t> va ganando popularidad, y aunque personalmente le veo potencial, su flexibilidad (que remite a Ant) puede llegar a ser un hándicap a la hora de comprender una configuración determinada. Maven sigue siendo, por tanto, un must si desarrollas con Java.</w:t>
      </w:r>
    </w:p>
    <w:p w14:paraId="06788ECB" w14:textId="77777777" w:rsidR="00B20E57" w:rsidRPr="008B7D56" w:rsidRDefault="00B20E57" w:rsidP="002C7040">
      <w:pPr>
        <w:rPr>
          <w:rFonts w:eastAsia="Times New Roman" w:cstheme="minorHAnsi"/>
          <w:color w:val="333333"/>
          <w:spacing w:val="-3"/>
          <w:lang w:eastAsia="es-CO"/>
        </w:rPr>
      </w:pPr>
      <w:r w:rsidRPr="00642823">
        <w:rPr>
          <w:rStyle w:val="Textoennegrita"/>
          <w:rFonts w:cstheme="minorHAnsi"/>
          <w:color w:val="111111"/>
          <w:shd w:val="clear" w:color="auto" w:fill="FFFFFF"/>
        </w:rPr>
        <w:t>Maven</w:t>
      </w:r>
      <w:r w:rsidRPr="00642823">
        <w:rPr>
          <w:rFonts w:cstheme="minorHAnsi"/>
          <w:color w:val="111111"/>
          <w:shd w:val="clear" w:color="auto" w:fill="FFFFFF"/>
        </w:rPr>
        <w:t xml:space="preserve"> se utiliza en la gestión y construcción de software. Posee la capacidad de realizar ciertas tareas claramente definidas, como la compilación del código y su empaquetado. Es decir, hace posible la creación de software con dependencias incluidas dentro de la estructura del JAR. </w:t>
      </w:r>
      <w:r w:rsidRPr="00642823">
        <w:rPr>
          <w:rFonts w:cstheme="minorHAnsi"/>
          <w:color w:val="111111"/>
          <w:shd w:val="clear" w:color="auto" w:fill="FFFFFF"/>
        </w:rPr>
        <w:lastRenderedPageBreak/>
        <w:t>Es necesario definir todas las dependencias del proyecto (librerías externas utilizadas) en un fichero propio de todo proyecto Maven, el POM (Project Object Model). Este es un archivo en formato XML que contiene todo lo necesario para que a la hora de generar el fichero ejecutable de nuestra aplicación este contenga todo lo que necesita para su ejecución en su interior.</w:t>
      </w:r>
    </w:p>
    <w:p w14:paraId="79B0273A" w14:textId="7E84F248" w:rsidR="00B20E57" w:rsidRPr="00F43ECD" w:rsidRDefault="00F43ECD" w:rsidP="002C7040">
      <w:pPr>
        <w:rPr>
          <w:b/>
        </w:rPr>
      </w:pPr>
      <w:r w:rsidRPr="00F43ECD">
        <w:rPr>
          <w:b/>
        </w:rPr>
        <w:t>Referencias</w:t>
      </w:r>
    </w:p>
    <w:p w14:paraId="69C730B3"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Páginas web</w:t>
      </w:r>
    </w:p>
    <w:p w14:paraId="19A4306D"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[Apellido del autor, Inicial nombre del autor. (Fecha). Título de la página. Nombre de la página web de URL]</w:t>
      </w:r>
    </w:p>
    <w:p w14:paraId="4AE28091" w14:textId="77777777" w:rsidR="002C7040" w:rsidRPr="002C7040" w:rsidRDefault="002C7040" w:rsidP="002C7040">
      <w:pPr>
        <w:numPr>
          <w:ilvl w:val="0"/>
          <w:numId w:val="5"/>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Rivas, A. &amp; Urbano, B. (2019, Agosto 28). Generador online. Normas APA de https://normasapa.in/citar-apa-online</w:t>
      </w:r>
    </w:p>
    <w:p w14:paraId="6CA6CCFA"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autor)</w:t>
      </w:r>
    </w:p>
    <w:p w14:paraId="56128C21"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[Título del artículo. (Fecha publicación). Recuperado de http://urlweb.com]</w:t>
      </w:r>
    </w:p>
    <w:p w14:paraId="2096AAD4" w14:textId="77777777" w:rsidR="002C7040" w:rsidRPr="002C7040" w:rsidRDefault="002C7040" w:rsidP="002C7040">
      <w:pPr>
        <w:numPr>
          <w:ilvl w:val="0"/>
          <w:numId w:val="7"/>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Cambios globales. (2019, Junio 17). Recuperado de http://cambios.com/cambios-globales</w:t>
      </w:r>
    </w:p>
    <w:p w14:paraId="4F243C84"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fecha)</w:t>
      </w:r>
    </w:p>
    <w:p w14:paraId="3C3261F4"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[Apellido del autor, Inicial nombre del autor. (s.f.). Título del artículo. Recuperado de http://urlweb.com]</w:t>
      </w:r>
    </w:p>
    <w:p w14:paraId="73E4AAD9" w14:textId="77777777" w:rsidR="002C7040" w:rsidRPr="002C7040" w:rsidRDefault="002C7040" w:rsidP="002C7040">
      <w:pPr>
        <w:numPr>
          <w:ilvl w:val="0"/>
          <w:numId w:val="8"/>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Rivas, C. (s.f). Abreviaciones en alemán. Recuperado de https://aprendiendo.com/abreviaciones-aleman</w:t>
      </w:r>
    </w:p>
    <w:p w14:paraId="267B458A"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título)</w:t>
      </w:r>
    </w:p>
    <w:p w14:paraId="6227789A"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[Apellido del autor, Inicial nombre del autor. (Fecha publicación). [Descripción del documento]. Recuperado de http://urlweb.com]</w:t>
      </w:r>
    </w:p>
    <w:p w14:paraId="1F4A9200" w14:textId="77777777" w:rsidR="002C7040" w:rsidRPr="002C7040" w:rsidRDefault="002C7040" w:rsidP="002C7040">
      <w:pPr>
        <w:numPr>
          <w:ilvl w:val="0"/>
          <w:numId w:val="9"/>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Vargas, E. (2010). [Cómo hacer una introducción]. Recuperado de https://donapa.com/pasos-para-hacer-una-introduccion</w:t>
      </w:r>
    </w:p>
    <w:p w14:paraId="0ACFCC9D" w14:textId="77777777" w:rsidR="002C7040" w:rsidRPr="002C7040" w:rsidRDefault="002C7040" w:rsidP="002C7040">
      <w:pPr>
        <w:pStyle w:val="Ttulo3"/>
        <w:shd w:val="clear" w:color="auto" w:fill="FFFFFF"/>
        <w:spacing w:before="0" w:line="288" w:lineRule="atLeast"/>
        <w:rPr>
          <w:rFonts w:ascii="Arial" w:hAnsi="Arial" w:cs="Arial"/>
          <w:color w:val="1A1A1A"/>
          <w:sz w:val="41"/>
          <w:szCs w:val="41"/>
          <w:highlight w:val="yellow"/>
        </w:rPr>
      </w:pPr>
      <w:r w:rsidRPr="002C7040">
        <w:rPr>
          <w:rStyle w:val="Textoennegrita"/>
          <w:rFonts w:ascii="Arial" w:hAnsi="Arial" w:cs="Arial"/>
          <w:b w:val="0"/>
          <w:bCs w:val="0"/>
          <w:color w:val="1A1A1A"/>
          <w:sz w:val="41"/>
          <w:szCs w:val="41"/>
          <w:highlight w:val="yellow"/>
          <w:bdr w:val="none" w:sz="0" w:space="0" w:color="auto" w:frame="1"/>
        </w:rPr>
        <w:t>Artículo web (Sin autor – sin fecha)</w:t>
      </w:r>
    </w:p>
    <w:p w14:paraId="60E968DE" w14:textId="77777777" w:rsidR="002C7040" w:rsidRPr="002C7040" w:rsidRDefault="002C7040" w:rsidP="002C7040">
      <w:pPr>
        <w:pStyle w:val="NormalWeb"/>
        <w:shd w:val="clear" w:color="auto" w:fill="FFFFFF"/>
        <w:spacing w:before="0" w:beforeAutospacing="0" w:after="0" w:afterAutospacing="0"/>
        <w:rPr>
          <w:rFonts w:ascii="Arial" w:hAnsi="Arial" w:cs="Arial"/>
          <w:color w:val="3A3A3A"/>
          <w:sz w:val="26"/>
          <w:szCs w:val="26"/>
          <w:highlight w:val="yellow"/>
        </w:rPr>
      </w:pPr>
      <w:r w:rsidRPr="002C7040">
        <w:rPr>
          <w:rStyle w:val="nfasis"/>
          <w:rFonts w:ascii="Arial" w:hAnsi="Arial" w:cs="Arial"/>
          <w:color w:val="3A3A3A"/>
          <w:sz w:val="26"/>
          <w:szCs w:val="26"/>
          <w:highlight w:val="yellow"/>
          <w:bdr w:val="none" w:sz="0" w:space="0" w:color="auto" w:frame="1"/>
        </w:rPr>
        <w:t>[Título del artículo. (s.f.). Recuperado de http://urlweb.com]</w:t>
      </w:r>
    </w:p>
    <w:p w14:paraId="7568F193" w14:textId="77777777" w:rsidR="002C7040" w:rsidRPr="002C7040" w:rsidRDefault="002C7040" w:rsidP="002C7040">
      <w:pPr>
        <w:numPr>
          <w:ilvl w:val="0"/>
          <w:numId w:val="10"/>
        </w:numPr>
        <w:shd w:val="clear" w:color="auto" w:fill="FFFFFF"/>
        <w:spacing w:after="0" w:line="240" w:lineRule="auto"/>
        <w:rPr>
          <w:rFonts w:ascii="Arial" w:hAnsi="Arial" w:cs="Arial"/>
          <w:color w:val="3A3A3A"/>
          <w:sz w:val="26"/>
          <w:szCs w:val="26"/>
          <w:highlight w:val="yellow"/>
        </w:rPr>
      </w:pPr>
      <w:r w:rsidRPr="002C7040">
        <w:rPr>
          <w:rStyle w:val="su-highlight"/>
          <w:rFonts w:ascii="Arial" w:hAnsi="Arial" w:cs="Arial"/>
          <w:b/>
          <w:bCs/>
          <w:color w:val="3A3A3A"/>
          <w:sz w:val="26"/>
          <w:szCs w:val="26"/>
          <w:highlight w:val="yellow"/>
          <w:bdr w:val="none" w:sz="0" w:space="0" w:color="auto" w:frame="1"/>
        </w:rPr>
        <w:t>Ejemplo: </w:t>
      </w:r>
      <w:r w:rsidRPr="002C7040">
        <w:rPr>
          <w:rStyle w:val="nfasis"/>
          <w:rFonts w:ascii="Arial" w:hAnsi="Arial" w:cs="Arial"/>
          <w:color w:val="3A3A3A"/>
          <w:sz w:val="26"/>
          <w:szCs w:val="26"/>
          <w:highlight w:val="yellow"/>
          <w:bdr w:val="none" w:sz="0" w:space="0" w:color="auto" w:frame="1"/>
        </w:rPr>
        <w:t>Referencias APA. (s.f.) Recuperado de https://lasnormasapa.com/referencias-apa</w:t>
      </w:r>
    </w:p>
    <w:p w14:paraId="7465C008" w14:textId="77777777" w:rsidR="00F43ECD" w:rsidRDefault="00F43ECD" w:rsidP="008843D0"/>
    <w:sectPr w:rsidR="00F43ECD" w:rsidSect="00092847">
      <w:pgSz w:w="12240" w:h="15840" w:code="1"/>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345"/>
    <w:multiLevelType w:val="hybridMultilevel"/>
    <w:tmpl w:val="84FA0EF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12904935"/>
    <w:multiLevelType w:val="multilevel"/>
    <w:tmpl w:val="728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581BFA"/>
    <w:multiLevelType w:val="multilevel"/>
    <w:tmpl w:val="0A8A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732AC4"/>
    <w:multiLevelType w:val="hybridMultilevel"/>
    <w:tmpl w:val="76F06EF6"/>
    <w:lvl w:ilvl="0" w:tplc="F3C090F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0A47877"/>
    <w:multiLevelType w:val="multilevel"/>
    <w:tmpl w:val="83B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FD3ECF"/>
    <w:multiLevelType w:val="multilevel"/>
    <w:tmpl w:val="806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DC2C89"/>
    <w:multiLevelType w:val="hybridMultilevel"/>
    <w:tmpl w:val="90EA068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nsid w:val="5B7F58A4"/>
    <w:multiLevelType w:val="multilevel"/>
    <w:tmpl w:val="87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6B71D7"/>
    <w:multiLevelType w:val="multilevel"/>
    <w:tmpl w:val="27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8669D"/>
    <w:multiLevelType w:val="multilevel"/>
    <w:tmpl w:val="B52C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EC7558"/>
    <w:multiLevelType w:val="multilevel"/>
    <w:tmpl w:val="145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E22368"/>
    <w:multiLevelType w:val="multilevel"/>
    <w:tmpl w:val="00C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3"/>
  </w:num>
  <w:num w:numId="4">
    <w:abstractNumId w:val="9"/>
  </w:num>
  <w:num w:numId="5">
    <w:abstractNumId w:val="2"/>
  </w:num>
  <w:num w:numId="6">
    <w:abstractNumId w:val="11"/>
  </w:num>
  <w:num w:numId="7">
    <w:abstractNumId w:val="1"/>
  </w:num>
  <w:num w:numId="8">
    <w:abstractNumId w:val="10"/>
  </w:num>
  <w:num w:numId="9">
    <w:abstractNumId w:val="4"/>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D2"/>
    <w:rsid w:val="00092847"/>
    <w:rsid w:val="00116554"/>
    <w:rsid w:val="0014570C"/>
    <w:rsid w:val="00206E29"/>
    <w:rsid w:val="002C7040"/>
    <w:rsid w:val="003A0CF4"/>
    <w:rsid w:val="004477C8"/>
    <w:rsid w:val="005D44EE"/>
    <w:rsid w:val="005E2D31"/>
    <w:rsid w:val="00604F8A"/>
    <w:rsid w:val="0070626F"/>
    <w:rsid w:val="00750C0D"/>
    <w:rsid w:val="007B3D63"/>
    <w:rsid w:val="008843D0"/>
    <w:rsid w:val="008E286D"/>
    <w:rsid w:val="00995BE1"/>
    <w:rsid w:val="009D6838"/>
    <w:rsid w:val="00A20090"/>
    <w:rsid w:val="00A93265"/>
    <w:rsid w:val="00B20E57"/>
    <w:rsid w:val="00B51ED2"/>
    <w:rsid w:val="00D41775"/>
    <w:rsid w:val="00E04AB8"/>
    <w:rsid w:val="00E04C0A"/>
    <w:rsid w:val="00F43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C"/>
  <w15:chartTrackingRefBased/>
  <w15:docId w15:val="{31E291DB-AEA4-4C57-A64F-E5AB524D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3D0"/>
    <w:pPr>
      <w:spacing w:after="20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B20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B20E57"/>
    <w:pPr>
      <w:spacing w:before="100" w:beforeAutospacing="1" w:after="100" w:afterAutospacing="1" w:line="240" w:lineRule="auto"/>
      <w:outlineLvl w:val="1"/>
    </w:pPr>
    <w:rPr>
      <w:rFonts w:eastAsia="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2C70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E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20E5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B20E57"/>
    <w:rPr>
      <w:color w:val="0000FF"/>
      <w:u w:val="single"/>
    </w:rPr>
  </w:style>
  <w:style w:type="paragraph" w:styleId="NormalWeb">
    <w:name w:val="Normal (Web)"/>
    <w:basedOn w:val="Normal"/>
    <w:uiPriority w:val="99"/>
    <w:semiHidden/>
    <w:unhideWhenUsed/>
    <w:rsid w:val="00B20E57"/>
    <w:pPr>
      <w:spacing w:before="100" w:beforeAutospacing="1" w:after="100" w:afterAutospacing="1" w:line="240" w:lineRule="auto"/>
    </w:pPr>
    <w:rPr>
      <w:rFonts w:eastAsia="Times New Roman" w:cs="Times New Roman"/>
      <w:szCs w:val="24"/>
      <w:lang w:eastAsia="es-CO"/>
    </w:rPr>
  </w:style>
  <w:style w:type="character" w:styleId="Textoennegrita">
    <w:name w:val="Strong"/>
    <w:basedOn w:val="Fuentedeprrafopredeter"/>
    <w:uiPriority w:val="22"/>
    <w:qFormat/>
    <w:rsid w:val="00B20E57"/>
    <w:rPr>
      <w:b/>
      <w:bCs/>
    </w:rPr>
  </w:style>
  <w:style w:type="paragraph" w:styleId="Sinespaciado">
    <w:name w:val="No Spacing"/>
    <w:link w:val="SinespaciadoCar"/>
    <w:uiPriority w:val="1"/>
    <w:qFormat/>
    <w:rsid w:val="00092847"/>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92847"/>
    <w:rPr>
      <w:rFonts w:eastAsiaTheme="minorEastAsia"/>
      <w:lang w:eastAsia="es-CO"/>
    </w:rPr>
  </w:style>
  <w:style w:type="character" w:styleId="nfasis">
    <w:name w:val="Emphasis"/>
    <w:basedOn w:val="Fuentedeprrafopredeter"/>
    <w:uiPriority w:val="20"/>
    <w:qFormat/>
    <w:rsid w:val="00F43ECD"/>
    <w:rPr>
      <w:i/>
      <w:iCs/>
    </w:rPr>
  </w:style>
  <w:style w:type="character" w:customStyle="1" w:styleId="su-highlight">
    <w:name w:val="su-highlight"/>
    <w:basedOn w:val="Fuentedeprrafopredeter"/>
    <w:rsid w:val="00F43ECD"/>
  </w:style>
  <w:style w:type="character" w:customStyle="1" w:styleId="Ttulo3Car">
    <w:name w:val="Título 3 Car"/>
    <w:basedOn w:val="Fuentedeprrafopredeter"/>
    <w:link w:val="Ttulo3"/>
    <w:uiPriority w:val="9"/>
    <w:semiHidden/>
    <w:rsid w:val="002C704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2C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222967">
      <w:bodyDiv w:val="1"/>
      <w:marLeft w:val="0"/>
      <w:marRight w:val="0"/>
      <w:marTop w:val="0"/>
      <w:marBottom w:val="0"/>
      <w:divBdr>
        <w:top w:val="none" w:sz="0" w:space="0" w:color="auto"/>
        <w:left w:val="none" w:sz="0" w:space="0" w:color="auto"/>
        <w:bottom w:val="none" w:sz="0" w:space="0" w:color="auto"/>
        <w:right w:val="none" w:sz="0" w:space="0" w:color="auto"/>
      </w:divBdr>
    </w:div>
    <w:div w:id="14237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radl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10</Pages>
  <Words>1973</Words>
  <Characters>10853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Conceptos básicos de Git, GitHub, Gradle y Maven</vt:lpstr>
    </vt:vector>
  </TitlesOfParts>
  <Company/>
  <LinksUpToDate>false</LinksUpToDate>
  <CharactersWithSpaces>12801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Git, GitHub, Gradle y Maven</dc:title>
  <dc:subject/>
  <dc:creator/>
  <cp:keywords/>
  <dc:description/>
  <cp:lastModifiedBy>San Eusebio Jesus Antonio Gomez</cp:lastModifiedBy>
  <cp:revision>16</cp:revision>
  <dcterms:created xsi:type="dcterms:W3CDTF">2020-09-05T18:55:00Z</dcterms:created>
  <dcterms:modified xsi:type="dcterms:W3CDTF">2020-09-11T04:00:00Z</dcterms:modified>
</cp:coreProperties>
</file>