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248" w:rsidRDefault="00F24248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</w:t>
      </w:r>
      <w:r w:rsidR="00EE357B">
        <w:rPr>
          <w:sz w:val="32"/>
          <w:szCs w:val="32"/>
        </w:rPr>
        <w:t xml:space="preserve">FIAP </w:t>
      </w: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FACULDADE DE INFORMATICA E ADMINISTRAÇÃO PAULISTA </w:t>
      </w: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Pr="00EE357B" w:rsidRDefault="00EE357B" w:rsidP="00EE357B">
      <w:pPr>
        <w:jc w:val="both"/>
        <w:rPr>
          <w:sz w:val="36"/>
          <w:szCs w:val="36"/>
          <w:lang w:val="en-US"/>
        </w:rPr>
      </w:pPr>
      <w:r w:rsidRPr="00EE357B">
        <w:rPr>
          <w:sz w:val="36"/>
          <w:szCs w:val="36"/>
          <w:lang w:val="en-US"/>
        </w:rPr>
        <w:t>TECH CHALLENGE – BLOGGING DINAMICO OUTSYSTEMS</w:t>
      </w:r>
    </w:p>
    <w:p w:rsidR="00EE357B" w:rsidRPr="00EE357B" w:rsidRDefault="00EE357B" w:rsidP="00EE357B">
      <w:pPr>
        <w:jc w:val="both"/>
        <w:rPr>
          <w:sz w:val="32"/>
          <w:szCs w:val="32"/>
          <w:lang w:val="en-US"/>
        </w:rPr>
      </w:pPr>
    </w:p>
    <w:p w:rsidR="00EE357B" w:rsidRPr="00EE357B" w:rsidRDefault="00EE357B" w:rsidP="00EE357B">
      <w:pPr>
        <w:jc w:val="both"/>
        <w:rPr>
          <w:sz w:val="32"/>
          <w:szCs w:val="32"/>
          <w:lang w:val="en-US"/>
        </w:rPr>
      </w:pP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>PARTICIPANTES:</w:t>
      </w: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>Dilson Ferreira Santana Rm366948</w:t>
      </w:r>
    </w:p>
    <w:p w:rsidR="00EE357B" w:rsidRPr="0022591A" w:rsidRDefault="00EE357B" w:rsidP="00EE357B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</w:rPr>
        <w:t>Emerson</w:t>
      </w:r>
      <w:r w:rsidR="00E01744">
        <w:rPr>
          <w:sz w:val="32"/>
          <w:szCs w:val="32"/>
        </w:rPr>
        <w:t xml:space="preserve"> </w:t>
      </w:r>
      <w:proofErr w:type="spellStart"/>
      <w:r w:rsidR="0022591A">
        <w:rPr>
          <w:sz w:val="32"/>
          <w:szCs w:val="32"/>
        </w:rPr>
        <w:t>Chalegre</w:t>
      </w:r>
      <w:proofErr w:type="spellEnd"/>
      <w:r w:rsidR="0022591A">
        <w:rPr>
          <w:sz w:val="32"/>
          <w:szCs w:val="32"/>
        </w:rPr>
        <w:t xml:space="preserve"> </w:t>
      </w:r>
      <w:proofErr w:type="spellStart"/>
      <w:r w:rsidR="0022591A">
        <w:rPr>
          <w:sz w:val="32"/>
          <w:szCs w:val="32"/>
        </w:rPr>
        <w:t>Rm</w:t>
      </w:r>
      <w:proofErr w:type="spellEnd"/>
      <w:r w:rsidR="0022591A">
        <w:rPr>
          <w:sz w:val="32"/>
          <w:szCs w:val="32"/>
        </w:rPr>
        <w:t xml:space="preserve"> 366946</w:t>
      </w:r>
      <w:bookmarkStart w:id="0" w:name="_GoBack"/>
      <w:bookmarkEnd w:id="0"/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>Marcelo</w:t>
      </w:r>
      <w:r w:rsidR="00E01744">
        <w:rPr>
          <w:sz w:val="32"/>
          <w:szCs w:val="32"/>
        </w:rPr>
        <w:t xml:space="preserve"> </w:t>
      </w:r>
      <w:proofErr w:type="spellStart"/>
      <w:r w:rsidR="00E01744">
        <w:rPr>
          <w:sz w:val="32"/>
          <w:szCs w:val="32"/>
        </w:rPr>
        <w:t>Rm</w:t>
      </w:r>
      <w:proofErr w:type="spellEnd"/>
      <w:r w:rsidR="00E01744">
        <w:rPr>
          <w:sz w:val="32"/>
          <w:szCs w:val="32"/>
        </w:rPr>
        <w:t xml:space="preserve"> 366958</w:t>
      </w: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Germano </w:t>
      </w:r>
      <w:r w:rsidR="00E01744">
        <w:rPr>
          <w:sz w:val="32"/>
          <w:szCs w:val="32"/>
        </w:rPr>
        <w:t xml:space="preserve">Leite </w:t>
      </w:r>
      <w:proofErr w:type="spellStart"/>
      <w:r w:rsidR="00E01744">
        <w:rPr>
          <w:sz w:val="32"/>
          <w:szCs w:val="32"/>
        </w:rPr>
        <w:t>Rm</w:t>
      </w:r>
      <w:proofErr w:type="spellEnd"/>
      <w:r w:rsidR="00E01744">
        <w:rPr>
          <w:sz w:val="32"/>
          <w:szCs w:val="32"/>
        </w:rPr>
        <w:t xml:space="preserve"> 366947</w:t>
      </w:r>
    </w:p>
    <w:p w:rsidR="00EE357B" w:rsidRPr="0022591A" w:rsidRDefault="00EE357B" w:rsidP="00EE357B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João Luís </w:t>
      </w:r>
      <w:r w:rsidR="0022591A">
        <w:rPr>
          <w:sz w:val="32"/>
          <w:szCs w:val="32"/>
        </w:rPr>
        <w:t>Rm366954</w:t>
      </w: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FC295C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="00EE357B">
        <w:rPr>
          <w:sz w:val="32"/>
          <w:szCs w:val="32"/>
        </w:rPr>
        <w:t>BELO HORIZONTE</w:t>
      </w:r>
      <w:r>
        <w:rPr>
          <w:sz w:val="32"/>
          <w:szCs w:val="32"/>
        </w:rPr>
        <w:t>-</w:t>
      </w:r>
      <w:r w:rsidR="00EE357B">
        <w:rPr>
          <w:sz w:val="32"/>
          <w:szCs w:val="32"/>
        </w:rPr>
        <w:t xml:space="preserve"> MG</w:t>
      </w:r>
      <w:r>
        <w:rPr>
          <w:sz w:val="32"/>
          <w:szCs w:val="32"/>
        </w:rPr>
        <w:t>-</w:t>
      </w:r>
      <w:r w:rsidR="00EE357B">
        <w:rPr>
          <w:sz w:val="32"/>
          <w:szCs w:val="32"/>
        </w:rPr>
        <w:t xml:space="preserve"> 2026 </w:t>
      </w: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>INTRODUÇÃO</w:t>
      </w:r>
    </w:p>
    <w:p w:rsidR="00EE357B" w:rsidRDefault="00EE357B" w:rsidP="00EE357B">
      <w:pPr>
        <w:jc w:val="both"/>
        <w:rPr>
          <w:sz w:val="32"/>
          <w:szCs w:val="32"/>
        </w:rPr>
      </w:pPr>
    </w:p>
    <w:p w:rsidR="00EE357B" w:rsidRDefault="00EE357B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Trabalho realizado para desenvolvimento de uma aplicação em </w:t>
      </w:r>
      <w:proofErr w:type="spellStart"/>
      <w:r>
        <w:rPr>
          <w:sz w:val="32"/>
          <w:szCs w:val="32"/>
        </w:rPr>
        <w:t>Low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da Fase 4 – </w:t>
      </w:r>
      <w:proofErr w:type="spellStart"/>
      <w:r>
        <w:rPr>
          <w:sz w:val="32"/>
          <w:szCs w:val="32"/>
        </w:rPr>
        <w:t>Low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Code</w:t>
      </w:r>
      <w:proofErr w:type="spellEnd"/>
      <w:r>
        <w:rPr>
          <w:sz w:val="32"/>
          <w:szCs w:val="32"/>
        </w:rPr>
        <w:t xml:space="preserve"> e Mobile. Por meio dos conhecimentos adquiridos utilizando a plataforma </w:t>
      </w:r>
      <w:proofErr w:type="spellStart"/>
      <w:r>
        <w:rPr>
          <w:sz w:val="32"/>
          <w:szCs w:val="32"/>
        </w:rPr>
        <w:t>OutSystems</w:t>
      </w:r>
      <w:proofErr w:type="spellEnd"/>
      <w:r>
        <w:rPr>
          <w:sz w:val="32"/>
          <w:szCs w:val="32"/>
        </w:rPr>
        <w:t xml:space="preserve">. A aplicação deve permitir que alunos e alunas visualizem uma lista de posts, leiam postagens especificas e ofereça uma visão administrativa para os (as) docentes, permitindo a criação, edição, listagem e exclusão de postagens. </w:t>
      </w: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Sendo assim focamos na separação de permissões e a gestão de conteúdo. </w:t>
      </w: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processo de trabalho foi realizando utilizando as aulas sobre </w:t>
      </w:r>
      <w:proofErr w:type="spellStart"/>
      <w:r>
        <w:rPr>
          <w:sz w:val="32"/>
          <w:szCs w:val="32"/>
        </w:rPr>
        <w:t>Outsystems</w:t>
      </w:r>
      <w:proofErr w:type="spellEnd"/>
      <w:r>
        <w:rPr>
          <w:sz w:val="32"/>
          <w:szCs w:val="32"/>
        </w:rPr>
        <w:t xml:space="preserve"> como modelo</w:t>
      </w:r>
      <w:r w:rsidR="00F24248">
        <w:rPr>
          <w:sz w:val="32"/>
          <w:szCs w:val="32"/>
        </w:rPr>
        <w:t xml:space="preserve">. Tivemos dificuldade em algumas </w:t>
      </w:r>
      <w:r>
        <w:rPr>
          <w:sz w:val="32"/>
          <w:szCs w:val="32"/>
        </w:rPr>
        <w:t xml:space="preserve">separações de permissões, demoramos encontrar que o link que permitia </w:t>
      </w:r>
      <w:proofErr w:type="spellStart"/>
      <w:r>
        <w:rPr>
          <w:sz w:val="32"/>
          <w:szCs w:val="32"/>
        </w:rPr>
        <w:t>CRUDEs</w:t>
      </w:r>
      <w:proofErr w:type="spellEnd"/>
      <w:r>
        <w:rPr>
          <w:sz w:val="32"/>
          <w:szCs w:val="32"/>
        </w:rPr>
        <w:t xml:space="preserve"> estava dentro de uma lista e somente depois de muitas tentativas conseguimos isola-la para permitir que somente professores realizassem funções de administrador, essa dificuldade surgiu pelo motivo da plataforma auto completar as edições iniciais, ou seja, a facilidade de evitar digitar o código linha por linha também traz dificuldades para encontrar formas de alterar o projeto. </w:t>
      </w: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B7736" w:rsidP="00EE357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DESENVOLVIMENTO</w:t>
      </w:r>
    </w:p>
    <w:p w:rsidR="00AB7736" w:rsidRDefault="00AB7736" w:rsidP="00EE357B">
      <w:pPr>
        <w:jc w:val="both"/>
        <w:rPr>
          <w:sz w:val="32"/>
          <w:szCs w:val="32"/>
        </w:rPr>
      </w:pPr>
    </w:p>
    <w:p w:rsidR="00AB7736" w:rsidRDefault="00A16463" w:rsidP="00EE357B">
      <w:pPr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drawing>
          <wp:inline distT="0" distB="0" distL="0" distR="0">
            <wp:extent cx="5267325" cy="249677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_3-1-2026_15627_personal-ecpcdrnk.outsystemscloud.co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573" cy="249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7EF" w:rsidRDefault="002537EF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1</w:t>
      </w:r>
    </w:p>
    <w:p w:rsidR="002537EF" w:rsidRDefault="00B231DB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1 -  Tela Inicial com os botões “Acesso de Professor” e “Aluno” </w:t>
      </w:r>
    </w:p>
    <w:p w:rsidR="00B231DB" w:rsidRDefault="00B231DB" w:rsidP="00EE357B">
      <w:pPr>
        <w:jc w:val="both"/>
        <w:rPr>
          <w:sz w:val="20"/>
          <w:szCs w:val="20"/>
        </w:rPr>
      </w:pPr>
    </w:p>
    <w:p w:rsidR="00B231DB" w:rsidRDefault="00B231DB" w:rsidP="00EE357B">
      <w:pPr>
        <w:jc w:val="both"/>
        <w:rPr>
          <w:sz w:val="20"/>
          <w:szCs w:val="20"/>
        </w:rPr>
      </w:pPr>
    </w:p>
    <w:p w:rsidR="00B231DB" w:rsidRDefault="00B231DB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1-03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1DB" w:rsidRDefault="00B231DB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2</w:t>
      </w:r>
    </w:p>
    <w:p w:rsidR="00B231DB" w:rsidRDefault="00B231DB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2 – Tela demonstração de separação de ambientes Administrador </w:t>
      </w:r>
      <w:proofErr w:type="gramStart"/>
      <w:r>
        <w:rPr>
          <w:sz w:val="20"/>
          <w:szCs w:val="20"/>
        </w:rPr>
        <w:t>x</w:t>
      </w:r>
      <w:proofErr w:type="gramEnd"/>
      <w:r>
        <w:rPr>
          <w:sz w:val="20"/>
          <w:szCs w:val="20"/>
        </w:rPr>
        <w:t xml:space="preserve"> Cliente com aviso</w:t>
      </w:r>
    </w:p>
    <w:p w:rsidR="00B231DB" w:rsidRDefault="00B231DB" w:rsidP="00EE357B">
      <w:pPr>
        <w:jc w:val="both"/>
        <w:rPr>
          <w:sz w:val="20"/>
          <w:szCs w:val="20"/>
        </w:rPr>
      </w:pPr>
    </w:p>
    <w:p w:rsidR="00B231DB" w:rsidRDefault="00B231DB" w:rsidP="00EE357B">
      <w:pPr>
        <w:jc w:val="both"/>
        <w:rPr>
          <w:sz w:val="20"/>
          <w:szCs w:val="20"/>
        </w:rPr>
      </w:pPr>
    </w:p>
    <w:p w:rsidR="00B231DB" w:rsidRDefault="00B231DB" w:rsidP="00EE357B">
      <w:pPr>
        <w:jc w:val="both"/>
        <w:rPr>
          <w:sz w:val="20"/>
          <w:szCs w:val="20"/>
        </w:rPr>
      </w:pPr>
    </w:p>
    <w:p w:rsidR="00B231DB" w:rsidRDefault="00A16463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25596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_3-1-2026_15129_personal-ecpcdrnk.outsystemscloud.co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63" w:rsidRDefault="00A16463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3</w:t>
      </w:r>
    </w:p>
    <w:p w:rsidR="00A16463" w:rsidRDefault="00A16463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3 – Tela de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, tem vista tratar-se de um </w:t>
      </w:r>
      <w:proofErr w:type="spellStart"/>
      <w:r>
        <w:rPr>
          <w:sz w:val="20"/>
          <w:szCs w:val="20"/>
        </w:rPr>
        <w:t>blogging</w:t>
      </w:r>
      <w:proofErr w:type="spellEnd"/>
      <w:r>
        <w:rPr>
          <w:sz w:val="20"/>
          <w:szCs w:val="20"/>
        </w:rPr>
        <w:t xml:space="preserve"> optamos por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 apenas para o perfil de</w:t>
      </w:r>
    </w:p>
    <w:p w:rsidR="00A16463" w:rsidRDefault="00A16463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Professor </w:t>
      </w:r>
      <w:r w:rsidR="00C445F3">
        <w:rPr>
          <w:sz w:val="20"/>
          <w:szCs w:val="20"/>
        </w:rPr>
        <w:t>administrador e acesso livre para</w:t>
      </w:r>
      <w:r>
        <w:rPr>
          <w:sz w:val="20"/>
          <w:szCs w:val="20"/>
        </w:rPr>
        <w:t xml:space="preserve"> leitura de </w:t>
      </w:r>
      <w:proofErr w:type="spellStart"/>
      <w:r>
        <w:rPr>
          <w:sz w:val="20"/>
          <w:szCs w:val="20"/>
        </w:rPr>
        <w:t>alun@s</w:t>
      </w:r>
      <w:proofErr w:type="spellEnd"/>
      <w:r>
        <w:rPr>
          <w:sz w:val="20"/>
          <w:szCs w:val="20"/>
        </w:rPr>
        <w:t xml:space="preserve">. </w:t>
      </w:r>
    </w:p>
    <w:p w:rsidR="00A16463" w:rsidRDefault="00A16463" w:rsidP="00EE357B">
      <w:pPr>
        <w:jc w:val="both"/>
        <w:rPr>
          <w:sz w:val="20"/>
          <w:szCs w:val="20"/>
        </w:rPr>
      </w:pPr>
    </w:p>
    <w:p w:rsidR="00A16463" w:rsidRDefault="00A16463" w:rsidP="00EE357B">
      <w:pPr>
        <w:jc w:val="both"/>
        <w:rPr>
          <w:sz w:val="20"/>
          <w:szCs w:val="20"/>
        </w:rPr>
      </w:pPr>
    </w:p>
    <w:p w:rsidR="00C445F3" w:rsidRDefault="00C445F3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255968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_3-1-2026_15126_personal-ecpcdrnk.outsystemscloud.co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255968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_3-1-2026_151115_personal-ecpcdrnk.outsystemscloud.co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255968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_3-1-2026_151038_personal-ecpcdrnk.outsystemscloud.co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63" w:rsidRDefault="00A16463" w:rsidP="00EE357B">
      <w:pPr>
        <w:jc w:val="both"/>
        <w:rPr>
          <w:sz w:val="20"/>
          <w:szCs w:val="20"/>
        </w:rPr>
      </w:pPr>
    </w:p>
    <w:p w:rsidR="00A16463" w:rsidRDefault="00C445F3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4</w:t>
      </w:r>
    </w:p>
    <w:p w:rsidR="00DF0874" w:rsidRDefault="00C445F3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Figura 4 – Telas com visão professor possibilitando CRUD, o ícone “ + “ abre a função de criar</w:t>
      </w:r>
      <w:r w:rsidR="00DF0874">
        <w:rPr>
          <w:sz w:val="20"/>
          <w:szCs w:val="20"/>
        </w:rPr>
        <w:t xml:space="preserve">, </w:t>
      </w:r>
    </w:p>
    <w:p w:rsidR="00C445F3" w:rsidRPr="00DF0874" w:rsidRDefault="00DF0874" w:rsidP="00EE357B">
      <w:pPr>
        <w:jc w:val="both"/>
        <w:rPr>
          <w:sz w:val="20"/>
          <w:szCs w:val="20"/>
          <w:u w:val="single"/>
        </w:rPr>
      </w:pPr>
      <w:r>
        <w:rPr>
          <w:sz w:val="20"/>
          <w:szCs w:val="20"/>
        </w:rPr>
        <w:t>Professor lê o post clicando no título e no conteúdo e edita clicando no resumo.</w:t>
      </w:r>
    </w:p>
    <w:p w:rsidR="00C445F3" w:rsidRDefault="00C445F3" w:rsidP="00EE357B">
      <w:pPr>
        <w:jc w:val="both"/>
        <w:rPr>
          <w:sz w:val="20"/>
          <w:szCs w:val="20"/>
        </w:rPr>
      </w:pPr>
    </w:p>
    <w:p w:rsidR="00C445F3" w:rsidRDefault="00DF0874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255968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_3-1-2026_154222_personal-ecpcdrnk.outsystemscloud.co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255968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_3-1-2026_154155_personal-ecpcdrnk.outsystemscloud.co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874" w:rsidRDefault="00DF0874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5</w:t>
      </w:r>
    </w:p>
    <w:p w:rsidR="00DF0874" w:rsidRDefault="00DF0874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5 – Telas da visualização de Aluno que tem link apenas no título e no conteúdo e somente abre para leitura </w:t>
      </w:r>
    </w:p>
    <w:p w:rsidR="00DF0874" w:rsidRDefault="00DF0874" w:rsidP="00EE357B">
      <w:pPr>
        <w:jc w:val="both"/>
        <w:rPr>
          <w:sz w:val="20"/>
          <w:szCs w:val="20"/>
        </w:rPr>
      </w:pPr>
    </w:p>
    <w:p w:rsidR="00C4549F" w:rsidRDefault="00C4549F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1-03 16275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1-03 16324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>6</w:t>
      </w:r>
    </w:p>
    <w:p w:rsidR="00C4549F" w:rsidRDefault="00C4549F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6 - Telas demonstrando a ação do </w:t>
      </w:r>
      <w:proofErr w:type="spellStart"/>
      <w:r>
        <w:rPr>
          <w:sz w:val="20"/>
          <w:szCs w:val="20"/>
        </w:rPr>
        <w:t>popup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 se clicarmos no “Acesso de professor”, simulando autenticação que foi descartada que num ambiente fechado seria controlado por roles.</w:t>
      </w:r>
    </w:p>
    <w:p w:rsidR="00C4549F" w:rsidRDefault="00C4549F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303593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1-03 16412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49F" w:rsidRDefault="00C4549F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7</w:t>
      </w:r>
      <w:r w:rsidR="00311FA4">
        <w:rPr>
          <w:sz w:val="20"/>
          <w:szCs w:val="20"/>
        </w:rPr>
        <w:t xml:space="preserve"> </w:t>
      </w:r>
      <w:proofErr w:type="gramStart"/>
      <w:r w:rsidR="00311FA4">
        <w:rPr>
          <w:sz w:val="20"/>
          <w:szCs w:val="20"/>
        </w:rPr>
        <w:t xml:space="preserve">Figura </w:t>
      </w:r>
      <w:r>
        <w:rPr>
          <w:sz w:val="20"/>
          <w:szCs w:val="20"/>
        </w:rPr>
        <w:t xml:space="preserve"> –</w:t>
      </w:r>
      <w:proofErr w:type="gramEnd"/>
      <w:r w:rsidR="00311FA4">
        <w:rPr>
          <w:sz w:val="20"/>
          <w:szCs w:val="20"/>
        </w:rPr>
        <w:t xml:space="preserve"> Tela</w:t>
      </w:r>
      <w:r>
        <w:rPr>
          <w:sz w:val="20"/>
          <w:szCs w:val="20"/>
        </w:rPr>
        <w:t xml:space="preserve"> da ação de escolher para quem mostrar o 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 xml:space="preserve"> e </w:t>
      </w:r>
      <w:r w:rsidR="00E30B4F">
        <w:rPr>
          <w:sz w:val="20"/>
          <w:szCs w:val="20"/>
        </w:rPr>
        <w:t xml:space="preserve">limpar a senha para evitar o cache. </w:t>
      </w:r>
      <w:r>
        <w:rPr>
          <w:sz w:val="20"/>
          <w:szCs w:val="20"/>
        </w:rPr>
        <w:t xml:space="preserve"> </w:t>
      </w: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49573B" w:rsidRDefault="0049573B" w:rsidP="00EE357B">
      <w:pPr>
        <w:jc w:val="both"/>
        <w:rPr>
          <w:sz w:val="20"/>
          <w:szCs w:val="20"/>
        </w:rPr>
      </w:pPr>
    </w:p>
    <w:p w:rsidR="00311FA4" w:rsidRDefault="0049573B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lastRenderedPageBreak/>
        <w:drawing>
          <wp:inline distT="0" distB="0" distL="0" distR="0">
            <wp:extent cx="5400040" cy="30359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1-03 17420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A4" w:rsidRDefault="00311FA4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30359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1-03 17143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B4F" w:rsidRDefault="00C4549F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>8</w:t>
      </w:r>
      <w:r w:rsidR="00E30B4F">
        <w:rPr>
          <w:sz w:val="20"/>
          <w:szCs w:val="20"/>
        </w:rPr>
        <w:t xml:space="preserve"> </w:t>
      </w:r>
    </w:p>
    <w:p w:rsidR="00C4549F" w:rsidRDefault="00C4549F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Figura 8 </w:t>
      </w:r>
      <w:r w:rsidR="00E30B4F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49573B">
        <w:rPr>
          <w:sz w:val="20"/>
          <w:szCs w:val="20"/>
        </w:rPr>
        <w:t xml:space="preserve">Arvore do </w:t>
      </w:r>
      <w:proofErr w:type="spellStart"/>
      <w:r w:rsidR="0049573B">
        <w:rPr>
          <w:sz w:val="20"/>
          <w:szCs w:val="20"/>
        </w:rPr>
        <w:t>If</w:t>
      </w:r>
      <w:proofErr w:type="spellEnd"/>
      <w:r w:rsidR="0049573B">
        <w:rPr>
          <w:sz w:val="20"/>
          <w:szCs w:val="20"/>
        </w:rPr>
        <w:t xml:space="preserve"> que demonstra</w:t>
      </w:r>
      <w:r w:rsidR="00E30B4F">
        <w:rPr>
          <w:sz w:val="20"/>
          <w:szCs w:val="20"/>
        </w:rPr>
        <w:t xml:space="preserve"> o link para </w:t>
      </w:r>
      <w:r w:rsidR="00311FA4">
        <w:rPr>
          <w:sz w:val="20"/>
          <w:szCs w:val="20"/>
        </w:rPr>
        <w:t>a tela</w:t>
      </w:r>
      <w:r w:rsidR="00E30B4F">
        <w:rPr>
          <w:sz w:val="20"/>
          <w:szCs w:val="20"/>
        </w:rPr>
        <w:t xml:space="preserve"> </w:t>
      </w:r>
      <w:proofErr w:type="spellStart"/>
      <w:r w:rsidR="00E30B4F">
        <w:rPr>
          <w:sz w:val="20"/>
          <w:szCs w:val="20"/>
        </w:rPr>
        <w:t>PostDet</w:t>
      </w:r>
      <w:r w:rsidR="00311FA4">
        <w:rPr>
          <w:sz w:val="20"/>
          <w:szCs w:val="20"/>
        </w:rPr>
        <w:t>ail</w:t>
      </w:r>
      <w:proofErr w:type="spellEnd"/>
      <w:r w:rsidR="00311FA4">
        <w:rPr>
          <w:sz w:val="20"/>
          <w:szCs w:val="20"/>
        </w:rPr>
        <w:t xml:space="preserve"> onde</w:t>
      </w:r>
      <w:r w:rsidR="00E30B4F">
        <w:rPr>
          <w:sz w:val="20"/>
          <w:szCs w:val="20"/>
        </w:rPr>
        <w:t xml:space="preserve"> fazemos</w:t>
      </w:r>
      <w:r w:rsidR="0049573B">
        <w:rPr>
          <w:sz w:val="20"/>
          <w:szCs w:val="20"/>
        </w:rPr>
        <w:t xml:space="preserve"> CRUDE abre ao clicar no Resumo, se for verdade que clicou e passou pelo input da senha de professor abre o link para criar, alterar, salvar/atualizar e deletar. </w:t>
      </w:r>
    </w:p>
    <w:p w:rsidR="00A72510" w:rsidRDefault="00A72510" w:rsidP="00EE357B">
      <w:pPr>
        <w:jc w:val="both"/>
        <w:rPr>
          <w:sz w:val="20"/>
          <w:szCs w:val="20"/>
        </w:rPr>
      </w:pPr>
    </w:p>
    <w:p w:rsidR="00A72510" w:rsidRDefault="00A72510" w:rsidP="00EE357B">
      <w:pPr>
        <w:jc w:val="both"/>
        <w:rPr>
          <w:sz w:val="20"/>
          <w:szCs w:val="20"/>
        </w:rPr>
      </w:pPr>
    </w:p>
    <w:p w:rsidR="00A72510" w:rsidRDefault="00A72510" w:rsidP="00EE357B">
      <w:pPr>
        <w:jc w:val="both"/>
        <w:rPr>
          <w:sz w:val="20"/>
          <w:szCs w:val="20"/>
          <w:u w:val="single"/>
        </w:rPr>
      </w:pPr>
      <w:r>
        <w:rPr>
          <w:noProof/>
          <w:sz w:val="20"/>
          <w:szCs w:val="20"/>
          <w:u w:val="single"/>
          <w:lang w:eastAsia="pt-BR"/>
        </w:rPr>
        <w:lastRenderedPageBreak/>
        <w:drawing>
          <wp:inline distT="0" distB="0" distL="0" distR="0">
            <wp:extent cx="5400040" cy="30359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6-01-03 192856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510" w:rsidRDefault="00A72510" w:rsidP="00EE357B">
      <w:pPr>
        <w:jc w:val="both"/>
        <w:rPr>
          <w:sz w:val="20"/>
          <w:szCs w:val="20"/>
          <w:u w:val="single"/>
        </w:rPr>
      </w:pPr>
      <w:r>
        <w:rPr>
          <w:noProof/>
          <w:sz w:val="20"/>
          <w:szCs w:val="20"/>
          <w:u w:val="single"/>
          <w:lang w:eastAsia="pt-BR"/>
        </w:rPr>
        <w:drawing>
          <wp:inline distT="0" distB="0" distL="0" distR="0">
            <wp:extent cx="5400040" cy="30359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tela 2026-01-03 19341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510" w:rsidRDefault="00A72510" w:rsidP="00EE357B">
      <w:pPr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9 </w:t>
      </w:r>
    </w:p>
    <w:p w:rsidR="00A72510" w:rsidRDefault="00A72510" w:rsidP="00EE357B">
      <w:pPr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Figura </w:t>
      </w:r>
      <w:proofErr w:type="gramStart"/>
      <w:r>
        <w:rPr>
          <w:sz w:val="20"/>
          <w:szCs w:val="20"/>
          <w:u w:val="single"/>
        </w:rPr>
        <w:t>9  -</w:t>
      </w:r>
      <w:proofErr w:type="gramEnd"/>
      <w:r>
        <w:rPr>
          <w:sz w:val="20"/>
          <w:szCs w:val="20"/>
          <w:u w:val="single"/>
        </w:rPr>
        <w:t xml:space="preserve"> Por fim as telas da estrutura de todas as telas e o </w:t>
      </w:r>
      <w:proofErr w:type="spellStart"/>
      <w:r>
        <w:rPr>
          <w:sz w:val="20"/>
          <w:szCs w:val="20"/>
          <w:u w:val="single"/>
        </w:rPr>
        <w:t>Database</w:t>
      </w:r>
      <w:proofErr w:type="spellEnd"/>
      <w:r>
        <w:rPr>
          <w:sz w:val="20"/>
          <w:szCs w:val="20"/>
          <w:u w:val="single"/>
        </w:rPr>
        <w:t xml:space="preserve">. A navegação se </w:t>
      </w:r>
      <w:proofErr w:type="gramStart"/>
      <w:r>
        <w:rPr>
          <w:sz w:val="20"/>
          <w:szCs w:val="20"/>
          <w:u w:val="single"/>
        </w:rPr>
        <w:t>inicia  na</w:t>
      </w:r>
      <w:proofErr w:type="gramEnd"/>
      <w:r>
        <w:rPr>
          <w:sz w:val="20"/>
          <w:szCs w:val="20"/>
          <w:u w:val="single"/>
        </w:rPr>
        <w:t xml:space="preserve"> tela Home onde o usuário escolhe seu perfil </w:t>
      </w:r>
      <w:proofErr w:type="spellStart"/>
      <w:r>
        <w:rPr>
          <w:sz w:val="20"/>
          <w:szCs w:val="20"/>
          <w:u w:val="single"/>
        </w:rPr>
        <w:t>Administrad@r</w:t>
      </w:r>
      <w:proofErr w:type="spellEnd"/>
      <w:r>
        <w:rPr>
          <w:sz w:val="20"/>
          <w:szCs w:val="20"/>
          <w:u w:val="single"/>
        </w:rPr>
        <w:t xml:space="preserve"> (</w:t>
      </w:r>
      <w:proofErr w:type="spellStart"/>
      <w:r>
        <w:rPr>
          <w:sz w:val="20"/>
          <w:szCs w:val="20"/>
          <w:u w:val="single"/>
        </w:rPr>
        <w:t>profess@r</w:t>
      </w:r>
      <w:proofErr w:type="spellEnd"/>
      <w:r>
        <w:rPr>
          <w:sz w:val="20"/>
          <w:szCs w:val="20"/>
          <w:u w:val="single"/>
        </w:rPr>
        <w:t>) ou Cliente(</w:t>
      </w:r>
      <w:proofErr w:type="spellStart"/>
      <w:r>
        <w:rPr>
          <w:sz w:val="20"/>
          <w:szCs w:val="20"/>
          <w:u w:val="single"/>
        </w:rPr>
        <w:t>alun</w:t>
      </w:r>
      <w:proofErr w:type="spellEnd"/>
      <w:r>
        <w:rPr>
          <w:sz w:val="20"/>
          <w:szCs w:val="20"/>
          <w:u w:val="single"/>
        </w:rPr>
        <w:t xml:space="preserve">@) , dessa para a tela Posts onde permite a visualização da lista de textos, depois o sistema já guardando o perfil oferece a escolhe de leitura de texto em especifico clicando no </w:t>
      </w:r>
      <w:r w:rsidR="00E813D8">
        <w:rPr>
          <w:sz w:val="20"/>
          <w:szCs w:val="20"/>
          <w:u w:val="single"/>
        </w:rPr>
        <w:t>título</w:t>
      </w:r>
      <w:r>
        <w:rPr>
          <w:sz w:val="20"/>
          <w:szCs w:val="20"/>
          <w:u w:val="single"/>
        </w:rPr>
        <w:t xml:space="preserve"> </w:t>
      </w:r>
      <w:r w:rsidR="00E813D8">
        <w:rPr>
          <w:sz w:val="20"/>
          <w:szCs w:val="20"/>
          <w:u w:val="single"/>
        </w:rPr>
        <w:t xml:space="preserve">ou no conteúdo e no caso do docente pode clicar no resumo para editar ou no ícone + para criar novo post. </w:t>
      </w: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  <w:u w:val="single"/>
        </w:rPr>
      </w:pPr>
    </w:p>
    <w:p w:rsidR="00537A01" w:rsidRDefault="00537A01" w:rsidP="00EE357B">
      <w:pPr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w:drawing>
          <wp:inline distT="0" distB="0" distL="0" distR="0">
            <wp:extent cx="5400040" cy="3578860"/>
            <wp:effectExtent l="0" t="0" r="0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ase4 2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01" w:rsidRPr="00E813D8" w:rsidRDefault="00537A01" w:rsidP="00EE357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 fluxograma demonstra a transição de estados da aplicação, onde a navegação para a </w:t>
      </w:r>
      <w:proofErr w:type="spellStart"/>
      <w:r>
        <w:rPr>
          <w:sz w:val="20"/>
          <w:szCs w:val="20"/>
        </w:rPr>
        <w:t>PostDetail</w:t>
      </w:r>
      <w:proofErr w:type="spellEnd"/>
      <w:r>
        <w:rPr>
          <w:sz w:val="20"/>
          <w:szCs w:val="20"/>
        </w:rPr>
        <w:t xml:space="preserve"> pode ocorrer via seleção de Id existente (edição) ou via </w:t>
      </w:r>
      <w:proofErr w:type="spellStart"/>
      <w:r>
        <w:rPr>
          <w:sz w:val="20"/>
          <w:szCs w:val="20"/>
        </w:rPr>
        <w:t>NullIdentifier</w:t>
      </w:r>
      <w:proofErr w:type="spellEnd"/>
      <w:r>
        <w:rPr>
          <w:sz w:val="20"/>
          <w:szCs w:val="20"/>
        </w:rPr>
        <w:t xml:space="preserve"> (Novo Post), dependo da ação do </w:t>
      </w:r>
      <w:proofErr w:type="spellStart"/>
      <w:r>
        <w:rPr>
          <w:sz w:val="20"/>
          <w:szCs w:val="20"/>
        </w:rPr>
        <w:t>usuári</w:t>
      </w:r>
      <w:proofErr w:type="spellEnd"/>
      <w:r>
        <w:rPr>
          <w:sz w:val="20"/>
          <w:szCs w:val="20"/>
        </w:rPr>
        <w:t xml:space="preserve">@ no cabeçalho </w:t>
      </w:r>
      <w:r w:rsidRPr="00537A01">
        <w:rPr>
          <w:sz w:val="20"/>
          <w:szCs w:val="20"/>
          <w:u w:val="single"/>
        </w:rPr>
        <w:t>ou</w:t>
      </w:r>
      <w:r>
        <w:rPr>
          <w:sz w:val="20"/>
          <w:szCs w:val="20"/>
        </w:rPr>
        <w:t xml:space="preserve"> no corpo da solução. </w:t>
      </w:r>
    </w:p>
    <w:sectPr w:rsidR="00537A01" w:rsidRPr="00E81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57B"/>
    <w:rsid w:val="0022591A"/>
    <w:rsid w:val="002537EF"/>
    <w:rsid w:val="00311FA4"/>
    <w:rsid w:val="0049573B"/>
    <w:rsid w:val="00537A01"/>
    <w:rsid w:val="007B1555"/>
    <w:rsid w:val="007F05A8"/>
    <w:rsid w:val="00A16463"/>
    <w:rsid w:val="00A72510"/>
    <w:rsid w:val="00AB7736"/>
    <w:rsid w:val="00B231DB"/>
    <w:rsid w:val="00C445F3"/>
    <w:rsid w:val="00C4549F"/>
    <w:rsid w:val="00DF0874"/>
    <w:rsid w:val="00E01744"/>
    <w:rsid w:val="00E30B4F"/>
    <w:rsid w:val="00E813D8"/>
    <w:rsid w:val="00EE357B"/>
    <w:rsid w:val="00F24248"/>
    <w:rsid w:val="00F70C3E"/>
    <w:rsid w:val="00FC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CA693"/>
  <w15:chartTrackingRefBased/>
  <w15:docId w15:val="{B4A2A5E9-51DD-4F37-A856-6808B933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11</Pages>
  <Words>530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2026-01-03T17:09:00Z</dcterms:created>
  <dcterms:modified xsi:type="dcterms:W3CDTF">2026-01-04T00:49:00Z</dcterms:modified>
</cp:coreProperties>
</file>