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77777777" w:rsidR="00210676" w:rsidRPr="00C33E06" w:rsidRDefault="00210676"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20027FC1" w:rsidR="008B7F1A" w:rsidRDefault="00822FA3">
      <w:pPr>
        <w:rPr>
          <w:lang w:val="en-GB"/>
        </w:rPr>
      </w:pPr>
      <w:hyperlink r:id="rId5" w:history="1">
        <w:r w:rsidRPr="006B7B73">
          <w:rPr>
            <w:rStyle w:val="Hyperlink"/>
            <w:lang w:val="en-GB"/>
          </w:rPr>
          <w:t>https://docs.microsoft.com/en-us/dotnet/csharp/language-reference/keywords/static</w:t>
        </w:r>
      </w:hyperlink>
    </w:p>
    <w:p w14:paraId="623BA506" w14:textId="224D1A08" w:rsidR="00822FA3" w:rsidRDefault="00822FA3">
      <w:pPr>
        <w:rPr>
          <w:lang w:val="en-GB"/>
        </w:rPr>
      </w:pPr>
      <w:hyperlink r:id="rId6" w:history="1">
        <w:r w:rsidRPr="006B7B73">
          <w:rPr>
            <w:rStyle w:val="Hyperlink"/>
            <w:lang w:val="en-GB"/>
          </w:rPr>
          <w:t>https://docs.microsoft.com/en-us/dotnet/csharp/programming-guide/classes-and-structs/static-classes-and-static-class-members</w:t>
        </w:r>
      </w:hyperlink>
    </w:p>
    <w:p w14:paraId="6D53275E" w14:textId="7C30E464" w:rsidR="00822FA3" w:rsidRPr="001368C6" w:rsidRDefault="00822FA3">
      <w:pPr>
        <w:rPr>
          <w:b/>
          <w:bCs/>
          <w:lang w:val="en-GB"/>
        </w:rPr>
      </w:pPr>
    </w:p>
    <w:p w14:paraId="7AB6BF25" w14:textId="3ED6A88A" w:rsidR="001368C6" w:rsidRPr="001368C6" w:rsidRDefault="001368C6">
      <w:pPr>
        <w:rPr>
          <w:b/>
          <w:bCs/>
          <w:lang w:val="en-GB"/>
        </w:rPr>
      </w:pPr>
      <w:r w:rsidRPr="001368C6">
        <w:rPr>
          <w:b/>
          <w:bCs/>
          <w:lang w:val="en-GB"/>
        </w:rPr>
        <w:t xml:space="preserve">Local Functions </w:t>
      </w:r>
    </w:p>
    <w:p w14:paraId="4C0C7D77" w14:textId="36C70ECB" w:rsidR="001368C6" w:rsidRDefault="001368C6">
      <w:pPr>
        <w:rPr>
          <w:lang w:val="en-GB"/>
        </w:rPr>
      </w:pPr>
      <w:hyperlink r:id="rId7" w:history="1">
        <w:r w:rsidRPr="006B7B73">
          <w:rPr>
            <w:rStyle w:val="Hyperlink"/>
            <w:lang w:val="en-GB"/>
          </w:rPr>
          <w:t>https://docs.microsoft.com/en-us/dotnet/csharp/programming-guide/classes-and-structs/local-functions</w:t>
        </w:r>
      </w:hyperlink>
    </w:p>
    <w:p w14:paraId="384B8CA2" w14:textId="50686774" w:rsidR="001368C6" w:rsidRDefault="001368C6">
      <w:pPr>
        <w:rPr>
          <w:lang w:val="en-GB"/>
        </w:rPr>
      </w:pPr>
    </w:p>
    <w:p w14:paraId="6762DA37"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execute a select query on the server side, load data in-memory on a client-side and then filter data.</w:t>
      </w:r>
    </w:p>
    <w:p w14:paraId="565A4E28" w14:textId="61752B72" w:rsid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execute the select query on the server side with all filters.</w:t>
      </w:r>
    </w:p>
    <w:p w14:paraId="21C7B95A"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exists in </w:t>
      </w:r>
      <w:proofErr w:type="spellStart"/>
      <w:r w:rsidRPr="00937BBD">
        <w:rPr>
          <w:rFonts w:ascii="Arial" w:eastAsia="Times New Roman" w:hAnsi="Arial" w:cs="Arial"/>
          <w:color w:val="000000"/>
          <w:sz w:val="23"/>
          <w:szCs w:val="23"/>
          <w:lang w:eastAsia="en-SG"/>
        </w:rPr>
        <w:t>System.Collections</w:t>
      </w:r>
      <w:proofErr w:type="spellEnd"/>
      <w:r w:rsidRPr="00937BBD">
        <w:rPr>
          <w:rFonts w:ascii="Arial" w:eastAsia="Times New Roman" w:hAnsi="Arial" w:cs="Arial"/>
          <w:color w:val="000000"/>
          <w:sz w:val="23"/>
          <w:szCs w:val="23"/>
          <w:lang w:eastAsia="en-SG"/>
        </w:rPr>
        <w:t xml:space="preserve"> Namespace.</w:t>
      </w:r>
    </w:p>
    <w:p w14:paraId="061E6B05"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exists in System. </w:t>
      </w:r>
      <w:proofErr w:type="spellStart"/>
      <w:r w:rsidRPr="00937BBD">
        <w:rPr>
          <w:rFonts w:ascii="Arial" w:eastAsia="Times New Roman" w:hAnsi="Arial" w:cs="Arial"/>
          <w:color w:val="000000"/>
          <w:sz w:val="23"/>
          <w:szCs w:val="23"/>
          <w:lang w:eastAsia="en-SG"/>
        </w:rPr>
        <w:t>Linq</w:t>
      </w:r>
      <w:proofErr w:type="spellEnd"/>
      <w:r w:rsidRPr="00937BBD">
        <w:rPr>
          <w:rFonts w:ascii="Arial" w:eastAsia="Times New Roman" w:hAnsi="Arial" w:cs="Arial"/>
          <w:color w:val="000000"/>
          <w:sz w:val="23"/>
          <w:szCs w:val="23"/>
          <w:lang w:eastAsia="en-SG"/>
        </w:rPr>
        <w:t xml:space="preserve"> Namespace.</w:t>
      </w:r>
    </w:p>
    <w:p w14:paraId="57FC5091"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Both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and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are forward collection.</w:t>
      </w:r>
    </w:p>
    <w:p w14:paraId="6710A93A" w14:textId="77777777" w:rsidR="00937BBD" w:rsidRPr="00937BBD" w:rsidRDefault="00937BBD" w:rsidP="00937BBD">
      <w:pPr>
        <w:spacing w:before="100" w:beforeAutospacing="1" w:after="75" w:line="360" w:lineRule="atLeast"/>
        <w:ind w:left="720"/>
        <w:rPr>
          <w:rFonts w:ascii="Arial" w:eastAsia="Times New Roman" w:hAnsi="Arial" w:cs="Arial"/>
          <w:color w:val="000000"/>
          <w:sz w:val="23"/>
          <w:szCs w:val="23"/>
          <w:lang w:eastAsia="en-SG"/>
        </w:rPr>
      </w:pPr>
    </w:p>
    <w:p w14:paraId="5055B810" w14:textId="77777777" w:rsidR="00937BBD" w:rsidRDefault="00937BBD">
      <w:pPr>
        <w:rPr>
          <w:lang w:val="en-GB"/>
        </w:rPr>
      </w:pPr>
    </w:p>
    <w:p w14:paraId="0041ED15" w14:textId="77777777" w:rsidR="001368C6" w:rsidRDefault="001368C6">
      <w:pPr>
        <w:rPr>
          <w:lang w:val="en-GB"/>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lastRenderedPageBreak/>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8"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w:t>
      </w:r>
      <w:proofErr w:type="gramStart"/>
      <w:r w:rsidRPr="00827F90">
        <w:rPr>
          <w:rFonts w:ascii="inherit" w:eastAsia="Times New Roman" w:hAnsi="inherit" w:cs="Segoe UI"/>
          <w:color w:val="232629"/>
          <w:sz w:val="23"/>
          <w:szCs w:val="23"/>
          <w:lang w:eastAsia="en-SG"/>
        </w:rPr>
        <w:t>it,</w:t>
      </w:r>
      <w:proofErr w:type="gramEnd"/>
      <w:r w:rsidRPr="00827F90">
        <w:rPr>
          <w:rFonts w:ascii="inherit" w:eastAsia="Times New Roman" w:hAnsi="inherit" w:cs="Segoe UI"/>
          <w:color w:val="232629"/>
          <w:sz w:val="23"/>
          <w:szCs w:val="23"/>
          <w:lang w:eastAsia="en-SG"/>
        </w:rPr>
        <w:t xml:space="preserve">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proofErr w:type="gram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proofErr w:type="gram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t xml:space="preserve">.net Framework </w:t>
      </w:r>
    </w:p>
    <w:p w14:paraId="4ABA8665" w14:textId="0AA80D83" w:rsidR="00C36FD3" w:rsidRDefault="00937BBD">
      <w:pPr>
        <w:pBdr>
          <w:bottom w:val="single" w:sz="6" w:space="1" w:color="auto"/>
        </w:pBdr>
        <w:rPr>
          <w:lang w:val="en-GB"/>
        </w:rPr>
      </w:pPr>
      <w:hyperlink r:id="rId9" w:history="1">
        <w:r w:rsidR="00C36FD3" w:rsidRPr="00216744">
          <w:rPr>
            <w:rStyle w:val="Hyperlink"/>
            <w:lang w:val="en-GB"/>
          </w:rPr>
          <w:t>https://en.wikipedia.org/wiki/.NET_Framework</w:t>
        </w:r>
      </w:hyperlink>
    </w:p>
    <w:p w14:paraId="0337BC8F" w14:textId="49DEE8CF" w:rsidR="008C5401" w:rsidRPr="00BE0122"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sectPr w:rsidR="008C5401" w:rsidRPr="00BE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5788F"/>
    <w:multiLevelType w:val="multilevel"/>
    <w:tmpl w:val="AF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640E2"/>
    <w:multiLevelType w:val="multilevel"/>
    <w:tmpl w:val="E24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1368C6"/>
    <w:rsid w:val="001446D3"/>
    <w:rsid w:val="001B5697"/>
    <w:rsid w:val="00210676"/>
    <w:rsid w:val="005B08BC"/>
    <w:rsid w:val="00680858"/>
    <w:rsid w:val="006B65AB"/>
    <w:rsid w:val="00703FFC"/>
    <w:rsid w:val="007B70B7"/>
    <w:rsid w:val="00822FA3"/>
    <w:rsid w:val="00827F90"/>
    <w:rsid w:val="008B7F1A"/>
    <w:rsid w:val="008C1F0A"/>
    <w:rsid w:val="008C5401"/>
    <w:rsid w:val="00937BBD"/>
    <w:rsid w:val="00971AD3"/>
    <w:rsid w:val="00A56270"/>
    <w:rsid w:val="00B9253F"/>
    <w:rsid w:val="00BE0122"/>
    <w:rsid w:val="00C33E06"/>
    <w:rsid w:val="00C36FD3"/>
    <w:rsid w:val="00E136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18">
      <w:bodyDiv w:val="1"/>
      <w:marLeft w:val="0"/>
      <w:marRight w:val="0"/>
      <w:marTop w:val="0"/>
      <w:marBottom w:val="0"/>
      <w:divBdr>
        <w:top w:val="none" w:sz="0" w:space="0" w:color="auto"/>
        <w:left w:val="none" w:sz="0" w:space="0" w:color="auto"/>
        <w:bottom w:val="none" w:sz="0" w:space="0" w:color="auto"/>
        <w:right w:val="none" w:sz="0" w:space="0" w:color="auto"/>
      </w:divBdr>
    </w:div>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1777941081">
      <w:bodyDiv w:val="1"/>
      <w:marLeft w:val="0"/>
      <w:marRight w:val="0"/>
      <w:marTop w:val="0"/>
      <w:marBottom w:val="0"/>
      <w:divBdr>
        <w:top w:val="none" w:sz="0" w:space="0" w:color="auto"/>
        <w:left w:val="none" w:sz="0" w:space="0" w:color="auto"/>
        <w:bottom w:val="none" w:sz="0" w:space="0" w:color="auto"/>
        <w:right w:val="none" w:sz="0" w:space="0" w:color="auto"/>
      </w:divBdr>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34/" TargetMode="External"/><Relationship Id="rId3" Type="http://schemas.openxmlformats.org/officeDocument/2006/relationships/settings" Target="settings.xml"/><Relationship Id="rId7" Type="http://schemas.openxmlformats.org/officeDocument/2006/relationships/hyperlink" Target="https://docs.microsoft.com/en-us/dotnet/csharp/programming-guide/classes-and-structs/local-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static-classes-and-static-class-members" TargetMode="External"/><Relationship Id="rId11" Type="http://schemas.openxmlformats.org/officeDocument/2006/relationships/theme" Target="theme/theme1.xml"/><Relationship Id="rId5" Type="http://schemas.openxmlformats.org/officeDocument/2006/relationships/hyperlink" Target="https://docs.microsoft.com/en-us/dotnet/csharp/language-reference/keywords/stati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6</cp:revision>
  <dcterms:created xsi:type="dcterms:W3CDTF">2021-11-09T10:32:00Z</dcterms:created>
  <dcterms:modified xsi:type="dcterms:W3CDTF">2021-11-09T11:26:00Z</dcterms:modified>
</cp:coreProperties>
</file>