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C3917" w14:textId="0AE2D7D6" w:rsidR="008F58A0" w:rsidRDefault="00000000" w:rsidP="00106A6C">
      <w:pPr>
        <w:spacing w:after="20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SOFTWARE REQUIREMENTS SPECIFICATION (SRS)</w:t>
      </w:r>
    </w:p>
    <w:p w14:paraId="0FDC59F5" w14:textId="77777777" w:rsidR="00106A6C" w:rsidRDefault="00106A6C" w:rsidP="00106A6C">
      <w:pPr>
        <w:spacing w:after="200"/>
        <w:jc w:val="center"/>
      </w:pPr>
    </w:p>
    <w:p w14:paraId="4F56EA44" w14:textId="111E6DD2" w:rsidR="008F58A0" w:rsidRDefault="00000000" w:rsidP="00106A6C">
      <w:pPr>
        <w:spacing w:after="8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Smart IT Asset Lifecycle &amp; Security Compliance Management System</w:t>
      </w:r>
    </w:p>
    <w:p w14:paraId="76676431" w14:textId="5767D519" w:rsidR="00106A6C" w:rsidRDefault="00106A6C">
      <w:pPr>
        <w:spacing w:after="80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D0EDF65" wp14:editId="456708AF">
            <wp:simplePos x="0" y="0"/>
            <wp:positionH relativeFrom="margin">
              <wp:align>center</wp:align>
            </wp:positionH>
            <wp:positionV relativeFrom="paragraph">
              <wp:posOffset>258445</wp:posOffset>
            </wp:positionV>
            <wp:extent cx="1675765" cy="2123440"/>
            <wp:effectExtent l="0" t="0" r="635" b="0"/>
            <wp:wrapTight wrapText="bothSides">
              <wp:wrapPolygon edited="0">
                <wp:start x="0" y="0"/>
                <wp:lineTo x="0" y="21316"/>
                <wp:lineTo x="21363" y="21316"/>
                <wp:lineTo x="21363" y="0"/>
                <wp:lineTo x="0" y="0"/>
              </wp:wrapPolygon>
            </wp:wrapTight>
            <wp:docPr id="70242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2580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765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85AB13" w14:textId="77777777" w:rsidR="00106A6C" w:rsidRDefault="00106A6C">
      <w:pPr>
        <w:spacing w:after="800"/>
        <w:jc w:val="center"/>
        <w:rPr>
          <w:b/>
          <w:bCs/>
          <w:sz w:val="28"/>
          <w:szCs w:val="28"/>
        </w:rPr>
      </w:pPr>
    </w:p>
    <w:p w14:paraId="2F979F62" w14:textId="77777777" w:rsidR="00106A6C" w:rsidRDefault="00106A6C">
      <w:pPr>
        <w:spacing w:after="800"/>
        <w:jc w:val="center"/>
      </w:pPr>
    </w:p>
    <w:p w14:paraId="5475DE26" w14:textId="77777777" w:rsidR="00106A6C" w:rsidRDefault="00106A6C">
      <w:pPr>
        <w:spacing w:after="800"/>
        <w:jc w:val="center"/>
      </w:pPr>
    </w:p>
    <w:p w14:paraId="3BB9B61A" w14:textId="77777777" w:rsidR="00106A6C" w:rsidRDefault="00106A6C">
      <w:pPr>
        <w:spacing w:after="800"/>
        <w:jc w:val="center"/>
      </w:pPr>
    </w:p>
    <w:p w14:paraId="389235B9" w14:textId="77777777" w:rsidR="00106A6C" w:rsidRDefault="00106A6C">
      <w:pPr>
        <w:spacing w:after="800"/>
        <w:jc w:val="center"/>
      </w:pPr>
    </w:p>
    <w:p w14:paraId="667097AF" w14:textId="77777777" w:rsidR="00106A6C" w:rsidRDefault="00106A6C">
      <w:pPr>
        <w:spacing w:after="800"/>
        <w:jc w:val="center"/>
      </w:pPr>
    </w:p>
    <w:p w14:paraId="6B29D496" w14:textId="3869C267" w:rsidR="008F58A0" w:rsidRDefault="00106A6C" w:rsidP="00106A6C">
      <w:pPr>
        <w:spacing w:after="150"/>
      </w:pPr>
      <w:r>
        <w:t>Index Number</w:t>
      </w:r>
      <w:r w:rsidR="00000000">
        <w:t>: DEH-IT-2324-F-0057</w:t>
      </w:r>
    </w:p>
    <w:p w14:paraId="3ECD7388" w14:textId="77777777" w:rsidR="008F58A0" w:rsidRDefault="00000000" w:rsidP="00106A6C">
      <w:pPr>
        <w:spacing w:after="150"/>
      </w:pPr>
      <w:r>
        <w:t>Author: W.G.C.D. Ravihara</w:t>
      </w:r>
    </w:p>
    <w:p w14:paraId="6AD5F7C1" w14:textId="77777777" w:rsidR="008F58A0" w:rsidRDefault="00000000" w:rsidP="00106A6C">
      <w:pPr>
        <w:spacing w:after="150"/>
      </w:pPr>
      <w:r>
        <w:t>Document Version: 1.0.0</w:t>
      </w:r>
    </w:p>
    <w:p w14:paraId="2D8E8EAA" w14:textId="77777777" w:rsidR="008F58A0" w:rsidRDefault="00000000" w:rsidP="00106A6C">
      <w:pPr>
        <w:spacing w:after="1200"/>
      </w:pPr>
      <w:r>
        <w:t>Date: July 5, 2026</w:t>
      </w:r>
    </w:p>
    <w:p w14:paraId="5103EACC" w14:textId="77777777" w:rsidR="008F58A0" w:rsidRDefault="008F58A0">
      <w:pPr>
        <w:sectPr w:rsidR="008F58A0" w:rsidSect="00106A6C">
          <w:pgSz w:w="11906" w:h="16838"/>
          <w:pgMar w:top="1440" w:right="1440" w:bottom="1440" w:left="2160" w:header="708" w:footer="708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1E536230" w14:textId="77777777" w:rsidR="008F58A0" w:rsidRDefault="00000000">
      <w:pPr>
        <w:pStyle w:val="Heading1"/>
        <w:spacing w:after="300"/>
      </w:pPr>
      <w:r>
        <w:lastRenderedPageBreak/>
        <w:t>TABLE OF CONTENTS</w:t>
      </w:r>
    </w:p>
    <w:p w14:paraId="7FEA8940" w14:textId="77777777" w:rsidR="008F58A0" w:rsidRDefault="00000000">
      <w:pPr>
        <w:tabs>
          <w:tab w:val="right" w:leader="dot" w:pos="9026"/>
        </w:tabs>
        <w:spacing w:after="120"/>
      </w:pPr>
      <w:r>
        <w:t>1. INTRODUCTION</w:t>
      </w:r>
      <w:r>
        <w:tab/>
        <w:t>1</w:t>
      </w:r>
    </w:p>
    <w:p w14:paraId="63A056D5" w14:textId="77777777" w:rsidR="008F58A0" w:rsidRDefault="00000000">
      <w:pPr>
        <w:tabs>
          <w:tab w:val="right" w:leader="dot" w:pos="9026"/>
        </w:tabs>
        <w:spacing w:after="120"/>
        <w:ind w:left="300"/>
      </w:pPr>
      <w:r>
        <w:t>1.1 Purpose</w:t>
      </w:r>
      <w:r>
        <w:tab/>
        <w:t>1</w:t>
      </w:r>
    </w:p>
    <w:p w14:paraId="19300984" w14:textId="77777777" w:rsidR="008F58A0" w:rsidRDefault="00000000">
      <w:pPr>
        <w:tabs>
          <w:tab w:val="right" w:leader="dot" w:pos="9026"/>
        </w:tabs>
        <w:spacing w:after="120"/>
        <w:ind w:left="300"/>
      </w:pPr>
      <w:r>
        <w:t>1.2 Scope</w:t>
      </w:r>
      <w:r>
        <w:tab/>
        <w:t>1</w:t>
      </w:r>
    </w:p>
    <w:p w14:paraId="62E9C227" w14:textId="77777777" w:rsidR="008F58A0" w:rsidRDefault="00000000">
      <w:pPr>
        <w:tabs>
          <w:tab w:val="right" w:leader="dot" w:pos="9026"/>
        </w:tabs>
        <w:spacing w:after="120"/>
        <w:ind w:left="300"/>
      </w:pPr>
      <w:r>
        <w:t>1.3 Definitions, Acronyms and Abbreviations</w:t>
      </w:r>
      <w:r>
        <w:tab/>
        <w:t>2</w:t>
      </w:r>
    </w:p>
    <w:p w14:paraId="3CCA2AA9" w14:textId="77777777" w:rsidR="008F58A0" w:rsidRDefault="00000000">
      <w:pPr>
        <w:tabs>
          <w:tab w:val="right" w:leader="dot" w:pos="9026"/>
        </w:tabs>
        <w:spacing w:after="120"/>
        <w:ind w:left="300"/>
      </w:pPr>
      <w:r>
        <w:t>1.4 References</w:t>
      </w:r>
      <w:r>
        <w:tab/>
        <w:t>2</w:t>
      </w:r>
    </w:p>
    <w:p w14:paraId="32D35CBA" w14:textId="77777777" w:rsidR="008F58A0" w:rsidRDefault="00000000">
      <w:pPr>
        <w:tabs>
          <w:tab w:val="right" w:leader="dot" w:pos="9026"/>
        </w:tabs>
        <w:spacing w:after="120"/>
      </w:pPr>
      <w:r>
        <w:t>2. OVERALL DESCRIPTION</w:t>
      </w:r>
      <w:r>
        <w:tab/>
        <w:t>3</w:t>
      </w:r>
    </w:p>
    <w:p w14:paraId="71992269" w14:textId="77777777" w:rsidR="008F58A0" w:rsidRDefault="00000000">
      <w:pPr>
        <w:tabs>
          <w:tab w:val="right" w:leader="dot" w:pos="9026"/>
        </w:tabs>
        <w:spacing w:after="120"/>
        <w:ind w:left="300"/>
      </w:pPr>
      <w:r>
        <w:t>2.1 Product Perspective</w:t>
      </w:r>
      <w:r>
        <w:tab/>
        <w:t>3</w:t>
      </w:r>
    </w:p>
    <w:p w14:paraId="1ACA03FE" w14:textId="77777777" w:rsidR="008F58A0" w:rsidRDefault="00000000">
      <w:pPr>
        <w:tabs>
          <w:tab w:val="right" w:leader="dot" w:pos="9026"/>
        </w:tabs>
        <w:spacing w:after="120"/>
        <w:ind w:left="300"/>
      </w:pPr>
      <w:r>
        <w:t>2.2 Product Functions</w:t>
      </w:r>
      <w:r>
        <w:tab/>
        <w:t>4</w:t>
      </w:r>
    </w:p>
    <w:p w14:paraId="5307E5D6" w14:textId="77777777" w:rsidR="008F58A0" w:rsidRDefault="00000000">
      <w:pPr>
        <w:tabs>
          <w:tab w:val="right" w:leader="dot" w:pos="9026"/>
        </w:tabs>
        <w:spacing w:after="120"/>
        <w:ind w:left="300"/>
      </w:pPr>
      <w:r>
        <w:t>2.3 User Classes and Characteristics</w:t>
      </w:r>
      <w:r>
        <w:tab/>
        <w:t>4</w:t>
      </w:r>
    </w:p>
    <w:p w14:paraId="71093647" w14:textId="77777777" w:rsidR="008F58A0" w:rsidRDefault="00000000">
      <w:pPr>
        <w:tabs>
          <w:tab w:val="right" w:leader="dot" w:pos="9026"/>
        </w:tabs>
        <w:spacing w:after="120"/>
        <w:ind w:left="300"/>
      </w:pPr>
      <w:r>
        <w:t>2.4 Operating Environment</w:t>
      </w:r>
      <w:r>
        <w:tab/>
        <w:t>5</w:t>
      </w:r>
    </w:p>
    <w:p w14:paraId="09744572" w14:textId="77777777" w:rsidR="008F58A0" w:rsidRDefault="00000000">
      <w:pPr>
        <w:tabs>
          <w:tab w:val="right" w:leader="dot" w:pos="9026"/>
        </w:tabs>
        <w:spacing w:after="120"/>
        <w:ind w:left="300"/>
      </w:pPr>
      <w:r>
        <w:t>2.5 Design Constraints</w:t>
      </w:r>
      <w:r>
        <w:tab/>
        <w:t>5</w:t>
      </w:r>
    </w:p>
    <w:p w14:paraId="4C98DF6F" w14:textId="77777777" w:rsidR="008F58A0" w:rsidRDefault="00000000">
      <w:pPr>
        <w:tabs>
          <w:tab w:val="right" w:leader="dot" w:pos="9026"/>
        </w:tabs>
        <w:spacing w:after="120"/>
      </w:pPr>
      <w:r>
        <w:t>3. FUNCTIONAL REQUIREMENTS</w:t>
      </w:r>
      <w:r>
        <w:tab/>
        <w:t>6</w:t>
      </w:r>
    </w:p>
    <w:p w14:paraId="1FC087EF" w14:textId="77777777" w:rsidR="008F58A0" w:rsidRDefault="00000000">
      <w:pPr>
        <w:tabs>
          <w:tab w:val="right" w:leader="dot" w:pos="9026"/>
        </w:tabs>
        <w:spacing w:after="120"/>
      </w:pPr>
      <w:r>
        <w:t>4. NON-FUNCTIONAL REQUIREMENTS</w:t>
      </w:r>
      <w:r>
        <w:tab/>
        <w:t>9</w:t>
      </w:r>
    </w:p>
    <w:p w14:paraId="382B90CD" w14:textId="77777777" w:rsidR="008F58A0" w:rsidRDefault="00000000">
      <w:pPr>
        <w:tabs>
          <w:tab w:val="right" w:leader="dot" w:pos="9026"/>
        </w:tabs>
        <w:spacing w:after="120"/>
      </w:pPr>
      <w:r>
        <w:t>5. SYSTEM REQUIREMENTS</w:t>
      </w:r>
      <w:r>
        <w:tab/>
        <w:t>10</w:t>
      </w:r>
    </w:p>
    <w:p w14:paraId="7A5ECC0E" w14:textId="77777777" w:rsidR="008F58A0" w:rsidRDefault="00000000">
      <w:pPr>
        <w:tabs>
          <w:tab w:val="right" w:leader="dot" w:pos="9026"/>
        </w:tabs>
        <w:spacing w:after="120"/>
      </w:pPr>
      <w:r>
        <w:t>6. FUTURE ENHANCEMENTS</w:t>
      </w:r>
      <w:r>
        <w:tab/>
        <w:t>11</w:t>
      </w:r>
    </w:p>
    <w:p w14:paraId="21C72F25" w14:textId="77777777" w:rsidR="008F58A0" w:rsidRDefault="00000000">
      <w:pPr>
        <w:tabs>
          <w:tab w:val="right" w:leader="dot" w:pos="9026"/>
        </w:tabs>
        <w:spacing w:after="120"/>
      </w:pPr>
      <w:r>
        <w:t>7. CONCLUSION</w:t>
      </w:r>
      <w:r>
        <w:tab/>
        <w:t>12</w:t>
      </w:r>
    </w:p>
    <w:p w14:paraId="7168743B" w14:textId="77777777" w:rsidR="008F58A0" w:rsidRDefault="00000000">
      <w:pPr>
        <w:pStyle w:val="Heading1"/>
        <w:pageBreakBefore/>
        <w:spacing w:before="200" w:after="300"/>
      </w:pPr>
      <w:r>
        <w:lastRenderedPageBreak/>
        <w:t>1. INTRODUCTION</w:t>
      </w:r>
    </w:p>
    <w:p w14:paraId="4F3FFAD0" w14:textId="77777777" w:rsidR="008F58A0" w:rsidRDefault="00000000">
      <w:pPr>
        <w:pStyle w:val="Heading2"/>
        <w:spacing w:before="300" w:after="200"/>
      </w:pPr>
      <w:r>
        <w:t>1.1 Purpose</w:t>
      </w:r>
    </w:p>
    <w:p w14:paraId="6485CF4F" w14:textId="77777777" w:rsidR="008F58A0" w:rsidRDefault="00000000">
      <w:pPr>
        <w:spacing w:after="200" w:line="360" w:lineRule="auto"/>
        <w:jc w:val="both"/>
      </w:pPr>
      <w:r>
        <w:t>This document explains what the Smart IT Asset Lifecycle &amp; Security Compliance Management System needs to do, and how well it needs to do it. It is written for the people who will build, test, or evaluate the system: developers, project supervisors, and academic reviewers of this HNDIT individual project.</w:t>
      </w:r>
    </w:p>
    <w:p w14:paraId="7C6EEA0E" w14:textId="77777777" w:rsidR="008F58A0" w:rsidRDefault="00000000">
      <w:pPr>
        <w:spacing w:after="200" w:line="360" w:lineRule="auto"/>
        <w:jc w:val="both"/>
      </w:pPr>
      <w:r>
        <w:t>The aim is to give everyone the same clear picture of the system before development starts, so there is no confusion later about what the finished product should include.</w:t>
      </w:r>
    </w:p>
    <w:p w14:paraId="46160B8E" w14:textId="77777777" w:rsidR="008F58A0" w:rsidRDefault="00000000">
      <w:pPr>
        <w:pStyle w:val="Heading2"/>
        <w:spacing w:before="300" w:after="200"/>
      </w:pPr>
      <w:r>
        <w:t>1.2 Scope</w:t>
      </w:r>
    </w:p>
    <w:p w14:paraId="56C612C9" w14:textId="77777777" w:rsidR="008F58A0" w:rsidRDefault="00000000">
      <w:pPr>
        <w:spacing w:after="200" w:line="360" w:lineRule="auto"/>
        <w:jc w:val="both"/>
      </w:pPr>
      <w:r>
        <w:t>The system gives an organization one central place to manage its IT hardware and keep an eye on its security. In simple terms, it covers five main jobs:</w:t>
      </w:r>
    </w:p>
    <w:p w14:paraId="07CB9ED0" w14:textId="77777777" w:rsidR="008F58A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>Asset Inventory Control: Keeping a full record of every device, including where it is, when it was bought, and its maintenance history.</w:t>
      </w:r>
    </w:p>
    <w:p w14:paraId="2998335B" w14:textId="77777777" w:rsidR="008F58A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>Asset Assignment: Tracking which employee is using which device, and logging when a device is returned or moved to someone else.</w:t>
      </w:r>
    </w:p>
    <w:p w14:paraId="4EF700D3" w14:textId="77777777" w:rsidR="008F58A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>Security Monitoring Agent: A small background program on each Windows computer that reports hardware usage and security settings.</w:t>
      </w:r>
    </w:p>
    <w:p w14:paraId="74E78587" w14:textId="77777777" w:rsidR="008F58A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>Compliance Scoring: Automatically working out a safety score for each device based on its security settings.</w:t>
      </w:r>
    </w:p>
    <w:p w14:paraId="70FA74F1" w14:textId="77777777" w:rsidR="008F58A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>Remote Control: Letting an administrator restart or shut down a device straight from the dashboard.</w:t>
      </w:r>
    </w:p>
    <w:p w14:paraId="536526C7" w14:textId="77777777" w:rsidR="008F58A0" w:rsidRDefault="00000000">
      <w:pPr>
        <w:pStyle w:val="Heading2"/>
        <w:spacing w:before="300" w:after="200"/>
      </w:pPr>
      <w:r>
        <w:t>1.3 Definitions, Acronyms and Abbreviations</w:t>
      </w:r>
    </w:p>
    <w:p w14:paraId="6A8D896A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EDR — Endpoint Detection and Response, the background monitoring agent.</w:t>
      </w:r>
    </w:p>
    <w:p w14:paraId="52DDA1A4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SRS — Software Requirements Specification (this document).</w:t>
      </w:r>
    </w:p>
    <w:p w14:paraId="1B8EED44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JWT — JSON Web Token, used to keep user logins secure.</w:t>
      </w:r>
    </w:p>
    <w:p w14:paraId="553117A1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RBAC — Role-Based Access Control, which decides what each user is allowed to see or do.</w:t>
      </w:r>
    </w:p>
    <w:p w14:paraId="576451BB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lastRenderedPageBreak/>
        <w:t>API — Application Programming Interface, the way the frontend and backend talk to each other.</w:t>
      </w:r>
    </w:p>
    <w:p w14:paraId="3EA04F65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WS / WSS — WebSocket / WebSocket Secure, used for live, real-time updates.</w:t>
      </w:r>
    </w:p>
    <w:p w14:paraId="2712B514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AV / FW — Antivirus / Firewall.</w:t>
      </w:r>
    </w:p>
    <w:p w14:paraId="13B97C83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USBSTOR — The Windows registry setting that controls whether USB storage devices are allowed.</w:t>
      </w:r>
    </w:p>
    <w:p w14:paraId="4DEA6290" w14:textId="77777777" w:rsidR="008F58A0" w:rsidRDefault="00000000">
      <w:pPr>
        <w:pStyle w:val="Heading2"/>
        <w:spacing w:before="300" w:after="200"/>
      </w:pPr>
      <w:r>
        <w:t>1.4 References</w:t>
      </w:r>
    </w:p>
    <w:p w14:paraId="33D41843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IEEE Std 830-1998, IEEE Recommended Practice for Software Requirements Specifications.</w:t>
      </w:r>
    </w:p>
    <w:p w14:paraId="6AB39608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PostgreSQL 16 Global Development Documentation.</w:t>
      </w:r>
    </w:p>
    <w:p w14:paraId="068FACFE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React.js and Socket.io developer guidelines.</w:t>
      </w:r>
    </w:p>
    <w:p w14:paraId="50EC37F5" w14:textId="77777777" w:rsidR="008F58A0" w:rsidRDefault="00000000">
      <w:pPr>
        <w:pStyle w:val="Heading1"/>
        <w:pageBreakBefore/>
        <w:spacing w:before="200" w:after="300"/>
      </w:pPr>
      <w:r>
        <w:lastRenderedPageBreak/>
        <w:t>2. OVERALL DESCRIPTION</w:t>
      </w:r>
    </w:p>
    <w:p w14:paraId="112B87E0" w14:textId="77777777" w:rsidR="008F58A0" w:rsidRDefault="00000000">
      <w:pPr>
        <w:pStyle w:val="Heading2"/>
        <w:spacing w:before="300" w:after="200"/>
      </w:pPr>
      <w:r>
        <w:t>2.1 Product Perspective</w:t>
      </w:r>
    </w:p>
    <w:p w14:paraId="4E0855FF" w14:textId="77777777" w:rsidR="008F58A0" w:rsidRDefault="00000000">
      <w:pPr>
        <w:spacing w:after="200" w:line="360" w:lineRule="auto"/>
        <w:jc w:val="both"/>
      </w:pPr>
      <w:r>
        <w:t>The system is a self-contained platform made up of three connected parts, shown in Figure 2.1 below.</w:t>
      </w:r>
    </w:p>
    <w:p w14:paraId="30D7E544" w14:textId="77777777" w:rsidR="008F58A0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3747B06C" wp14:editId="5447E0A5">
            <wp:extent cx="4000500" cy="2333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1C12" w14:textId="77777777" w:rsidR="008F58A0" w:rsidRDefault="00000000">
      <w:pPr>
        <w:spacing w:before="100" w:after="300"/>
        <w:jc w:val="center"/>
      </w:pPr>
      <w:r>
        <w:rPr>
          <w:i/>
          <w:iCs/>
          <w:sz w:val="22"/>
          <w:szCs w:val="22"/>
        </w:rPr>
        <w:t>Figure 2.1: System Architecture Overview</w:t>
      </w:r>
    </w:p>
    <w:p w14:paraId="71D8CB7B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Agent (Python program): Installed on each target computer. It reads local hardware and security details and waits for any remote commands.</w:t>
      </w:r>
    </w:p>
    <w:p w14:paraId="250331EF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API Server (Node.js and Express): Sits in the middle. It saves data to the database, works out each device's risk score, and keeps a queue of pending commands.</w:t>
      </w:r>
    </w:p>
    <w:p w14:paraId="069F683B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Dashboard (React website): What the administrator or viewer sees in their browser — device lists, compliance scores, and live charts.</w:t>
      </w:r>
    </w:p>
    <w:p w14:paraId="2C6E6113" w14:textId="77777777" w:rsidR="008F58A0" w:rsidRDefault="00000000">
      <w:pPr>
        <w:pStyle w:val="Heading2"/>
        <w:spacing w:before="300" w:after="200"/>
      </w:pPr>
      <w:r>
        <w:t>2.2 Product Functions</w:t>
      </w:r>
    </w:p>
    <w:p w14:paraId="218ECDE0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Secure login for administrators and viewers.</w:t>
      </w:r>
    </w:p>
    <w:p w14:paraId="7E7CD826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Registering new IT hardware and recording its specifications.</w:t>
      </w:r>
    </w:p>
    <w:p w14:paraId="167D187A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Assigning assets to departments or specific employees.</w:t>
      </w:r>
    </w:p>
    <w:p w14:paraId="5820BEBC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Watching live CPU, RAM, disk, and network stats through a WebSocket connection.</w:t>
      </w:r>
    </w:p>
    <w:p w14:paraId="7B4217E5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Checking Windows security settings such as Windows Defender, the firewall, USB restrictions, and password age rules.</w:t>
      </w:r>
    </w:p>
    <w:p w14:paraId="319BB815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lastRenderedPageBreak/>
        <w:t>Warning the admin when unapproved software is detected running on a device.</w:t>
      </w:r>
    </w:p>
    <w:p w14:paraId="3DF1DC44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Sending remote shutdown or restart commands to a device.</w:t>
      </w:r>
    </w:p>
    <w:p w14:paraId="029BDFFE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Safely clearing old logs without deleting the record of the agent that is currently active.</w:t>
      </w:r>
    </w:p>
    <w:p w14:paraId="30ECCB19" w14:textId="77777777" w:rsidR="008F58A0" w:rsidRDefault="00000000">
      <w:pPr>
        <w:pStyle w:val="Heading2"/>
        <w:spacing w:before="300" w:after="200"/>
      </w:pPr>
      <w:r>
        <w:t>2.3 User Classes and Characteristics</w:t>
      </w:r>
    </w:p>
    <w:p w14:paraId="07383DED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Viewer User: Can only look at asset records, compliance reports, and live graphs. Cannot change anything or send commands.</w:t>
      </w:r>
    </w:p>
    <w:p w14:paraId="13AC6E4A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System Administrator: Can add, edit, or remove assets, assign devices to employees, and send remote commands.</w:t>
      </w:r>
    </w:p>
    <w:p w14:paraId="590FC168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Super Administrator: Has every admin permission, plus the ability to clear telemetry logs and change server-level settings.</w:t>
      </w:r>
    </w:p>
    <w:p w14:paraId="4C7B9948" w14:textId="77777777" w:rsidR="008F58A0" w:rsidRDefault="00000000">
      <w:pPr>
        <w:pStyle w:val="Heading2"/>
        <w:spacing w:before="300" w:after="200"/>
      </w:pPr>
      <w:r>
        <w:t>2.4 Operating Environment</w:t>
      </w:r>
    </w:p>
    <w:p w14:paraId="3CB44B94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Backend Server: Node.js (version 18 or newer), running on Windows Server or Linux.</w:t>
      </w:r>
    </w:p>
    <w:p w14:paraId="6BC4403C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Database: PostgreSQL (version 14 or newer).</w:t>
      </w:r>
    </w:p>
    <w:p w14:paraId="62E124F9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 xml:space="preserve">Dashboard Browser: Any modern browser that supports </w:t>
      </w:r>
      <w:proofErr w:type="spellStart"/>
      <w:r>
        <w:t>WebSockets</w:t>
      </w:r>
      <w:proofErr w:type="spellEnd"/>
      <w:r>
        <w:t>, such as Chrome 90+, Firefox 88+, or Edge 90+.</w:t>
      </w:r>
    </w:p>
    <w:p w14:paraId="725442F0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Client Agent: Windows 10 or 11, with Python 3.10+ installed, or the packaged standalone .exe version.</w:t>
      </w:r>
    </w:p>
    <w:p w14:paraId="2598F344" w14:textId="77777777" w:rsidR="008F58A0" w:rsidRDefault="00000000">
      <w:pPr>
        <w:pStyle w:val="Heading2"/>
        <w:spacing w:before="300" w:after="200"/>
      </w:pPr>
      <w:r>
        <w:t>2.5 Design Constraints</w:t>
      </w:r>
    </w:p>
    <w:p w14:paraId="77B937C4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Remote restart and shutdown commands are built for Windows machines using PowerShell, so other operating systems are not fully supported yet.</w:t>
      </w:r>
    </w:p>
    <w:p w14:paraId="179D3FA9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The WebSocket connection needs a steady network link between each device and the backend server.</w:t>
      </w:r>
    </w:p>
    <w:p w14:paraId="069FE7C7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Port 5000 (backend) and Port 5173 (frontend) must stay open on the network for the system to work correctly.</w:t>
      </w:r>
    </w:p>
    <w:p w14:paraId="3F8B654E" w14:textId="77777777" w:rsidR="008F58A0" w:rsidRDefault="00000000">
      <w:pPr>
        <w:pStyle w:val="Heading1"/>
        <w:pageBreakBefore/>
        <w:spacing w:before="200" w:after="300"/>
      </w:pPr>
      <w:r>
        <w:lastRenderedPageBreak/>
        <w:t>3. FUNCTIONAL REQUIREMENTS</w:t>
      </w:r>
    </w:p>
    <w:p w14:paraId="61BA3B06" w14:textId="77777777" w:rsidR="008F58A0" w:rsidRDefault="00000000">
      <w:pPr>
        <w:spacing w:after="200" w:line="360" w:lineRule="auto"/>
        <w:jc w:val="both"/>
      </w:pPr>
      <w:r>
        <w:t>This chapter lists what the system must be able to do. Each requirement has a short ID so it can be tracked and tested easily.</w:t>
      </w:r>
    </w:p>
    <w:p w14:paraId="40773F47" w14:textId="77777777" w:rsidR="008F58A0" w:rsidRDefault="00000000">
      <w:pPr>
        <w:pStyle w:val="Heading2"/>
        <w:spacing w:before="300" w:after="200"/>
      </w:pPr>
      <w:r>
        <w:t>3.1 User Login and Access Control</w:t>
      </w:r>
    </w:p>
    <w:p w14:paraId="39C3686D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FR-1.1: The system must check a user's username and password against the securely stored (hashed) values in the database.</w:t>
      </w:r>
    </w:p>
    <w:p w14:paraId="1889EB14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FR-1.2: Once login succeeds, the backend must issue a signed JWT token to keep the session secure.</w:t>
      </w:r>
    </w:p>
    <w:p w14:paraId="7E0C0AB2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FR-1.3: Menu items in the sidebar must show or hide automatically depending on whether the user is a viewer, admin, or super admin.</w:t>
      </w:r>
    </w:p>
    <w:p w14:paraId="2F0343DA" w14:textId="77777777" w:rsidR="008F58A0" w:rsidRDefault="00000000">
      <w:pPr>
        <w:pStyle w:val="Heading2"/>
        <w:spacing w:before="300" w:after="200"/>
      </w:pPr>
      <w:r>
        <w:t>3.2 Asset Registry and Inventory Control</w:t>
      </w:r>
    </w:p>
    <w:p w14:paraId="2B4EDF55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FR-2.1: Users must be able to add a new asset with details such as ID, category, name, serial number, cost, and status.</w:t>
      </w:r>
    </w:p>
    <w:p w14:paraId="0BDA9141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FR-2.2: The system must not allow two assets to share the same serial number.</w:t>
      </w:r>
    </w:p>
    <w:p w14:paraId="5B032821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FR-2.3: Users must be able to filter the asset list by category (laptop, server, workstation) or by status (active, under repair, retired).</w:t>
      </w:r>
    </w:p>
    <w:p w14:paraId="232758B3" w14:textId="77777777" w:rsidR="008F58A0" w:rsidRDefault="00000000">
      <w:pPr>
        <w:pStyle w:val="Heading2"/>
        <w:spacing w:before="300" w:after="200"/>
      </w:pPr>
      <w:r>
        <w:t>3.3 Employee Assignment and Return Tracking</w:t>
      </w:r>
    </w:p>
    <w:p w14:paraId="37829548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FR-3.1: Admins must be able to assign an available asset to a registered employee using their email or employee ID.</w:t>
      </w:r>
    </w:p>
    <w:p w14:paraId="27A5C539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FR-3.2: The system must record the date of every assignment, so a full history is kept.</w:t>
      </w:r>
    </w:p>
    <w:p w14:paraId="1D8BDBEC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FR-3.3: When an asset is returned or transferred, its status must update automatically in the main asset table.</w:t>
      </w:r>
    </w:p>
    <w:p w14:paraId="1980B9C3" w14:textId="77777777" w:rsidR="008F58A0" w:rsidRDefault="00000000">
      <w:pPr>
        <w:pStyle w:val="Heading2"/>
        <w:spacing w:before="300" w:after="200"/>
      </w:pPr>
      <w:r>
        <w:t>3.4 Live Telemetry Logging and Streaming</w:t>
      </w:r>
    </w:p>
    <w:p w14:paraId="7A633D30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FR-4.1: The background agent must collect CPU, RAM, disk, and network usage figures.</w:t>
      </w:r>
    </w:p>
    <w:p w14:paraId="4C2F41FD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FR-4.2: The agent must send this telemetry data to the backend every 5 seconds.</w:t>
      </w:r>
    </w:p>
    <w:p w14:paraId="4C0361F3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lastRenderedPageBreak/>
        <w:t>FR-4.3: The dashboard must use Socket.io so graphs update live, without the page needing to be refreshed.</w:t>
      </w:r>
    </w:p>
    <w:p w14:paraId="38D1755A" w14:textId="77777777" w:rsidR="008F58A0" w:rsidRDefault="00000000">
      <w:pPr>
        <w:pStyle w:val="Heading2"/>
        <w:spacing w:before="300" w:after="200"/>
      </w:pPr>
      <w:r>
        <w:t>3.5 Compliance Scoring Engine</w:t>
      </w:r>
    </w:p>
    <w:p w14:paraId="568FE1E0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FR-5.1: The system must check whether Windows Defender (antivirus) is switched on. If it is off, the risk score goes up by 20%.</w:t>
      </w:r>
    </w:p>
    <w:p w14:paraId="68D92298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FR-5.2: The system must check the firewall status. If it is off, the risk score goes up by another 20%.</w:t>
      </w:r>
    </w:p>
    <w:p w14:paraId="6D110159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FR-5.3: If USB storage is not restricted (the relevant registry value is not set to 4), the risk score increases by 15%.</w:t>
      </w:r>
    </w:p>
    <w:p w14:paraId="406DB542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FR-5.4: The score must be worked out again every time new telemetry arrives, and grouped as follows: below 40 is LOW RISK (green), 40 to 69 is MEDIUM RISK (orange), and 70 or above is HIGH RISK (red).</w:t>
      </w:r>
    </w:p>
    <w:p w14:paraId="4BCF7D9E" w14:textId="77777777" w:rsidR="008F58A0" w:rsidRDefault="00000000">
      <w:pPr>
        <w:pStyle w:val="Heading2"/>
        <w:spacing w:before="300" w:after="200"/>
      </w:pPr>
      <w:r>
        <w:t>3.6 Remote Execution Controls</w:t>
      </w:r>
    </w:p>
    <w:p w14:paraId="7212EBAA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FR-6.1: Admins must be able to send a shutdown or reboot command from the live telemetry screen.</w:t>
      </w:r>
    </w:p>
    <w:p w14:paraId="5AE7CDB8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FR-6.2: Commands must wait in a queue on the server until the target agent checks in and picks them up.</w:t>
      </w:r>
    </w:p>
    <w:p w14:paraId="09CBFA84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FR-6.3: The agent must read the command and run the matching Windows instruction, either shutdown /s /t 0 (shutdown) or shutdown /r /t 0 (restart).</w:t>
      </w:r>
    </w:p>
    <w:p w14:paraId="7156584A" w14:textId="77777777" w:rsidR="008F58A0" w:rsidRDefault="00000000">
      <w:pPr>
        <w:pStyle w:val="Heading1"/>
        <w:pageBreakBefore/>
        <w:spacing w:before="200" w:after="300"/>
      </w:pPr>
      <w:r>
        <w:lastRenderedPageBreak/>
        <w:t>4. NON-FUNCTIONAL REQUIREMENTS</w:t>
      </w:r>
    </w:p>
    <w:p w14:paraId="188613E2" w14:textId="77777777" w:rsidR="008F58A0" w:rsidRDefault="00000000">
      <w:pPr>
        <w:spacing w:after="200" w:line="360" w:lineRule="auto"/>
        <w:jc w:val="both"/>
      </w:pPr>
      <w:r>
        <w:t>These requirements describe how well the system should perform, rather than exactly what it should do.</w:t>
      </w:r>
    </w:p>
    <w:p w14:paraId="6AB58876" w14:textId="77777777" w:rsidR="008F58A0" w:rsidRDefault="00000000">
      <w:pPr>
        <w:pStyle w:val="Heading2"/>
        <w:spacing w:before="300" w:after="200"/>
      </w:pPr>
      <w:r>
        <w:t>4.1 Performance</w:t>
      </w:r>
    </w:p>
    <w:p w14:paraId="5140FC05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Telemetry data must appear on the dashboard within 1 second of the server receiving it.</w:t>
      </w:r>
    </w:p>
    <w:p w14:paraId="45112DE6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Database searches for asset records must complete in under 300 milliseconds.</w:t>
      </w:r>
    </w:p>
    <w:p w14:paraId="3F1AA17A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The background agent must use less than 3% of CPU power and under 25 MB of memory on the monitored computer.</w:t>
      </w:r>
    </w:p>
    <w:p w14:paraId="7BB1A5C0" w14:textId="77777777" w:rsidR="008F58A0" w:rsidRDefault="00000000">
      <w:pPr>
        <w:pStyle w:val="Heading2"/>
        <w:spacing w:before="300" w:after="200"/>
      </w:pPr>
      <w:r>
        <w:t>4.2 Security</w:t>
      </w:r>
    </w:p>
    <w:p w14:paraId="6930AE2F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A database clean-up or log wipe must never delete the record for the agent that is currently active and connected.</w:t>
      </w:r>
    </w:p>
    <w:p w14:paraId="0B972F99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Every telemetry request to the API must include a valid JWT token in the request header (Authorization: Bearer &lt;TOKEN&gt;).</w:t>
      </w:r>
    </w:p>
    <w:p w14:paraId="4209B0FC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User passwords must be salted and hashed with Bcrypt before they are stored in the database.</w:t>
      </w:r>
    </w:p>
    <w:p w14:paraId="08D79A6D" w14:textId="77777777" w:rsidR="008F58A0" w:rsidRDefault="00000000">
      <w:pPr>
        <w:pStyle w:val="Heading2"/>
        <w:spacing w:before="300" w:after="200"/>
      </w:pPr>
      <w:r>
        <w:t>4.3 Reliability and Availability</w:t>
      </w:r>
    </w:p>
    <w:p w14:paraId="524C0A22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If the backend server's port is already in use, it must show a clear error and shut down safely instead of crashing without explanation.</w:t>
      </w:r>
    </w:p>
    <w:p w14:paraId="4A2D9F94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If a device loses its connection to the server, the agent must keep trying to reconnect automatically rather than stopping.</w:t>
      </w:r>
    </w:p>
    <w:p w14:paraId="534FD9D0" w14:textId="77777777" w:rsidR="008F58A0" w:rsidRDefault="00000000">
      <w:pPr>
        <w:pStyle w:val="Heading2"/>
        <w:spacing w:before="300" w:after="200"/>
      </w:pPr>
      <w:r>
        <w:t>4.4 Maintainability and Portability</w:t>
      </w:r>
    </w:p>
    <w:p w14:paraId="3963F3BA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The dashboard must look and behave the same way across major modern browsers.</w:t>
      </w:r>
    </w:p>
    <w:p w14:paraId="4A8A0761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 xml:space="preserve">Server settings and API addresses must be stored </w:t>
      </w:r>
      <w:proofErr w:type="gramStart"/>
      <w:r>
        <w:t>in .env</w:t>
      </w:r>
      <w:proofErr w:type="gramEnd"/>
      <w:r>
        <w:t xml:space="preserve"> and config.json files, so they can be changed without editing the program's source code.</w:t>
      </w:r>
    </w:p>
    <w:p w14:paraId="2C49E1CA" w14:textId="77777777" w:rsidR="008F58A0" w:rsidRDefault="00000000">
      <w:pPr>
        <w:pStyle w:val="Heading1"/>
        <w:pageBreakBefore/>
        <w:spacing w:before="200" w:after="300"/>
      </w:pPr>
      <w:r>
        <w:lastRenderedPageBreak/>
        <w:t>5. SYSTEM REQUIREMENTS</w:t>
      </w:r>
    </w:p>
    <w:p w14:paraId="2967DC26" w14:textId="77777777" w:rsidR="008F58A0" w:rsidRDefault="00000000">
      <w:pPr>
        <w:pStyle w:val="Heading2"/>
        <w:spacing w:before="300" w:after="200"/>
      </w:pPr>
      <w:r>
        <w:t>5.1 Hardware Requirements</w:t>
      </w:r>
    </w:p>
    <w:p w14:paraId="10756883" w14:textId="77777777" w:rsidR="008F58A0" w:rsidRDefault="00000000">
      <w:pPr>
        <w:spacing w:after="200" w:line="360" w:lineRule="auto"/>
        <w:jc w:val="both"/>
      </w:pPr>
      <w:r>
        <w:t>Table 5.1 shows the recommended hardware for the server that runs the backend and database, and for the computers being monitored.</w:t>
      </w:r>
    </w:p>
    <w:tbl>
      <w:tblPr>
        <w:tblW w:w="9400" w:type="dxa"/>
        <w:tblInd w:w="-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3200"/>
      </w:tblGrid>
      <w:tr w:rsidR="008F58A0" w14:paraId="579485F2" w14:textId="77777777" w:rsidTr="00106A6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E5C8A"/>
            <w:vAlign w:val="center"/>
          </w:tcPr>
          <w:p w14:paraId="033720BE" w14:textId="77777777" w:rsidR="008F58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200" w:type="dxa"/>
            <w:shd w:val="clear" w:color="auto" w:fill="2E5C8A"/>
            <w:vAlign w:val="center"/>
          </w:tcPr>
          <w:p w14:paraId="74EFC082" w14:textId="77777777" w:rsidR="008F58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Minimum Specification</w:t>
            </w:r>
          </w:p>
        </w:tc>
        <w:tc>
          <w:tcPr>
            <w:tcW w:w="3200" w:type="dxa"/>
            <w:shd w:val="clear" w:color="auto" w:fill="2E5C8A"/>
            <w:vAlign w:val="center"/>
          </w:tcPr>
          <w:p w14:paraId="2CB930DE" w14:textId="77777777" w:rsidR="008F58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Recommended Specification</w:t>
            </w:r>
          </w:p>
        </w:tc>
      </w:tr>
      <w:tr w:rsidR="008F58A0" w14:paraId="3873E5A1" w14:textId="77777777" w:rsidTr="00106A6C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77E371D2" w14:textId="77777777" w:rsidR="008F58A0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Server machine</w:t>
            </w:r>
          </w:p>
        </w:tc>
        <w:tc>
          <w:tcPr>
            <w:tcW w:w="3200" w:type="dxa"/>
            <w:vAlign w:val="center"/>
          </w:tcPr>
          <w:p w14:paraId="6B928E7B" w14:textId="77777777" w:rsidR="008F58A0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Quad-core CPU, 8 GB RAM, 50 GB SSD</w:t>
            </w:r>
          </w:p>
        </w:tc>
        <w:tc>
          <w:tcPr>
            <w:tcW w:w="3200" w:type="dxa"/>
            <w:vAlign w:val="center"/>
          </w:tcPr>
          <w:p w14:paraId="7070F500" w14:textId="77777777" w:rsidR="008F58A0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Octa-core CPU, 16 GB RAM, 100 GB NVMe</w:t>
            </w:r>
          </w:p>
        </w:tc>
      </w:tr>
      <w:tr w:rsidR="008F58A0" w14:paraId="001BEE91" w14:textId="77777777" w:rsidTr="00106A6C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513D293B" w14:textId="77777777" w:rsidR="008F58A0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Target machine (agent)</w:t>
            </w:r>
          </w:p>
        </w:tc>
        <w:tc>
          <w:tcPr>
            <w:tcW w:w="3200" w:type="dxa"/>
            <w:vAlign w:val="center"/>
          </w:tcPr>
          <w:p w14:paraId="32638ACF" w14:textId="77777777" w:rsidR="008F58A0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Dual-core CPU, 2 GB RAM, Windows 10/11</w:t>
            </w:r>
          </w:p>
        </w:tc>
        <w:tc>
          <w:tcPr>
            <w:tcW w:w="3200" w:type="dxa"/>
            <w:vAlign w:val="center"/>
          </w:tcPr>
          <w:p w14:paraId="2FD100E4" w14:textId="77777777" w:rsidR="008F58A0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Quad-core CPU, 4 GB RAM, Windows 10/11</w:t>
            </w:r>
          </w:p>
        </w:tc>
      </w:tr>
    </w:tbl>
    <w:p w14:paraId="4A9BEBF2" w14:textId="77777777" w:rsidR="008F58A0" w:rsidRDefault="008F58A0">
      <w:pPr>
        <w:spacing w:after="100"/>
      </w:pPr>
    </w:p>
    <w:p w14:paraId="5AB77064" w14:textId="77777777" w:rsidR="008F58A0" w:rsidRDefault="00000000">
      <w:pPr>
        <w:pStyle w:val="Heading2"/>
        <w:spacing w:before="300" w:after="200"/>
      </w:pPr>
      <w:r>
        <w:t>5.2 Software Requirements</w:t>
      </w:r>
    </w:p>
    <w:p w14:paraId="4A5F8D83" w14:textId="77777777" w:rsidR="008F58A0" w:rsidRDefault="00000000">
      <w:pPr>
        <w:spacing w:after="200" w:line="360" w:lineRule="auto"/>
        <w:jc w:val="both"/>
      </w:pPr>
      <w:r>
        <w:t>Table 5.2 lists the software and libraries needed to run each part of the system.</w:t>
      </w:r>
    </w:p>
    <w:tbl>
      <w:tblPr>
        <w:tblW w:w="9400" w:type="dxa"/>
        <w:tblInd w:w="-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8F58A0" w14:paraId="47842650" w14:textId="77777777" w:rsidTr="00106A6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C8A"/>
            <w:vAlign w:val="center"/>
          </w:tcPr>
          <w:p w14:paraId="4EC4A49E" w14:textId="77777777" w:rsidR="008F58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800" w:type="dxa"/>
            <w:shd w:val="clear" w:color="auto" w:fill="2E5C8A"/>
            <w:vAlign w:val="center"/>
          </w:tcPr>
          <w:p w14:paraId="68EC2CEB" w14:textId="77777777" w:rsidR="008F58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Technologies</w:t>
            </w:r>
          </w:p>
        </w:tc>
      </w:tr>
      <w:tr w:rsidR="008F58A0" w14:paraId="2272A195" w14:textId="77777777" w:rsidTr="00106A6C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33BE96F7" w14:textId="77777777" w:rsidR="008F58A0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6800" w:type="dxa"/>
            <w:vAlign w:val="center"/>
          </w:tcPr>
          <w:p w14:paraId="31B25BA5" w14:textId="77777777" w:rsidR="008F58A0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React (Vite, JavaScript), Chart.js, React-icons, Axios, Socket.io-client</w:t>
            </w:r>
          </w:p>
        </w:tc>
      </w:tr>
      <w:tr w:rsidR="008F58A0" w14:paraId="67A9A643" w14:textId="77777777" w:rsidTr="00106A6C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22ADA666" w14:textId="77777777" w:rsidR="008F58A0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6800" w:type="dxa"/>
            <w:vAlign w:val="center"/>
          </w:tcPr>
          <w:p w14:paraId="7AD565A7" w14:textId="77777777" w:rsidR="008F58A0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Node.js (v18+), Express, pg (PostgreSQL client), JWT, Bcrypt, Socket.io</w:t>
            </w:r>
          </w:p>
        </w:tc>
      </w:tr>
      <w:tr w:rsidR="008F58A0" w14:paraId="6DE36B74" w14:textId="77777777" w:rsidTr="00106A6C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725C3613" w14:textId="77777777" w:rsidR="008F58A0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6800" w:type="dxa"/>
            <w:vAlign w:val="center"/>
          </w:tcPr>
          <w:p w14:paraId="569359A8" w14:textId="77777777" w:rsidR="008F58A0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PostgreSQL (v14+)</w:t>
            </w:r>
          </w:p>
        </w:tc>
      </w:tr>
      <w:tr w:rsidR="008F58A0" w14:paraId="763828DF" w14:textId="77777777" w:rsidTr="00106A6C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489E30C9" w14:textId="77777777" w:rsidR="008F58A0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EDR Agent</w:t>
            </w:r>
          </w:p>
        </w:tc>
        <w:tc>
          <w:tcPr>
            <w:tcW w:w="6800" w:type="dxa"/>
            <w:vAlign w:val="center"/>
          </w:tcPr>
          <w:p w14:paraId="77C25B5E" w14:textId="77777777" w:rsidR="008F58A0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Python 3.10+ (packaged with PyInstaller), psutil, requests, winreg</w:t>
            </w:r>
          </w:p>
        </w:tc>
      </w:tr>
    </w:tbl>
    <w:p w14:paraId="6384D970" w14:textId="77777777" w:rsidR="008F58A0" w:rsidRDefault="008F58A0">
      <w:pPr>
        <w:spacing w:after="100"/>
      </w:pPr>
    </w:p>
    <w:p w14:paraId="7A968336" w14:textId="77777777" w:rsidR="008F58A0" w:rsidRDefault="00000000">
      <w:pPr>
        <w:pStyle w:val="Heading2"/>
        <w:spacing w:before="300" w:after="200"/>
      </w:pPr>
      <w:r>
        <w:t>5.3 Network Requirements</w:t>
      </w:r>
    </w:p>
    <w:p w14:paraId="7B34B389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Port 5000 must be open for the backend API and WebSocket traffic.</w:t>
      </w:r>
    </w:p>
    <w:p w14:paraId="2FD897F7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Port 5173 must be open for the frontend development or preview server.</w:t>
      </w:r>
    </w:p>
    <w:p w14:paraId="234AA8B0" w14:textId="77777777" w:rsidR="008F58A0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>A stable internal network connection is needed between every monitored device and the backend server, since the agent reports every 5 seconds.</w:t>
      </w:r>
    </w:p>
    <w:p w14:paraId="02362622" w14:textId="77777777" w:rsidR="008F58A0" w:rsidRDefault="00000000">
      <w:pPr>
        <w:pStyle w:val="Heading1"/>
        <w:pageBreakBefore/>
        <w:spacing w:before="200" w:after="300"/>
      </w:pPr>
      <w:r>
        <w:lastRenderedPageBreak/>
        <w:t>6. FUTURE ENHANCEMENTS</w:t>
      </w:r>
    </w:p>
    <w:p w14:paraId="726190AF" w14:textId="77777777" w:rsidR="008F58A0" w:rsidRDefault="00000000">
      <w:pPr>
        <w:spacing w:after="200" w:line="360" w:lineRule="auto"/>
        <w:jc w:val="both"/>
      </w:pPr>
      <w:r>
        <w:t>The current system covers the core needs of asset tracking and security monitoring, but there is room to grow. Some ideas for future versions include:</w:t>
      </w:r>
    </w:p>
    <w:p w14:paraId="23F87B78" w14:textId="77777777" w:rsidR="008F58A0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</w:pPr>
      <w:r>
        <w:t>Cross-Platform Agent Support: Extending the background agent so it can also check security settings on Linux (for example UFW or iptables rules) and macOS, not just Windows.</w:t>
      </w:r>
    </w:p>
    <w:p w14:paraId="0EA578BF" w14:textId="77777777" w:rsidR="008F58A0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</w:pPr>
      <w:r>
        <w:t>Notification Hub: Adding real-time email and SMS alerts for when a device's compliance score becomes critical, instead of relying only on the dashboard.</w:t>
      </w:r>
    </w:p>
    <w:p w14:paraId="7D15FC2B" w14:textId="77777777" w:rsidR="008F58A0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</w:pPr>
      <w:r>
        <w:t>Mobile Companion App: Building a simple mobile app so administrators can check device status and respond to alerts while away from their desk.</w:t>
      </w:r>
    </w:p>
    <w:p w14:paraId="4F77F415" w14:textId="77777777" w:rsidR="008F58A0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</w:pPr>
      <w:r>
        <w:t>Command Signing: Adding digital signatures to remote commands, so a restart or shutdown instruction cannot be faked or changed while travelling between the server and the agent.</w:t>
      </w:r>
    </w:p>
    <w:p w14:paraId="47DBAA36" w14:textId="77777777" w:rsidR="008F58A0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</w:pPr>
      <w:r>
        <w:t>Active Directory Integration: Connecting the system to an organization's existing Active Directory, so employee and device records can sync automatically instead of being entered by hand.</w:t>
      </w:r>
    </w:p>
    <w:p w14:paraId="511DB8A0" w14:textId="77777777" w:rsidR="008F58A0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</w:pPr>
      <w:r>
        <w:t>Historical Analytics: Adding longer-term reports and trend graphs, so admins can see how a device's health and compliance score has changed over weeks or months.</w:t>
      </w:r>
    </w:p>
    <w:p w14:paraId="7C40B840" w14:textId="77777777" w:rsidR="008F58A0" w:rsidRDefault="00000000">
      <w:pPr>
        <w:pStyle w:val="Heading1"/>
        <w:pageBreakBefore/>
        <w:spacing w:before="200" w:after="300"/>
      </w:pPr>
      <w:r>
        <w:lastRenderedPageBreak/>
        <w:t>7. CONCLUSION</w:t>
      </w:r>
    </w:p>
    <w:p w14:paraId="59E95F31" w14:textId="77777777" w:rsidR="008F58A0" w:rsidRDefault="00000000">
      <w:pPr>
        <w:spacing w:after="200" w:line="360" w:lineRule="auto"/>
        <w:jc w:val="both"/>
      </w:pPr>
      <w:r>
        <w:t>This document has laid out the full set of requirements for the Smart IT Asset Lifecycle &amp; Security Compliance Management System, written in plain language so that developers, supervisors, and reviewers all share the same understanding.</w:t>
      </w:r>
    </w:p>
    <w:p w14:paraId="68F5C306" w14:textId="77777777" w:rsidR="008F58A0" w:rsidRDefault="00000000">
      <w:pPr>
        <w:spacing w:after="200" w:line="360" w:lineRule="auto"/>
        <w:jc w:val="both"/>
      </w:pPr>
      <w:r>
        <w:t>By bringing together asset tracking, live security monitoring, and remote device control in one platform, the system aims to replace slow, manual record keeping with a faster, safer, and more connected way of managing IT equipment. The functional and non-functional requirements described here will guide the design, development, and testing stages that follow, and the future enhancements section outlines a clear path for improving the system further once the initial version is complete.</w:t>
      </w:r>
    </w:p>
    <w:sectPr w:rsidR="008F58A0">
      <w:footerReference w:type="default" r:id="rId9"/>
      <w:pgSz w:w="11906" w:h="16838"/>
      <w:pgMar w:top="1440" w:right="1440" w:bottom="1440" w:left="21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4A0F7" w14:textId="77777777" w:rsidR="00B26FF4" w:rsidRDefault="00B26FF4">
      <w:r>
        <w:separator/>
      </w:r>
    </w:p>
  </w:endnote>
  <w:endnote w:type="continuationSeparator" w:id="0">
    <w:p w14:paraId="306C49DD" w14:textId="77777777" w:rsidR="00B26FF4" w:rsidRDefault="00B26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684CF" w14:textId="77777777" w:rsidR="008F58A0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06A6C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6DABD" w14:textId="77777777" w:rsidR="00B26FF4" w:rsidRDefault="00B26FF4">
      <w:r>
        <w:separator/>
      </w:r>
    </w:p>
  </w:footnote>
  <w:footnote w:type="continuationSeparator" w:id="0">
    <w:p w14:paraId="49959B32" w14:textId="77777777" w:rsidR="00B26FF4" w:rsidRDefault="00B26F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10183"/>
    <w:multiLevelType w:val="hybridMultilevel"/>
    <w:tmpl w:val="5016B04A"/>
    <w:lvl w:ilvl="0" w:tplc="BE8A2F02">
      <w:start w:val="1"/>
      <w:numFmt w:val="bullet"/>
      <w:lvlText w:val="●"/>
      <w:lvlJc w:val="left"/>
      <w:pPr>
        <w:ind w:left="720" w:hanging="360"/>
      </w:pPr>
    </w:lvl>
    <w:lvl w:ilvl="1" w:tplc="B832EE4C">
      <w:start w:val="1"/>
      <w:numFmt w:val="bullet"/>
      <w:lvlText w:val="○"/>
      <w:lvlJc w:val="left"/>
      <w:pPr>
        <w:ind w:left="1440" w:hanging="360"/>
      </w:pPr>
    </w:lvl>
    <w:lvl w:ilvl="2" w:tplc="6FEC2300">
      <w:start w:val="1"/>
      <w:numFmt w:val="bullet"/>
      <w:lvlText w:val="■"/>
      <w:lvlJc w:val="left"/>
      <w:pPr>
        <w:ind w:left="2160" w:hanging="360"/>
      </w:pPr>
    </w:lvl>
    <w:lvl w:ilvl="3" w:tplc="30688570">
      <w:start w:val="1"/>
      <w:numFmt w:val="bullet"/>
      <w:lvlText w:val="●"/>
      <w:lvlJc w:val="left"/>
      <w:pPr>
        <w:ind w:left="2880" w:hanging="360"/>
      </w:pPr>
    </w:lvl>
    <w:lvl w:ilvl="4" w:tplc="93909862">
      <w:start w:val="1"/>
      <w:numFmt w:val="bullet"/>
      <w:lvlText w:val="○"/>
      <w:lvlJc w:val="left"/>
      <w:pPr>
        <w:ind w:left="3600" w:hanging="360"/>
      </w:pPr>
    </w:lvl>
    <w:lvl w:ilvl="5" w:tplc="8A08C8F6">
      <w:start w:val="1"/>
      <w:numFmt w:val="bullet"/>
      <w:lvlText w:val="■"/>
      <w:lvlJc w:val="left"/>
      <w:pPr>
        <w:ind w:left="4320" w:hanging="360"/>
      </w:pPr>
    </w:lvl>
    <w:lvl w:ilvl="6" w:tplc="2A2C5B3C">
      <w:start w:val="1"/>
      <w:numFmt w:val="bullet"/>
      <w:lvlText w:val="●"/>
      <w:lvlJc w:val="left"/>
      <w:pPr>
        <w:ind w:left="5040" w:hanging="360"/>
      </w:pPr>
    </w:lvl>
    <w:lvl w:ilvl="7" w:tplc="9E78E0E0">
      <w:start w:val="1"/>
      <w:numFmt w:val="bullet"/>
      <w:lvlText w:val="●"/>
      <w:lvlJc w:val="left"/>
      <w:pPr>
        <w:ind w:left="5760" w:hanging="360"/>
      </w:pPr>
    </w:lvl>
    <w:lvl w:ilvl="8" w:tplc="706434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F573FB"/>
    <w:multiLevelType w:val="hybridMultilevel"/>
    <w:tmpl w:val="50564248"/>
    <w:lvl w:ilvl="0" w:tplc="1E82B792">
      <w:start w:val="1"/>
      <w:numFmt w:val="decimal"/>
      <w:lvlText w:val="%1."/>
      <w:lvlJc w:val="left"/>
      <w:pPr>
        <w:ind w:left="720" w:hanging="360"/>
      </w:pPr>
    </w:lvl>
    <w:lvl w:ilvl="1" w:tplc="D6BC9DFC">
      <w:numFmt w:val="decimal"/>
      <w:lvlText w:val=""/>
      <w:lvlJc w:val="left"/>
    </w:lvl>
    <w:lvl w:ilvl="2" w:tplc="4984DAD4">
      <w:numFmt w:val="decimal"/>
      <w:lvlText w:val=""/>
      <w:lvlJc w:val="left"/>
    </w:lvl>
    <w:lvl w:ilvl="3" w:tplc="842CF97A">
      <w:numFmt w:val="decimal"/>
      <w:lvlText w:val=""/>
      <w:lvlJc w:val="left"/>
    </w:lvl>
    <w:lvl w:ilvl="4" w:tplc="5B14A248">
      <w:numFmt w:val="decimal"/>
      <w:lvlText w:val=""/>
      <w:lvlJc w:val="left"/>
    </w:lvl>
    <w:lvl w:ilvl="5" w:tplc="1CF2ECD0">
      <w:numFmt w:val="decimal"/>
      <w:lvlText w:val=""/>
      <w:lvlJc w:val="left"/>
    </w:lvl>
    <w:lvl w:ilvl="6" w:tplc="9482AC8C">
      <w:numFmt w:val="decimal"/>
      <w:lvlText w:val=""/>
      <w:lvlJc w:val="left"/>
    </w:lvl>
    <w:lvl w:ilvl="7" w:tplc="F260E04A">
      <w:numFmt w:val="decimal"/>
      <w:lvlText w:val=""/>
      <w:lvlJc w:val="left"/>
    </w:lvl>
    <w:lvl w:ilvl="8" w:tplc="06C4EDE8">
      <w:numFmt w:val="decimal"/>
      <w:lvlText w:val=""/>
      <w:lvlJc w:val="left"/>
    </w:lvl>
  </w:abstractNum>
  <w:abstractNum w:abstractNumId="2" w15:restartNumberingAfterBreak="0">
    <w:nsid w:val="50405ECA"/>
    <w:multiLevelType w:val="hybridMultilevel"/>
    <w:tmpl w:val="8CA63020"/>
    <w:lvl w:ilvl="0" w:tplc="829AED28">
      <w:start w:val="1"/>
      <w:numFmt w:val="decimal"/>
      <w:lvlText w:val="%1."/>
      <w:lvlJc w:val="left"/>
      <w:pPr>
        <w:ind w:left="720" w:hanging="360"/>
      </w:pPr>
    </w:lvl>
    <w:lvl w:ilvl="1" w:tplc="AB7C4704">
      <w:numFmt w:val="decimal"/>
      <w:lvlText w:val=""/>
      <w:lvlJc w:val="left"/>
    </w:lvl>
    <w:lvl w:ilvl="2" w:tplc="E892A822">
      <w:numFmt w:val="decimal"/>
      <w:lvlText w:val=""/>
      <w:lvlJc w:val="left"/>
    </w:lvl>
    <w:lvl w:ilvl="3" w:tplc="9454DD18">
      <w:numFmt w:val="decimal"/>
      <w:lvlText w:val=""/>
      <w:lvlJc w:val="left"/>
    </w:lvl>
    <w:lvl w:ilvl="4" w:tplc="78720D68">
      <w:numFmt w:val="decimal"/>
      <w:lvlText w:val=""/>
      <w:lvlJc w:val="left"/>
    </w:lvl>
    <w:lvl w:ilvl="5" w:tplc="AFE45C24">
      <w:numFmt w:val="decimal"/>
      <w:lvlText w:val=""/>
      <w:lvlJc w:val="left"/>
    </w:lvl>
    <w:lvl w:ilvl="6" w:tplc="43BCDBD8">
      <w:numFmt w:val="decimal"/>
      <w:lvlText w:val=""/>
      <w:lvlJc w:val="left"/>
    </w:lvl>
    <w:lvl w:ilvl="7" w:tplc="986CEF7A">
      <w:numFmt w:val="decimal"/>
      <w:lvlText w:val=""/>
      <w:lvlJc w:val="left"/>
    </w:lvl>
    <w:lvl w:ilvl="8" w:tplc="D23252BE">
      <w:numFmt w:val="decimal"/>
      <w:lvlText w:val=""/>
      <w:lvlJc w:val="left"/>
    </w:lvl>
  </w:abstractNum>
  <w:num w:numId="1" w16cid:durableId="1288897986">
    <w:abstractNumId w:val="0"/>
    <w:lvlOverride w:ilvl="0">
      <w:startOverride w:val="1"/>
    </w:lvlOverride>
  </w:num>
  <w:num w:numId="2" w16cid:durableId="1320187260">
    <w:abstractNumId w:val="1"/>
    <w:lvlOverride w:ilvl="0">
      <w:startOverride w:val="1"/>
    </w:lvlOverride>
  </w:num>
  <w:num w:numId="3" w16cid:durableId="50077663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8A0"/>
    <w:rsid w:val="00106A6C"/>
    <w:rsid w:val="008F58A0"/>
    <w:rsid w:val="00B26FF4"/>
    <w:rsid w:val="00EC2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69DC7"/>
  <w15:docId w15:val="{386B8A6F-3386-4894-A2EA-B15625F61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1792</Words>
  <Characters>10215</Characters>
  <Application>Microsoft Office Word</Application>
  <DocSecurity>0</DocSecurity>
  <Lines>85</Lines>
  <Paragraphs>23</Paragraphs>
  <ScaleCrop>false</ScaleCrop>
  <Company/>
  <LinksUpToDate>false</LinksUpToDate>
  <CharactersWithSpaces>11984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Chusitha Ravihara</cp:lastModifiedBy>
  <cp:revision>2</cp:revision>
  <cp:lastPrinted>2026-07-05T17:56:00Z</cp:lastPrinted>
  <dcterms:created xsi:type="dcterms:W3CDTF">2026-07-05T17:47:00Z</dcterms:created>
  <dcterms:modified xsi:type="dcterms:W3CDTF">2026-07-05T17:57:00Z</dcterms:modified>
</cp:coreProperties>
</file>