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43BB" w:rsidRPr="00866465" w:rsidRDefault="004643BB" w:rsidP="00A12633">
      <w:pPr>
        <w:jc w:val="center"/>
        <w:outlineLvl w:val="0"/>
        <w:rPr>
          <w:rFonts w:ascii="Calibri" w:hAnsi="Calibri" w:cs="Calibri"/>
          <w:b/>
          <w:sz w:val="24"/>
        </w:rPr>
      </w:pPr>
      <w:r w:rsidRPr="00866465">
        <w:rPr>
          <w:rFonts w:ascii="Calibri" w:hAnsi="Calibri" w:cs="Calibri"/>
          <w:b/>
          <w:sz w:val="24"/>
        </w:rPr>
        <w:t>[Applied Multiple Regression-Correlation Analysis for the Behavioral Sciences]_Cohen_2002</w:t>
      </w:r>
    </w:p>
    <w:p w:rsidR="004643BB" w:rsidRPr="00123534" w:rsidRDefault="004643BB" w:rsidP="004643BB">
      <w:pPr>
        <w:rPr>
          <w:rFonts w:ascii="Calibri" w:hAnsi="Calibri" w:cs="Calibri"/>
          <w:sz w:val="24"/>
        </w:rPr>
      </w:pPr>
    </w:p>
    <w:p w:rsidR="004643BB" w:rsidRPr="00866465" w:rsidRDefault="004643BB" w:rsidP="004643BB">
      <w:pPr>
        <w:rPr>
          <w:rFonts w:ascii="Calibri" w:hAnsi="Calibri" w:cs="Calibri"/>
          <w:b/>
          <w:sz w:val="24"/>
        </w:rPr>
      </w:pPr>
      <w:r w:rsidRPr="00866465">
        <w:rPr>
          <w:rFonts w:ascii="Calibri" w:hAnsi="Calibri" w:cs="Calibri"/>
          <w:b/>
          <w:sz w:val="24"/>
        </w:rPr>
        <w:t>Chapter 14 (pp. 563)</w:t>
      </w:r>
    </w:p>
    <w:p w:rsidR="004643BB" w:rsidRPr="00866465" w:rsidRDefault="004643BB" w:rsidP="004643BB">
      <w:pPr>
        <w:rPr>
          <w:rFonts w:ascii="Calibri" w:hAnsi="Calibri" w:cs="Calibri"/>
          <w:sz w:val="24"/>
        </w:rPr>
      </w:pPr>
    </w:p>
    <w:p w:rsidR="004643BB" w:rsidRPr="00866465" w:rsidRDefault="004643BB" w:rsidP="004643BB">
      <w:pPr>
        <w:rPr>
          <w:rFonts w:ascii="Calibri" w:hAnsi="Calibri" w:cs="Calibri"/>
          <w:b/>
          <w:sz w:val="24"/>
        </w:rPr>
      </w:pPr>
      <w:r w:rsidRPr="00866465">
        <w:rPr>
          <w:rFonts w:ascii="Calibri" w:hAnsi="Calibri" w:cs="Calibri"/>
          <w:b/>
          <w:sz w:val="24"/>
        </w:rPr>
        <w:t>14.11.1 Fixed Effects</w:t>
      </w:r>
    </w:p>
    <w:p w:rsidR="004643BB" w:rsidRPr="00866465" w:rsidRDefault="004643BB" w:rsidP="004643BB">
      <w:pPr>
        <w:rPr>
          <w:rFonts w:ascii="Calibri" w:hAnsi="Calibri" w:cs="Calibri"/>
          <w:b/>
          <w:sz w:val="24"/>
        </w:rPr>
      </w:pPr>
      <w:r w:rsidRPr="00866465">
        <w:rPr>
          <w:rFonts w:ascii="Calibri" w:hAnsi="Calibri" w:cs="Calibri"/>
          <w:sz w:val="24"/>
        </w:rPr>
        <w:t xml:space="preserve">Tests of the fixed effects are made against the standard error of the fixed effect, resulting in a z test. Alternatively, a t test is computed, as is given in both SAS PROC MIXED and the specialized multilevel software package HLM (Raudenbush, Bryk, Cheong, &amp; Congdon, 2001). Degrees of freedom for the test depend on whether the predictor is a level 2 predictor or a level 1predictor. </w:t>
      </w:r>
      <w:r w:rsidRPr="00866465">
        <w:rPr>
          <w:rFonts w:ascii="Calibri" w:hAnsi="Calibri" w:cs="Calibri"/>
          <w:b/>
          <w:sz w:val="24"/>
        </w:rPr>
        <w:t>For level 1 predictors, the df depend on the numbers of individual cases, groups, and level 1 predictors. For level 2 predictors, the df depend on number of groups and number of level 2 predictors, and are specifically (g - S</w:t>
      </w:r>
      <w:r w:rsidRPr="00866465">
        <w:rPr>
          <w:rFonts w:ascii="Calibri" w:hAnsi="Calibri" w:cs="Calibri"/>
          <w:b/>
          <w:sz w:val="24"/>
          <w:vertAlign w:val="subscript"/>
        </w:rPr>
        <w:t>q</w:t>
      </w:r>
      <w:r w:rsidRPr="00866465">
        <w:rPr>
          <w:rFonts w:ascii="Calibri" w:hAnsi="Calibri" w:cs="Calibri"/>
          <w:b/>
          <w:sz w:val="24"/>
        </w:rPr>
        <w:t xml:space="preserve"> - 1) df, where g is the number of contexts (groups) and S</w:t>
      </w:r>
      <w:r w:rsidRPr="00866465">
        <w:rPr>
          <w:rFonts w:ascii="Calibri" w:hAnsi="Calibri" w:cs="Calibri"/>
          <w:b/>
          <w:sz w:val="24"/>
          <w:vertAlign w:val="subscript"/>
        </w:rPr>
        <w:t>q</w:t>
      </w:r>
      <w:r w:rsidRPr="00866465">
        <w:rPr>
          <w:rFonts w:ascii="Calibri" w:hAnsi="Calibri" w:cs="Calibri"/>
          <w:b/>
          <w:sz w:val="24"/>
        </w:rPr>
        <w:t xml:space="preserve"> is the number of level 2 predictors.</w:t>
      </w:r>
    </w:p>
    <w:p w:rsidR="004643BB" w:rsidRPr="00866465" w:rsidRDefault="004643BB" w:rsidP="004643BB">
      <w:pPr>
        <w:rPr>
          <w:rFonts w:ascii="Calibri" w:hAnsi="Calibri" w:cs="Calibri"/>
          <w:sz w:val="24"/>
        </w:rPr>
      </w:pPr>
    </w:p>
    <w:p w:rsidR="004643BB" w:rsidRPr="00866465" w:rsidRDefault="004643BB" w:rsidP="004643BB">
      <w:pPr>
        <w:rPr>
          <w:rFonts w:ascii="Calibri" w:hAnsi="Calibri" w:cs="Calibri"/>
          <w:b/>
          <w:sz w:val="24"/>
        </w:rPr>
      </w:pPr>
      <w:r w:rsidRPr="00866465">
        <w:rPr>
          <w:rFonts w:ascii="Calibri" w:hAnsi="Calibri" w:cs="Calibri"/>
          <w:b/>
          <w:sz w:val="24"/>
        </w:rPr>
        <w:t>14.11.2 Variance Components</w:t>
      </w:r>
    </w:p>
    <w:p w:rsidR="004643BB" w:rsidRPr="00866465" w:rsidRDefault="004643BB" w:rsidP="004643BB">
      <w:pPr>
        <w:rPr>
          <w:rFonts w:ascii="Calibri" w:hAnsi="Calibri" w:cs="Calibri"/>
          <w:sz w:val="24"/>
        </w:rPr>
      </w:pPr>
      <w:r w:rsidRPr="00866465">
        <w:rPr>
          <w:rFonts w:ascii="Calibri" w:hAnsi="Calibri" w:cs="Calibri"/>
          <w:sz w:val="24"/>
        </w:rPr>
        <w:t xml:space="preserve">Each variance component may be tested for significance of difference from zero in one of several ways. First is a chi square test, based on OLS estimates of within group coefficients, which contrasts within group estimates with the fixed population estimate. Use of this test requires that most or all contexts be of sufficient size to yield OLS estimates. The result is distributed approximately as </w:t>
      </w:r>
      <w:r w:rsidRPr="00866465">
        <w:rPr>
          <w:rFonts w:ascii="Calibri" w:hAnsi="Calibri" w:cs="Calibri"/>
          <w:b/>
          <w:sz w:val="24"/>
        </w:rPr>
        <w:t>χ</w:t>
      </w:r>
      <w:r w:rsidRPr="00866465">
        <w:rPr>
          <w:rFonts w:ascii="Calibri" w:hAnsi="Calibri" w:cs="Calibri"/>
          <w:b/>
          <w:sz w:val="24"/>
          <w:vertAlign w:val="superscript"/>
        </w:rPr>
        <w:t>2</w:t>
      </w:r>
      <w:r w:rsidRPr="00866465">
        <w:rPr>
          <w:rFonts w:ascii="Calibri" w:hAnsi="Calibri" w:cs="Calibri"/>
          <w:b/>
          <w:sz w:val="24"/>
        </w:rPr>
        <w:t xml:space="preserve"> with (g - S</w:t>
      </w:r>
      <w:r w:rsidRPr="00866465">
        <w:rPr>
          <w:rFonts w:ascii="Calibri" w:hAnsi="Calibri" w:cs="Calibri"/>
          <w:b/>
          <w:sz w:val="24"/>
          <w:vertAlign w:val="subscript"/>
        </w:rPr>
        <w:t>q</w:t>
      </w:r>
      <w:r w:rsidRPr="00866465">
        <w:rPr>
          <w:rFonts w:ascii="Calibri" w:hAnsi="Calibri" w:cs="Calibri"/>
          <w:b/>
          <w:sz w:val="24"/>
        </w:rPr>
        <w:t xml:space="preserve"> - 1) df</w:t>
      </w:r>
      <w:r w:rsidRPr="00866465">
        <w:rPr>
          <w:rFonts w:ascii="Calibri" w:hAnsi="Calibri" w:cs="Calibri"/>
          <w:sz w:val="24"/>
        </w:rPr>
        <w:t xml:space="preserve">, where </w:t>
      </w:r>
      <w:r w:rsidRPr="00866465">
        <w:rPr>
          <w:rFonts w:ascii="Calibri" w:hAnsi="Calibri" w:cs="Calibri"/>
          <w:b/>
          <w:sz w:val="24"/>
        </w:rPr>
        <w:t>g is the number of contexts (groups) from which OLS estimates can be obtained and S</w:t>
      </w:r>
      <w:r w:rsidRPr="00866465">
        <w:rPr>
          <w:rFonts w:ascii="Calibri" w:hAnsi="Calibri" w:cs="Calibri"/>
          <w:b/>
          <w:sz w:val="24"/>
          <w:vertAlign w:val="subscript"/>
        </w:rPr>
        <w:t>q</w:t>
      </w:r>
      <w:r w:rsidRPr="00866465">
        <w:rPr>
          <w:rFonts w:ascii="Calibri" w:hAnsi="Calibri" w:cs="Calibri"/>
          <w:b/>
          <w:sz w:val="24"/>
        </w:rPr>
        <w:t xml:space="preserve"> is the number of level 2 predictors (this test is reported in HLM output)</w:t>
      </w:r>
      <w:r w:rsidRPr="00866465">
        <w:rPr>
          <w:rFonts w:ascii="Calibri" w:hAnsi="Calibri" w:cs="Calibri"/>
          <w:sz w:val="24"/>
        </w:rPr>
        <w:t>. Second is a z test based on large sample theory, reported in SAS PROC MIXED. Both Raudenbush and Bryk (2002) and Singer (1998) express caution concerning this latter test because of the skew of the sampling distribution of the variance components and because of the dependence on large sample theory (asymptotic normality is assumed but not achieved). There is a third approach to examining variance components, a model comparison approach, based on likelihood ratio tests of nested models. This is the same form of test as in the testing of nested models in logistic regression explained in Section 13.2.14. In the RC context we specify a model that allows a particular variance component to be nonzero, for example, the variance of the slopes. We then specify a second, more restrictive, model that forces this variance component to zero. A likelihood ratio χ</w:t>
      </w:r>
      <w:r w:rsidRPr="00866465">
        <w:rPr>
          <w:rFonts w:ascii="Calibri" w:hAnsi="Calibri" w:cs="Calibri"/>
          <w:sz w:val="24"/>
          <w:vertAlign w:val="superscript"/>
        </w:rPr>
        <w:t>2</w:t>
      </w:r>
      <w:r w:rsidRPr="00866465">
        <w:rPr>
          <w:rFonts w:ascii="Calibri" w:hAnsi="Calibri" w:cs="Calibri"/>
          <w:sz w:val="24"/>
        </w:rPr>
        <w:t xml:space="preserve"> test is used to test whether the model fit is significantly worse when the variance component is forced to zero. If so, we conclude that the variance component is nonzero.</w:t>
      </w:r>
    </w:p>
    <w:p w:rsidR="007A1611" w:rsidRDefault="007A1611" w:rsidP="004643BB">
      <w:pPr>
        <w:rPr>
          <w:rFonts w:ascii="Calibri" w:hAnsi="Calibri" w:cs="Calibri"/>
          <w:sz w:val="24"/>
        </w:rPr>
      </w:pPr>
    </w:p>
    <w:p w:rsidR="007A1611" w:rsidRPr="00866465" w:rsidRDefault="007A1611" w:rsidP="004643BB">
      <w:pPr>
        <w:rPr>
          <w:rFonts w:ascii="Calibri" w:hAnsi="Calibri" w:cs="Calibri"/>
          <w:sz w:val="24"/>
        </w:rPr>
      </w:pPr>
    </w:p>
    <w:p w:rsidR="00123534" w:rsidRPr="00866465" w:rsidRDefault="00123534" w:rsidP="00123534">
      <w:pPr>
        <w:jc w:val="center"/>
        <w:outlineLvl w:val="0"/>
        <w:rPr>
          <w:rFonts w:ascii="Calibri" w:hAnsi="Calibri" w:cs="Calibri"/>
          <w:b/>
          <w:sz w:val="24"/>
        </w:rPr>
      </w:pPr>
      <w:r w:rsidRPr="00123534">
        <w:rPr>
          <w:rFonts w:ascii="Calibri" w:hAnsi="Calibri" w:cs="Calibri"/>
          <w:b/>
          <w:sz w:val="24"/>
        </w:rPr>
        <w:t>Bolker_2009_Generalized linear mixed models_ A practical guide for ecology and evolution</w:t>
      </w:r>
    </w:p>
    <w:p w:rsidR="00123534" w:rsidRPr="00123534" w:rsidRDefault="00123534" w:rsidP="00123534">
      <w:pPr>
        <w:rPr>
          <w:rFonts w:ascii="Calibri" w:hAnsi="Calibri" w:cs="Calibri"/>
          <w:sz w:val="24"/>
        </w:rPr>
      </w:pPr>
    </w:p>
    <w:p w:rsidR="00123534" w:rsidRPr="00123534" w:rsidRDefault="00123534" w:rsidP="00123534">
      <w:pPr>
        <w:rPr>
          <w:rFonts w:ascii="Calibri" w:hAnsi="Calibri" w:cs="Calibri"/>
          <w:b/>
          <w:sz w:val="24"/>
        </w:rPr>
      </w:pPr>
      <w:r w:rsidRPr="00123534">
        <w:rPr>
          <w:rFonts w:ascii="Calibri" w:hAnsi="Calibri" w:cs="Calibri"/>
          <w:b/>
          <w:sz w:val="24"/>
        </w:rPr>
        <w:t>Box 3. Inference details</w:t>
      </w:r>
    </w:p>
    <w:p w:rsidR="00123534" w:rsidRDefault="00123534" w:rsidP="00123534">
      <w:pPr>
        <w:rPr>
          <w:rFonts w:ascii="Calibri" w:hAnsi="Calibri" w:cs="Calibri"/>
          <w:sz w:val="24"/>
        </w:rPr>
      </w:pPr>
    </w:p>
    <w:p w:rsidR="00123534" w:rsidRDefault="00123534" w:rsidP="00123534">
      <w:pPr>
        <w:rPr>
          <w:rFonts w:ascii="Calibri" w:hAnsi="Calibri" w:cs="Calibri"/>
          <w:sz w:val="24"/>
        </w:rPr>
      </w:pPr>
      <w:r w:rsidRPr="00123534">
        <w:rPr>
          <w:rFonts w:ascii="Calibri" w:hAnsi="Calibri" w:cs="Calibri"/>
          <w:sz w:val="24"/>
        </w:rPr>
        <w:t>Drawing inferences (e.g. testing hypotheses) from the results of</w:t>
      </w:r>
      <w:r>
        <w:rPr>
          <w:rFonts w:ascii="Calibri" w:hAnsi="Calibri" w:cs="Calibri"/>
          <w:sz w:val="24"/>
        </w:rPr>
        <w:t xml:space="preserve"> </w:t>
      </w:r>
      <w:r w:rsidRPr="00123534">
        <w:rPr>
          <w:rFonts w:ascii="Calibri" w:hAnsi="Calibri" w:cs="Calibri"/>
          <w:sz w:val="24"/>
        </w:rPr>
        <w:t>GLMM analyses can be challenging, and in some cases statisticians</w:t>
      </w:r>
      <w:r>
        <w:rPr>
          <w:rFonts w:ascii="Calibri" w:hAnsi="Calibri" w:cs="Calibri"/>
          <w:sz w:val="24"/>
        </w:rPr>
        <w:t xml:space="preserve"> </w:t>
      </w:r>
      <w:r w:rsidRPr="00123534">
        <w:rPr>
          <w:rFonts w:ascii="Calibri" w:hAnsi="Calibri" w:cs="Calibri"/>
          <w:sz w:val="24"/>
        </w:rPr>
        <w:t>still disagree on appropriate procedures. Here we highlight</w:t>
      </w:r>
      <w:r>
        <w:rPr>
          <w:rFonts w:ascii="Calibri" w:hAnsi="Calibri" w:cs="Calibri"/>
          <w:sz w:val="24"/>
        </w:rPr>
        <w:t xml:space="preserve"> </w:t>
      </w:r>
      <w:r w:rsidRPr="00123534">
        <w:rPr>
          <w:rFonts w:ascii="Calibri" w:hAnsi="Calibri" w:cs="Calibri"/>
          <w:sz w:val="24"/>
        </w:rPr>
        <w:t>two particular challenges, boundary effects and calculating degrees of</w:t>
      </w:r>
      <w:r>
        <w:rPr>
          <w:rFonts w:ascii="Calibri" w:hAnsi="Calibri" w:cs="Calibri"/>
          <w:sz w:val="24"/>
        </w:rPr>
        <w:t xml:space="preserve"> </w:t>
      </w:r>
      <w:r w:rsidRPr="00123534">
        <w:rPr>
          <w:rFonts w:ascii="Calibri" w:hAnsi="Calibri" w:cs="Calibri"/>
          <w:sz w:val="24"/>
        </w:rPr>
        <w:t>freedom.</w:t>
      </w:r>
    </w:p>
    <w:p w:rsidR="00123534" w:rsidRDefault="00123534" w:rsidP="00123534">
      <w:pPr>
        <w:rPr>
          <w:rFonts w:ascii="Calibri" w:hAnsi="Calibri" w:cs="Calibri"/>
          <w:sz w:val="24"/>
        </w:rPr>
      </w:pPr>
    </w:p>
    <w:p w:rsidR="00123534" w:rsidRPr="00123534" w:rsidRDefault="00123534" w:rsidP="00123534">
      <w:pPr>
        <w:rPr>
          <w:rFonts w:ascii="Calibri" w:hAnsi="Calibri" w:cs="Calibri"/>
          <w:b/>
          <w:sz w:val="24"/>
        </w:rPr>
      </w:pPr>
      <w:r w:rsidRPr="00123534">
        <w:rPr>
          <w:rFonts w:ascii="Calibri" w:hAnsi="Calibri" w:cs="Calibri"/>
          <w:b/>
          <w:sz w:val="24"/>
        </w:rPr>
        <w:t>Calculating degrees of freedom</w:t>
      </w:r>
    </w:p>
    <w:p w:rsidR="00123534" w:rsidRDefault="00123534" w:rsidP="00123534">
      <w:pPr>
        <w:rPr>
          <w:rFonts w:ascii="Calibri" w:hAnsi="Calibri" w:cs="Calibri"/>
          <w:sz w:val="24"/>
        </w:rPr>
      </w:pPr>
      <w:r w:rsidRPr="00123534">
        <w:rPr>
          <w:rFonts w:ascii="Calibri" w:hAnsi="Calibri" w:cs="Calibri"/>
          <w:sz w:val="24"/>
        </w:rPr>
        <w:t>The degrees of freedom (df) for random effects, needed for Wald t or</w:t>
      </w:r>
      <w:r>
        <w:rPr>
          <w:rFonts w:ascii="Calibri" w:hAnsi="Calibri" w:cs="Calibri"/>
          <w:sz w:val="24"/>
        </w:rPr>
        <w:t xml:space="preserve"> F tests or AIC</w:t>
      </w:r>
      <w:r w:rsidRPr="00123534">
        <w:rPr>
          <w:rFonts w:ascii="Calibri" w:hAnsi="Calibri" w:cs="Calibri"/>
          <w:sz w:val="24"/>
        </w:rPr>
        <w:t xml:space="preserve">, </w:t>
      </w:r>
      <w:r w:rsidRPr="00123534">
        <w:rPr>
          <w:rFonts w:ascii="Calibri" w:hAnsi="Calibri" w:cs="Calibri"/>
          <w:b/>
          <w:sz w:val="24"/>
        </w:rPr>
        <w:t>must be between 1 and N – 1 (where N is the number of random-effect levels)</w:t>
      </w:r>
      <w:r w:rsidRPr="00123534">
        <w:rPr>
          <w:rFonts w:ascii="Calibri" w:hAnsi="Calibri" w:cs="Calibri"/>
          <w:sz w:val="24"/>
        </w:rPr>
        <w:t xml:space="preserve">. </w:t>
      </w:r>
      <w:r w:rsidRPr="00123534">
        <w:rPr>
          <w:rFonts w:ascii="Calibri" w:hAnsi="Calibri" w:cs="Calibri"/>
          <w:b/>
          <w:sz w:val="24"/>
        </w:rPr>
        <w:t>Software packages vary enormously in their approach to computing df</w:t>
      </w:r>
      <w:r w:rsidRPr="00123534">
        <w:rPr>
          <w:rFonts w:ascii="Calibri" w:hAnsi="Calibri" w:cs="Calibri"/>
          <w:sz w:val="24"/>
        </w:rPr>
        <w:t xml:space="preserve"> [61]. The simplest approach (the default in</w:t>
      </w:r>
      <w:r>
        <w:rPr>
          <w:rFonts w:ascii="Calibri" w:hAnsi="Calibri" w:cs="Calibri"/>
          <w:sz w:val="24"/>
        </w:rPr>
        <w:t xml:space="preserve"> </w:t>
      </w:r>
      <w:r w:rsidRPr="00123534">
        <w:rPr>
          <w:rFonts w:ascii="Calibri" w:hAnsi="Calibri" w:cs="Calibri"/>
          <w:sz w:val="24"/>
        </w:rPr>
        <w:t>SAS) uses the minimum number of df contributed by random effects</w:t>
      </w:r>
      <w:r>
        <w:rPr>
          <w:rFonts w:ascii="Calibri" w:hAnsi="Calibri" w:cs="Calibri"/>
          <w:sz w:val="24"/>
        </w:rPr>
        <w:t xml:space="preserve"> </w:t>
      </w:r>
      <w:r w:rsidRPr="00123534">
        <w:rPr>
          <w:rFonts w:ascii="Calibri" w:hAnsi="Calibri" w:cs="Calibri"/>
          <w:sz w:val="24"/>
        </w:rPr>
        <w:t>that affect the term being tested [29]. The Satterthwaite and</w:t>
      </w:r>
      <w:r>
        <w:rPr>
          <w:rFonts w:ascii="Calibri" w:hAnsi="Calibri" w:cs="Calibri"/>
          <w:sz w:val="24"/>
        </w:rPr>
        <w:t xml:space="preserve"> </w:t>
      </w:r>
      <w:r w:rsidRPr="00123534">
        <w:rPr>
          <w:rFonts w:ascii="Calibri" w:hAnsi="Calibri" w:cs="Calibri"/>
          <w:sz w:val="24"/>
        </w:rPr>
        <w:t>Kenward-Roger (KR) approximations [29,62] use more complicated</w:t>
      </w:r>
      <w:r>
        <w:rPr>
          <w:rFonts w:ascii="Calibri" w:hAnsi="Calibri" w:cs="Calibri"/>
          <w:sz w:val="24"/>
        </w:rPr>
        <w:t xml:space="preserve"> </w:t>
      </w:r>
      <w:r w:rsidRPr="00123534">
        <w:rPr>
          <w:rFonts w:ascii="Calibri" w:hAnsi="Calibri" w:cs="Calibri"/>
          <w:sz w:val="24"/>
        </w:rPr>
        <w:t>rules to approximate the degrees of freedom and adjust the standard</w:t>
      </w:r>
      <w:r>
        <w:rPr>
          <w:rFonts w:ascii="Calibri" w:hAnsi="Calibri" w:cs="Calibri"/>
          <w:sz w:val="24"/>
        </w:rPr>
        <w:t xml:space="preserve"> </w:t>
      </w:r>
      <w:r w:rsidRPr="00123534">
        <w:rPr>
          <w:rFonts w:ascii="Calibri" w:hAnsi="Calibri" w:cs="Calibri"/>
          <w:sz w:val="24"/>
        </w:rPr>
        <w:t>errors. KR, only available in SAS, generally performs best (at least for</w:t>
      </w:r>
      <w:r>
        <w:rPr>
          <w:rFonts w:ascii="Calibri" w:hAnsi="Calibri" w:cs="Calibri"/>
          <w:sz w:val="24"/>
        </w:rPr>
        <w:t xml:space="preserve"> </w:t>
      </w:r>
      <w:r w:rsidRPr="00123534">
        <w:rPr>
          <w:rFonts w:ascii="Calibri" w:hAnsi="Calibri" w:cs="Calibri"/>
          <w:sz w:val="24"/>
        </w:rPr>
        <w:t>LMMs [63]). In our literature review, most SAS analyses (63%,</w:t>
      </w:r>
      <w:r>
        <w:rPr>
          <w:rFonts w:ascii="Calibri" w:hAnsi="Calibri" w:cs="Calibri"/>
          <w:sz w:val="24"/>
        </w:rPr>
        <w:t xml:space="preserve"> </w:t>
      </w:r>
      <w:r w:rsidRPr="00123534">
        <w:rPr>
          <w:rFonts w:ascii="Calibri" w:hAnsi="Calibri" w:cs="Calibri"/>
          <w:sz w:val="24"/>
        </w:rPr>
        <w:t>n = 102) used the default method (which is ‘at best approximate, and</w:t>
      </w:r>
      <w:r>
        <w:rPr>
          <w:rFonts w:ascii="Calibri" w:hAnsi="Calibri" w:cs="Calibri"/>
          <w:sz w:val="24"/>
        </w:rPr>
        <w:t xml:space="preserve"> </w:t>
      </w:r>
      <w:r w:rsidRPr="00123534">
        <w:rPr>
          <w:rFonts w:ascii="Calibri" w:hAnsi="Calibri" w:cs="Calibri"/>
          <w:sz w:val="24"/>
        </w:rPr>
        <w:t>can be unpredictable’ [64]). An alternative approach uses the hat</w:t>
      </w:r>
      <w:r>
        <w:rPr>
          <w:rFonts w:ascii="Calibri" w:hAnsi="Calibri" w:cs="Calibri"/>
          <w:sz w:val="24"/>
        </w:rPr>
        <w:t xml:space="preserve"> </w:t>
      </w:r>
      <w:r w:rsidRPr="00123534">
        <w:rPr>
          <w:rFonts w:ascii="Calibri" w:hAnsi="Calibri" w:cs="Calibri"/>
          <w:sz w:val="24"/>
        </w:rPr>
        <w:t xml:space="preserve">matrix, which can be derived from GLMM estimates. </w:t>
      </w:r>
      <w:r w:rsidRPr="00123534">
        <w:rPr>
          <w:rFonts w:ascii="Calibri" w:hAnsi="Calibri" w:cs="Calibri"/>
          <w:b/>
          <w:sz w:val="24"/>
        </w:rPr>
        <w:t>The sample size n minus the trace t (i.e. the sum of the diagonal elements) of the hat matrix provides an estimate of the residual degrees of freedom</w:t>
      </w:r>
      <w:r>
        <w:rPr>
          <w:rFonts w:ascii="Calibri" w:hAnsi="Calibri" w:cs="Calibri"/>
          <w:sz w:val="24"/>
        </w:rPr>
        <w:t xml:space="preserve"> </w:t>
      </w:r>
      <w:r w:rsidRPr="00123534">
        <w:rPr>
          <w:rFonts w:ascii="Calibri" w:hAnsi="Calibri" w:cs="Calibri"/>
          <w:sz w:val="24"/>
        </w:rPr>
        <w:t xml:space="preserve">[43,51]. </w:t>
      </w:r>
      <w:r w:rsidRPr="00123534">
        <w:rPr>
          <w:rFonts w:ascii="Calibri" w:hAnsi="Calibri" w:cs="Calibri"/>
          <w:b/>
          <w:sz w:val="24"/>
        </w:rPr>
        <w:t>If the adjusted residual df are &gt;25, these details are less important.</w:t>
      </w:r>
    </w:p>
    <w:p w:rsidR="00123534" w:rsidRPr="00123534" w:rsidRDefault="00123534" w:rsidP="00123534">
      <w:pPr>
        <w:rPr>
          <w:rFonts w:ascii="Calibri" w:hAnsi="Calibri" w:cs="Calibri"/>
          <w:sz w:val="24"/>
        </w:rPr>
      </w:pPr>
    </w:p>
    <w:p w:rsidR="00123534" w:rsidRPr="00123534" w:rsidRDefault="00123534" w:rsidP="00123534">
      <w:pPr>
        <w:rPr>
          <w:rFonts w:ascii="Calibri" w:hAnsi="Calibri" w:cs="Calibri"/>
          <w:sz w:val="24"/>
        </w:rPr>
      </w:pPr>
      <w:r w:rsidRPr="00123534">
        <w:rPr>
          <w:rFonts w:ascii="Calibri" w:hAnsi="Calibri" w:cs="Calibri"/>
          <w:sz w:val="24"/>
        </w:rPr>
        <w:t>Accounting for boundary effects and computing appropriate</w:t>
      </w:r>
      <w:r>
        <w:rPr>
          <w:rFonts w:ascii="Calibri" w:hAnsi="Calibri" w:cs="Calibri"/>
          <w:sz w:val="24"/>
        </w:rPr>
        <w:t xml:space="preserve"> </w:t>
      </w:r>
      <w:r w:rsidRPr="00123534">
        <w:rPr>
          <w:rFonts w:ascii="Calibri" w:hAnsi="Calibri" w:cs="Calibri"/>
          <w:sz w:val="24"/>
        </w:rPr>
        <w:t xml:space="preserve">degrees of freedom is still difficult. </w:t>
      </w:r>
      <w:r w:rsidRPr="00123534">
        <w:rPr>
          <w:rFonts w:ascii="Calibri" w:hAnsi="Calibri" w:cs="Calibri"/>
          <w:b/>
          <w:sz w:val="24"/>
        </w:rPr>
        <w:t>Researchers should use appropriate corrections when they are available, and understand the biases that occur in cases where such corrections are not feasible</w:t>
      </w:r>
      <w:r>
        <w:rPr>
          <w:rFonts w:ascii="Calibri" w:hAnsi="Calibri" w:cs="Calibri"/>
          <w:sz w:val="24"/>
        </w:rPr>
        <w:t xml:space="preserve"> </w:t>
      </w:r>
      <w:r w:rsidRPr="00123534">
        <w:rPr>
          <w:rFonts w:ascii="Calibri" w:hAnsi="Calibri" w:cs="Calibri"/>
          <w:sz w:val="24"/>
        </w:rPr>
        <w:t>(e.g. ignoring boundary effects makes tests of random effects</w:t>
      </w:r>
      <w:r>
        <w:rPr>
          <w:rFonts w:ascii="Calibri" w:hAnsi="Calibri" w:cs="Calibri"/>
          <w:sz w:val="24"/>
        </w:rPr>
        <w:t xml:space="preserve"> </w:t>
      </w:r>
      <w:r w:rsidRPr="00123534">
        <w:rPr>
          <w:rFonts w:ascii="Calibri" w:hAnsi="Calibri" w:cs="Calibri"/>
          <w:sz w:val="24"/>
        </w:rPr>
        <w:t>conservative)</w:t>
      </w:r>
      <w:r>
        <w:rPr>
          <w:rFonts w:ascii="Calibri" w:hAnsi="Calibri" w:cs="Calibri"/>
          <w:sz w:val="24"/>
        </w:rPr>
        <w:t>.</w:t>
      </w:r>
    </w:p>
    <w:p w:rsidR="00123534" w:rsidRDefault="00123534" w:rsidP="00123534">
      <w:pPr>
        <w:rPr>
          <w:rFonts w:ascii="Calibri" w:hAnsi="Calibri" w:cs="Calibri"/>
          <w:sz w:val="24"/>
        </w:rPr>
      </w:pPr>
    </w:p>
    <w:p w:rsidR="00123534" w:rsidRPr="00123534" w:rsidRDefault="00123534" w:rsidP="00123534">
      <w:pPr>
        <w:rPr>
          <w:rFonts w:ascii="Calibri" w:hAnsi="Calibri" w:cs="Calibri"/>
          <w:sz w:val="24"/>
        </w:rPr>
      </w:pPr>
    </w:p>
    <w:p w:rsidR="0039021E" w:rsidRPr="00866465" w:rsidRDefault="00123534" w:rsidP="00123534">
      <w:pPr>
        <w:jc w:val="center"/>
        <w:outlineLvl w:val="0"/>
        <w:rPr>
          <w:rFonts w:ascii="Calibri" w:hAnsi="Calibri" w:cs="Calibri"/>
          <w:b/>
          <w:sz w:val="24"/>
        </w:rPr>
      </w:pPr>
      <w:r w:rsidRPr="00866465">
        <w:rPr>
          <w:rFonts w:ascii="Calibri" w:hAnsi="Calibri" w:cs="Calibri"/>
          <w:b/>
          <w:sz w:val="24"/>
        </w:rPr>
        <w:t xml:space="preserve"> </w:t>
      </w:r>
      <w:r w:rsidR="0039021E" w:rsidRPr="00866465">
        <w:rPr>
          <w:rFonts w:ascii="Calibri" w:hAnsi="Calibri" w:cs="Calibri"/>
          <w:b/>
          <w:sz w:val="24"/>
        </w:rPr>
        <w:t>[Multilevel Analysis (2nd ed)]_Snijders_2010</w:t>
      </w:r>
    </w:p>
    <w:p w:rsidR="00412320" w:rsidRPr="00123534" w:rsidRDefault="00412320" w:rsidP="00412320">
      <w:pPr>
        <w:rPr>
          <w:rFonts w:ascii="Calibri" w:hAnsi="Calibri" w:cs="Calibri"/>
          <w:sz w:val="24"/>
        </w:rPr>
      </w:pPr>
      <w:bookmarkStart w:id="0" w:name="OLE_LINK1"/>
      <w:bookmarkStart w:id="1" w:name="OLE_LINK2"/>
    </w:p>
    <w:p w:rsidR="0039021E" w:rsidRPr="00866465" w:rsidRDefault="00412320" w:rsidP="00412320">
      <w:pPr>
        <w:rPr>
          <w:rFonts w:ascii="Calibri" w:hAnsi="Calibri" w:cs="Calibri"/>
          <w:b/>
          <w:sz w:val="24"/>
        </w:rPr>
      </w:pPr>
      <w:r w:rsidRPr="00866465">
        <w:rPr>
          <w:rFonts w:ascii="Calibri" w:hAnsi="Calibri" w:cs="Calibri"/>
          <w:b/>
          <w:sz w:val="24"/>
        </w:rPr>
        <w:t>Chapter 6 (pp. 94-95)</w:t>
      </w:r>
    </w:p>
    <w:bookmarkEnd w:id="0"/>
    <w:bookmarkEnd w:id="1"/>
    <w:p w:rsidR="00412320" w:rsidRPr="00866465" w:rsidRDefault="00412320" w:rsidP="0039021E">
      <w:pPr>
        <w:rPr>
          <w:rFonts w:ascii="Calibri" w:hAnsi="Calibri" w:cs="Calibri"/>
          <w:sz w:val="24"/>
        </w:rPr>
      </w:pPr>
    </w:p>
    <w:p w:rsidR="0039021E" w:rsidRPr="00866465" w:rsidRDefault="0039021E" w:rsidP="0039021E">
      <w:pPr>
        <w:rPr>
          <w:rFonts w:ascii="Calibri" w:hAnsi="Calibri" w:cs="Calibri"/>
          <w:sz w:val="24"/>
        </w:rPr>
      </w:pPr>
      <w:r w:rsidRPr="00866465">
        <w:rPr>
          <w:rFonts w:ascii="Calibri" w:hAnsi="Calibri" w:cs="Calibri"/>
          <w:sz w:val="24"/>
        </w:rPr>
        <w:t>Under the null hypothesis, T (γ</w:t>
      </w:r>
      <w:r w:rsidRPr="00866465">
        <w:rPr>
          <w:rFonts w:ascii="Calibri" w:hAnsi="Calibri" w:cs="Calibri"/>
          <w:sz w:val="24"/>
          <w:vertAlign w:val="subscript"/>
        </w:rPr>
        <w:t>h</w:t>
      </w:r>
      <w:r w:rsidRPr="00866465">
        <w:rPr>
          <w:rFonts w:ascii="Calibri" w:hAnsi="Calibri" w:cs="Calibri"/>
          <w:sz w:val="24"/>
        </w:rPr>
        <w:t xml:space="preserve">) has approximately a t distribution, but the number of degrees of freedom (df) is somewhat more complicated than in multiple linear regression, because of the presence of the two levels. The approximation by the t distribution is not exact even if the normality assumption for the random coefficients holds. Suppose first that we are testing the coefficient of a level-one variable. If the total number of level-one units is M and the total number of explanatory variables is r, then we can take </w:t>
      </w:r>
      <w:r w:rsidRPr="00866465">
        <w:rPr>
          <w:rFonts w:ascii="Calibri" w:hAnsi="Calibri" w:cs="Calibri"/>
          <w:b/>
          <w:sz w:val="24"/>
        </w:rPr>
        <w:t>df = M - r - 1</w:t>
      </w:r>
      <w:r w:rsidRPr="00866465">
        <w:rPr>
          <w:rFonts w:ascii="Calibri" w:hAnsi="Calibri" w:cs="Calibri"/>
          <w:sz w:val="24"/>
        </w:rPr>
        <w:t xml:space="preserve">. To test the coefficient of a level-two variable when there are N level-two units and q explanatory variables at level two, we take </w:t>
      </w:r>
      <w:r w:rsidRPr="00866465">
        <w:rPr>
          <w:rFonts w:ascii="Calibri" w:hAnsi="Calibri" w:cs="Calibri"/>
          <w:b/>
          <w:sz w:val="24"/>
        </w:rPr>
        <w:t>df = N - q - 1</w:t>
      </w:r>
      <w:r w:rsidRPr="00866465">
        <w:rPr>
          <w:rFonts w:ascii="Calibri" w:hAnsi="Calibri" w:cs="Calibri"/>
          <w:sz w:val="24"/>
        </w:rPr>
        <w:t xml:space="preserve">. To test the coefficient of the cross-level interaction between level-one variable X and level-two variable Z, when the model contains a total of q other level-two variables also interacting with this variable X, we also use </w:t>
      </w:r>
      <w:r w:rsidRPr="00866465">
        <w:rPr>
          <w:rFonts w:ascii="Calibri" w:hAnsi="Calibri" w:cs="Calibri"/>
          <w:b/>
          <w:sz w:val="24"/>
        </w:rPr>
        <w:t>df = N - q - 1</w:t>
      </w:r>
      <w:r w:rsidRPr="00866465">
        <w:rPr>
          <w:rFonts w:ascii="Calibri" w:hAnsi="Calibri" w:cs="Calibri"/>
          <w:sz w:val="24"/>
        </w:rPr>
        <w:t>.</w:t>
      </w:r>
    </w:p>
    <w:p w:rsidR="0039021E" w:rsidRPr="00866465" w:rsidRDefault="0039021E" w:rsidP="0039021E">
      <w:pPr>
        <w:rPr>
          <w:rFonts w:ascii="Calibri" w:hAnsi="Calibri" w:cs="Calibri"/>
          <w:sz w:val="24"/>
        </w:rPr>
      </w:pPr>
    </w:p>
    <w:p w:rsidR="0039021E" w:rsidRPr="00866465" w:rsidRDefault="0039021E" w:rsidP="0039021E">
      <w:pPr>
        <w:rPr>
          <w:rFonts w:ascii="Calibri" w:hAnsi="Calibri" w:cs="Calibri"/>
          <w:sz w:val="24"/>
        </w:rPr>
      </w:pPr>
      <w:r w:rsidRPr="00866465">
        <w:rPr>
          <w:rFonts w:ascii="Calibri" w:hAnsi="Calibri" w:cs="Calibri"/>
          <w:sz w:val="24"/>
        </w:rPr>
        <w:t>If the number of degrees of freedom is large enough (say, larger than 40), the t distribution can be replaced by a standard normal distribution.</w:t>
      </w:r>
    </w:p>
    <w:p w:rsidR="0039021E" w:rsidRPr="00866465" w:rsidRDefault="0039021E" w:rsidP="0039021E">
      <w:pPr>
        <w:rPr>
          <w:rFonts w:ascii="Calibri" w:hAnsi="Calibri" w:cs="Calibri"/>
          <w:sz w:val="24"/>
        </w:rPr>
      </w:pPr>
    </w:p>
    <w:p w:rsidR="00130B6F" w:rsidRPr="00866465" w:rsidRDefault="0039021E" w:rsidP="0039021E">
      <w:pPr>
        <w:rPr>
          <w:rFonts w:ascii="Calibri" w:hAnsi="Calibri" w:cs="Calibri"/>
          <w:sz w:val="24"/>
        </w:rPr>
      </w:pPr>
      <w:r w:rsidRPr="00866465">
        <w:rPr>
          <w:rFonts w:ascii="Calibri" w:hAnsi="Calibri" w:cs="Calibri"/>
          <w:sz w:val="24"/>
        </w:rPr>
        <w:t xml:space="preserve">This rule for the degrees of freedom in the t-test is simple and has good properties. The literature contains proposals for various other rules. Manor and Zucker (2004) give a review and a simulation study. Their conclusion is, first, that </w:t>
      </w:r>
      <w:r w:rsidRPr="00866465">
        <w:rPr>
          <w:rFonts w:ascii="Calibri" w:hAnsi="Calibri" w:cs="Calibri"/>
          <w:b/>
          <w:sz w:val="24"/>
        </w:rPr>
        <w:t>these tests should use the standard errors obtained from R</w:t>
      </w:r>
      <w:r w:rsidR="00445120" w:rsidRPr="00866465">
        <w:rPr>
          <w:rFonts w:ascii="Calibri" w:hAnsi="Calibri" w:cs="Calibri"/>
          <w:b/>
          <w:sz w:val="24"/>
        </w:rPr>
        <w:t>E</w:t>
      </w:r>
      <w:r w:rsidRPr="00866465">
        <w:rPr>
          <w:rFonts w:ascii="Calibri" w:hAnsi="Calibri" w:cs="Calibri"/>
          <w:b/>
          <w:sz w:val="24"/>
        </w:rPr>
        <w:t>ML estimation</w:t>
      </w:r>
      <w:r w:rsidRPr="00866465">
        <w:rPr>
          <w:rFonts w:ascii="Calibri" w:hAnsi="Calibri" w:cs="Calibri"/>
          <w:sz w:val="24"/>
        </w:rPr>
        <w:t xml:space="preserve">, not from ML estimation. Furthermore, they found that the so-called </w:t>
      </w:r>
      <w:r w:rsidRPr="00866465">
        <w:rPr>
          <w:rFonts w:ascii="Calibri" w:hAnsi="Calibri" w:cs="Calibri"/>
          <w:b/>
          <w:sz w:val="24"/>
        </w:rPr>
        <w:t>Satterthwaite approximation</w:t>
      </w:r>
      <w:r w:rsidRPr="00866465">
        <w:rPr>
          <w:rFonts w:ascii="Calibri" w:hAnsi="Calibri" w:cs="Calibri"/>
          <w:sz w:val="24"/>
        </w:rPr>
        <w:t xml:space="preserve"> as well as the </w:t>
      </w:r>
      <w:r w:rsidRPr="00866465">
        <w:rPr>
          <w:rFonts w:ascii="Calibri" w:hAnsi="Calibri" w:cs="Calibri"/>
          <w:b/>
          <w:sz w:val="24"/>
        </w:rPr>
        <w:t>simple approximation</w:t>
      </w:r>
      <w:r w:rsidRPr="00866465">
        <w:rPr>
          <w:rFonts w:ascii="Calibri" w:hAnsi="Calibri" w:cs="Calibri"/>
          <w:sz w:val="24"/>
        </w:rPr>
        <w:t xml:space="preserve"> </w:t>
      </w:r>
      <w:r w:rsidRPr="00866465">
        <w:rPr>
          <w:rFonts w:ascii="Calibri" w:hAnsi="Calibri" w:cs="Calibri"/>
          <w:sz w:val="24"/>
        </w:rPr>
        <w:lastRenderedPageBreak/>
        <w:t>mentioned here give a good control of the type I error rate, and most other methods give inflated type I error rates for fewer than 30 groups. Maas and Hox (2004) confirmed that for 30 or more groups, the Wald tests of fixed effects using R</w:t>
      </w:r>
      <w:r w:rsidR="00445120" w:rsidRPr="00866465">
        <w:rPr>
          <w:rFonts w:ascii="Calibri" w:hAnsi="Calibri" w:cs="Calibri"/>
          <w:sz w:val="24"/>
        </w:rPr>
        <w:t>E</w:t>
      </w:r>
      <w:r w:rsidRPr="00866465">
        <w:rPr>
          <w:rFonts w:ascii="Calibri" w:hAnsi="Calibri" w:cs="Calibri"/>
          <w:sz w:val="24"/>
        </w:rPr>
        <w:t>ML standard errors have reliable type I error rates.</w:t>
      </w:r>
    </w:p>
    <w:p w:rsidR="00412320" w:rsidRPr="00866465" w:rsidRDefault="00412320" w:rsidP="0039021E">
      <w:pPr>
        <w:rPr>
          <w:rFonts w:ascii="Calibri" w:hAnsi="Calibri" w:cs="Calibri"/>
          <w:sz w:val="24"/>
        </w:rPr>
      </w:pPr>
    </w:p>
    <w:p w:rsidR="00412320" w:rsidRPr="00866465" w:rsidRDefault="00412320" w:rsidP="0039021E">
      <w:pPr>
        <w:rPr>
          <w:rFonts w:ascii="Calibri" w:hAnsi="Calibri" w:cs="Calibri"/>
          <w:sz w:val="24"/>
        </w:rPr>
      </w:pPr>
    </w:p>
    <w:p w:rsidR="00412320" w:rsidRPr="00866465" w:rsidRDefault="00412320" w:rsidP="00A12633">
      <w:pPr>
        <w:jc w:val="center"/>
        <w:outlineLvl w:val="0"/>
        <w:rPr>
          <w:rFonts w:ascii="Calibri" w:hAnsi="Calibri" w:cs="Calibri"/>
          <w:b/>
          <w:sz w:val="24"/>
        </w:rPr>
      </w:pPr>
      <w:r w:rsidRPr="00866465">
        <w:rPr>
          <w:rFonts w:ascii="Calibri" w:hAnsi="Calibri" w:cs="Calibri"/>
          <w:b/>
          <w:sz w:val="24"/>
        </w:rPr>
        <w:t>[Multilevel Analysis_Techniques and Applications]_Hox_2010</w:t>
      </w:r>
    </w:p>
    <w:p w:rsidR="00412320" w:rsidRPr="00866465" w:rsidRDefault="00412320" w:rsidP="00412320">
      <w:pPr>
        <w:rPr>
          <w:rFonts w:ascii="Calibri" w:hAnsi="Calibri" w:cs="Calibri"/>
          <w:sz w:val="24"/>
        </w:rPr>
      </w:pPr>
    </w:p>
    <w:p w:rsidR="00412320" w:rsidRPr="00866465" w:rsidRDefault="00412320" w:rsidP="00412320">
      <w:pPr>
        <w:rPr>
          <w:rFonts w:ascii="Calibri" w:hAnsi="Calibri" w:cs="Calibri"/>
          <w:b/>
          <w:sz w:val="24"/>
        </w:rPr>
      </w:pPr>
      <w:bookmarkStart w:id="2" w:name="OLE_LINK9"/>
      <w:bookmarkStart w:id="3" w:name="OLE_LINK10"/>
      <w:r w:rsidRPr="00866465">
        <w:rPr>
          <w:rFonts w:ascii="Calibri" w:hAnsi="Calibri" w:cs="Calibri"/>
          <w:b/>
          <w:sz w:val="24"/>
        </w:rPr>
        <w:t>Chapter 3 (pp. 45-</w:t>
      </w:r>
      <w:r w:rsidR="004643BB" w:rsidRPr="00866465">
        <w:rPr>
          <w:rFonts w:ascii="Calibri" w:hAnsi="Calibri" w:cs="Calibri"/>
          <w:b/>
          <w:sz w:val="24"/>
        </w:rPr>
        <w:t>47</w:t>
      </w:r>
      <w:r w:rsidRPr="00866465">
        <w:rPr>
          <w:rFonts w:ascii="Calibri" w:hAnsi="Calibri" w:cs="Calibri"/>
          <w:b/>
          <w:sz w:val="24"/>
        </w:rPr>
        <w:t>)</w:t>
      </w:r>
    </w:p>
    <w:p w:rsidR="00412320" w:rsidRPr="00866465" w:rsidRDefault="00412320" w:rsidP="00412320">
      <w:pPr>
        <w:rPr>
          <w:rFonts w:ascii="Calibri" w:hAnsi="Calibri" w:cs="Calibri"/>
          <w:sz w:val="24"/>
        </w:rPr>
      </w:pPr>
    </w:p>
    <w:bookmarkEnd w:id="2"/>
    <w:bookmarkEnd w:id="3"/>
    <w:p w:rsidR="00412320" w:rsidRPr="00866465" w:rsidRDefault="00412320" w:rsidP="00412320">
      <w:pPr>
        <w:rPr>
          <w:rFonts w:ascii="Calibri" w:hAnsi="Calibri" w:cs="Calibri"/>
          <w:b/>
          <w:sz w:val="24"/>
        </w:rPr>
      </w:pPr>
      <w:r w:rsidRPr="00866465">
        <w:rPr>
          <w:rFonts w:ascii="Calibri" w:hAnsi="Calibri" w:cs="Calibri"/>
          <w:b/>
          <w:sz w:val="24"/>
        </w:rPr>
        <w:t>3.2.1 Testing regression coefficients and variance components</w:t>
      </w:r>
    </w:p>
    <w:p w:rsidR="00412320" w:rsidRPr="00866465" w:rsidRDefault="00412320" w:rsidP="00412320">
      <w:pPr>
        <w:rPr>
          <w:rFonts w:ascii="Calibri" w:hAnsi="Calibri" w:cs="Calibri"/>
          <w:sz w:val="24"/>
        </w:rPr>
      </w:pPr>
      <w:r w:rsidRPr="00866465">
        <w:rPr>
          <w:rFonts w:ascii="Calibri" w:hAnsi="Calibri" w:cs="Calibri"/>
          <w:sz w:val="24"/>
        </w:rPr>
        <w:t xml:space="preserve">Maximum likelihood estimation produces parameter estimates and corresponding standard errors. These can be used to carry out a significance test of the form </w:t>
      </w:r>
      <w:r w:rsidRPr="00866465">
        <w:rPr>
          <w:rFonts w:ascii="Calibri" w:hAnsi="Calibri" w:cs="Calibri"/>
          <w:b/>
          <w:sz w:val="24"/>
        </w:rPr>
        <w:t>Z = (estimate)/(standard error of estimate)</w:t>
      </w:r>
      <w:r w:rsidRPr="00866465">
        <w:rPr>
          <w:rFonts w:ascii="Calibri" w:hAnsi="Calibri" w:cs="Calibri"/>
          <w:sz w:val="24"/>
        </w:rPr>
        <w:t xml:space="preserve">, where Z is referred to the standard normal distribution. This test is known as the Wald test (Wald, 1943). The standard errors are asymptotic, which means that they are </w:t>
      </w:r>
      <w:r w:rsidRPr="00866465">
        <w:rPr>
          <w:rFonts w:ascii="Calibri" w:hAnsi="Calibri" w:cs="Calibri"/>
          <w:b/>
          <w:sz w:val="24"/>
        </w:rPr>
        <w:t>valid for large samples</w:t>
      </w:r>
      <w:r w:rsidRPr="00866465">
        <w:rPr>
          <w:rFonts w:ascii="Calibri" w:hAnsi="Calibri" w:cs="Calibri"/>
          <w:sz w:val="24"/>
        </w:rPr>
        <w:t xml:space="preserve">. As usual, it is not precisely known when a sample is large enough to give confidence about the precision of the estimates. Simulation research suggests that </w:t>
      </w:r>
      <w:r w:rsidRPr="00866465">
        <w:rPr>
          <w:rFonts w:ascii="Calibri" w:hAnsi="Calibri" w:cs="Calibri"/>
          <w:b/>
          <w:sz w:val="24"/>
        </w:rPr>
        <w:t>for accurate standard errors for level 2 variances, a relatively large level 2 sample size is needed</w:t>
      </w:r>
      <w:r w:rsidRPr="00866465">
        <w:rPr>
          <w:rFonts w:ascii="Calibri" w:hAnsi="Calibri" w:cs="Calibri"/>
          <w:sz w:val="24"/>
        </w:rPr>
        <w:t xml:space="preserve">. For instance, simulations by van der Leeden, Busing, and Meijer (1997) suggest that with fewer than 100 groups, ML estimates of variances and their standard errors are not very accurate. In ordinary regression analysis, a rule of thumb is to require 104 + p observations if the interest is in estimating and interpreting regression coefficients, where p is the number of explanatory variables (Green, 1991). If the interest is in interpreting (explained) variance, the rule of thumb is to require 50 + 8p observations. In multilevel regression, the </w:t>
      </w:r>
      <w:r w:rsidRPr="00866465">
        <w:rPr>
          <w:rFonts w:ascii="Calibri" w:hAnsi="Calibri" w:cs="Calibri"/>
          <w:b/>
          <w:sz w:val="24"/>
        </w:rPr>
        <w:t>relevant sample size</w:t>
      </w:r>
      <w:r w:rsidRPr="00866465">
        <w:rPr>
          <w:rFonts w:ascii="Calibri" w:hAnsi="Calibri" w:cs="Calibri"/>
          <w:sz w:val="24"/>
        </w:rPr>
        <w:t xml:space="preserve"> for higher-level coefficients and variance components is the </w:t>
      </w:r>
      <w:r w:rsidRPr="00866465">
        <w:rPr>
          <w:rFonts w:ascii="Calibri" w:hAnsi="Calibri" w:cs="Calibri"/>
          <w:b/>
          <w:sz w:val="24"/>
        </w:rPr>
        <w:t>number of groups</w:t>
      </w:r>
      <w:r w:rsidRPr="00866465">
        <w:rPr>
          <w:rFonts w:ascii="Calibri" w:hAnsi="Calibri" w:cs="Calibri"/>
          <w:sz w:val="24"/>
        </w:rPr>
        <w:t>, which is often not very large. Green’s rule of thumb and van der Leeden et al.’s simulation results agree on a preferred group-level sample size of at least 100. Additional simulation research (Maas &amp; Hox, 2005) suggests that if the interest lies mostly in the fixed part of the model, far fewer groups are sufficient, especially for the lowest</w:t>
      </w:r>
      <w:r w:rsidR="004643BB" w:rsidRPr="00866465">
        <w:rPr>
          <w:rFonts w:ascii="Calibri" w:hAnsi="Calibri" w:cs="Calibri"/>
          <w:sz w:val="24"/>
        </w:rPr>
        <w:t>-</w:t>
      </w:r>
      <w:r w:rsidRPr="00866465">
        <w:rPr>
          <w:rFonts w:ascii="Calibri" w:hAnsi="Calibri" w:cs="Calibri"/>
          <w:sz w:val="24"/>
        </w:rPr>
        <w:t>level regression coefficients. The issue of the sample sizes needed to produce accurate estimates and standard errors is taken up in more detail in Chapter 12.</w:t>
      </w:r>
    </w:p>
    <w:p w:rsidR="00412320" w:rsidRPr="00866465" w:rsidRDefault="00412320" w:rsidP="00412320">
      <w:pPr>
        <w:rPr>
          <w:rFonts w:ascii="Calibri" w:hAnsi="Calibri" w:cs="Calibri"/>
          <w:sz w:val="24"/>
        </w:rPr>
      </w:pPr>
    </w:p>
    <w:p w:rsidR="00412320" w:rsidRPr="00866465" w:rsidRDefault="00412320" w:rsidP="00412320">
      <w:pPr>
        <w:rPr>
          <w:rFonts w:ascii="Calibri" w:hAnsi="Calibri" w:cs="Calibri"/>
          <w:sz w:val="24"/>
        </w:rPr>
      </w:pPr>
      <w:r w:rsidRPr="00866465">
        <w:rPr>
          <w:rFonts w:ascii="Calibri" w:hAnsi="Calibri" w:cs="Calibri"/>
          <w:sz w:val="24"/>
        </w:rPr>
        <w:t xml:space="preserve">It should be noted that </w:t>
      </w:r>
      <w:r w:rsidRPr="00866465">
        <w:rPr>
          <w:rFonts w:ascii="Calibri" w:hAnsi="Calibri" w:cs="Calibri"/>
          <w:b/>
          <w:sz w:val="24"/>
        </w:rPr>
        <w:t>the p-values and confidence intervals produced by the program HLM (Raudenbush, Yang, &amp; Yosef, 2000) differ from those obtained from most other programs</w:t>
      </w:r>
      <w:r w:rsidRPr="00866465">
        <w:rPr>
          <w:rFonts w:ascii="Calibri" w:hAnsi="Calibri" w:cs="Calibri"/>
          <w:sz w:val="24"/>
        </w:rPr>
        <w:t xml:space="preserve">. As part of their output, most multilevel analysis programs produce parameter estimates and asymptotic standard errors for these estimates, all obtained from the maximum likelihood estimation procedure. The usual significance test is the Wald test, with Z evaluated against the standard normal distribution. Bryk and Raudenbush (1992, p. 50), referring to a simulation study by Fotiu (1989), argue that </w:t>
      </w:r>
      <w:r w:rsidRPr="00866465">
        <w:rPr>
          <w:rFonts w:ascii="Calibri" w:hAnsi="Calibri" w:cs="Calibri"/>
          <w:b/>
          <w:sz w:val="24"/>
        </w:rPr>
        <w:t>for the fixed effects it is better to refer this ratio to a t-distribution on J − p – 1 degrees of freedom, where J is the number of second level units, and p is the total number of explanatory variables in the model</w:t>
      </w:r>
      <w:r w:rsidRPr="00866465">
        <w:rPr>
          <w:rFonts w:ascii="Calibri" w:hAnsi="Calibri" w:cs="Calibri"/>
          <w:sz w:val="24"/>
        </w:rPr>
        <w:t xml:space="preserve">. The p-values produced by the program HLM (Raudenbush, Bryk, Cheong, &amp; Congdon, 2004) are based on these tests rather than on the more common Wald tests. When the number of groups J is large, the difference between the asymptotic Wald test and the alternative Student t-test is very small. </w:t>
      </w:r>
      <w:r w:rsidRPr="00866465">
        <w:rPr>
          <w:rFonts w:ascii="Calibri" w:hAnsi="Calibri" w:cs="Calibri"/>
          <w:sz w:val="24"/>
        </w:rPr>
        <w:lastRenderedPageBreak/>
        <w:t xml:space="preserve">However, </w:t>
      </w:r>
      <w:r w:rsidRPr="00866465">
        <w:rPr>
          <w:rFonts w:ascii="Calibri" w:hAnsi="Calibri" w:cs="Calibri"/>
          <w:b/>
          <w:sz w:val="24"/>
        </w:rPr>
        <w:t>when the number of groups is small, the differences may become important</w:t>
      </w:r>
      <w:r w:rsidRPr="00866465">
        <w:rPr>
          <w:rFonts w:ascii="Calibri" w:hAnsi="Calibri" w:cs="Calibri"/>
          <w:sz w:val="24"/>
        </w:rPr>
        <w:t xml:space="preserve">. Since referring the result of the Z-test on the regression coefficients to a Student t-distribution is conservative, this procedure should provide a better protection against type I errors. </w:t>
      </w:r>
      <w:r w:rsidRPr="00866465">
        <w:rPr>
          <w:rFonts w:ascii="Calibri" w:hAnsi="Calibri" w:cs="Calibri"/>
          <w:b/>
          <w:sz w:val="24"/>
        </w:rPr>
        <w:t>A better choice for the degrees of freedom in multilevel models is provided by the Satterthwaite approximation (Sattertwaithe, 1946). This estimates the number of degrees of freedom using th</w:t>
      </w:r>
      <w:bookmarkStart w:id="4" w:name="_GoBack"/>
      <w:r w:rsidRPr="00866465">
        <w:rPr>
          <w:rFonts w:ascii="Calibri" w:hAnsi="Calibri" w:cs="Calibri"/>
          <w:b/>
          <w:sz w:val="24"/>
        </w:rPr>
        <w:t>e values of the residual variances</w:t>
      </w:r>
      <w:bookmarkEnd w:id="4"/>
      <w:r w:rsidRPr="00866465">
        <w:rPr>
          <w:rFonts w:ascii="Calibri" w:hAnsi="Calibri" w:cs="Calibri"/>
          <w:b/>
          <w:sz w:val="24"/>
        </w:rPr>
        <w:t>.</w:t>
      </w:r>
      <w:r w:rsidRPr="00866465">
        <w:rPr>
          <w:rFonts w:ascii="Calibri" w:hAnsi="Calibri" w:cs="Calibri"/>
          <w:sz w:val="24"/>
        </w:rPr>
        <w:t xml:space="preserve"> Simulation research (Manor &amp; Zucker, 2004) shows that the </w:t>
      </w:r>
      <w:r w:rsidRPr="00866465">
        <w:rPr>
          <w:rFonts w:ascii="Calibri" w:hAnsi="Calibri" w:cs="Calibri"/>
          <w:b/>
          <w:sz w:val="24"/>
        </w:rPr>
        <w:t>Satterthwaite approximation works better than the Wald test when the sample size is small (e.g., smaller than 30).</w:t>
      </w:r>
    </w:p>
    <w:p w:rsidR="00412320" w:rsidRPr="00866465" w:rsidRDefault="00412320" w:rsidP="00412320">
      <w:pPr>
        <w:rPr>
          <w:rFonts w:ascii="Calibri" w:hAnsi="Calibri" w:cs="Calibri"/>
          <w:sz w:val="24"/>
        </w:rPr>
      </w:pPr>
    </w:p>
    <w:p w:rsidR="00412320" w:rsidRPr="00866465" w:rsidRDefault="00412320" w:rsidP="00412320">
      <w:pPr>
        <w:rPr>
          <w:rFonts w:ascii="Calibri" w:hAnsi="Calibri" w:cs="Calibri"/>
          <w:sz w:val="24"/>
        </w:rPr>
      </w:pPr>
      <w:r w:rsidRPr="00866465">
        <w:rPr>
          <w:rFonts w:ascii="Calibri" w:hAnsi="Calibri" w:cs="Calibri"/>
          <w:sz w:val="24"/>
        </w:rPr>
        <w:t xml:space="preserve">Several authors (e.g., Berkhof &amp; Snijders, 2001; Raudenbush &amp; Bryk, 2002) argue that the Z-test is not appropriate for the variances, because it assumes a normal distribution, whereas the sampling distribution of variances is skewed, especially when the variance is small. Especially if we have both a small sample of groups and a variance component close to zero, the distribution of the Wald statistic is clearly non-normal. Raudenbush and Bryk propose to test variance components using a chi-square test on the residuals. This chi-square is computed by: </w:t>
      </w:r>
      <w:r w:rsidRPr="00866465">
        <w:rPr>
          <w:rFonts w:ascii="Calibri" w:hAnsi="Calibri" w:cs="Calibri"/>
          <w:noProof/>
        </w:rPr>
        <w:drawing>
          <wp:inline distT="0" distB="0" distL="0" distR="0" wp14:anchorId="5E2C91DC" wp14:editId="6D441FE3">
            <wp:extent cx="1095555" cy="34661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37452" cy="359872"/>
                    </a:xfrm>
                    <a:prstGeom prst="rect">
                      <a:avLst/>
                    </a:prstGeom>
                  </pic:spPr>
                </pic:pic>
              </a:graphicData>
            </a:graphic>
          </wp:inline>
        </w:drawing>
      </w:r>
    </w:p>
    <w:p w:rsidR="007F3283" w:rsidRPr="00866465" w:rsidRDefault="007F3283" w:rsidP="007F3283">
      <w:pPr>
        <w:rPr>
          <w:rFonts w:ascii="Calibri" w:hAnsi="Calibri" w:cs="Calibri"/>
          <w:sz w:val="24"/>
        </w:rPr>
      </w:pPr>
      <w:r w:rsidRPr="00866465">
        <w:rPr>
          <w:rFonts w:ascii="Calibri" w:hAnsi="Calibri" w:cs="Calibri"/>
          <w:sz w:val="24"/>
        </w:rPr>
        <w:t xml:space="preserve">where βˆj is the OLS estimate of a regression coefficient computed separately in group j, β its overall estimate, and Vˆj its estimated sampling variance in group j. The number of degrees of freedom is given by </w:t>
      </w:r>
      <w:r w:rsidRPr="00866465">
        <w:rPr>
          <w:rFonts w:ascii="Calibri" w:hAnsi="Calibri" w:cs="Calibri"/>
          <w:b/>
          <w:sz w:val="24"/>
        </w:rPr>
        <w:t>df = J − p −1</w:t>
      </w:r>
      <w:r w:rsidRPr="00866465">
        <w:rPr>
          <w:rFonts w:ascii="Calibri" w:hAnsi="Calibri" w:cs="Calibri"/>
          <w:sz w:val="24"/>
        </w:rPr>
        <w:t xml:space="preserve">, where </w:t>
      </w:r>
      <w:r w:rsidRPr="00866465">
        <w:rPr>
          <w:rFonts w:ascii="Calibri" w:hAnsi="Calibri" w:cs="Calibri"/>
          <w:b/>
          <w:sz w:val="24"/>
        </w:rPr>
        <w:t>J is the number of second-level units, and p is the total number of explanatory variables in the model</w:t>
      </w:r>
      <w:r w:rsidRPr="00866465">
        <w:rPr>
          <w:rFonts w:ascii="Calibri" w:hAnsi="Calibri" w:cs="Calibri"/>
          <w:sz w:val="24"/>
        </w:rPr>
        <w:t>. Groups that have a small number of cases are passed over in this test, because their OLS estimates are not sufficiently accurate.</w:t>
      </w:r>
    </w:p>
    <w:p w:rsidR="007F3283" w:rsidRPr="00866465" w:rsidRDefault="007F3283" w:rsidP="007F3283">
      <w:pPr>
        <w:rPr>
          <w:rFonts w:ascii="Calibri" w:hAnsi="Calibri" w:cs="Calibri"/>
          <w:sz w:val="24"/>
        </w:rPr>
      </w:pPr>
    </w:p>
    <w:p w:rsidR="00412320" w:rsidRPr="00866465" w:rsidRDefault="007F3283" w:rsidP="007F3283">
      <w:pPr>
        <w:rPr>
          <w:rFonts w:ascii="Calibri" w:hAnsi="Calibri" w:cs="Calibri"/>
          <w:sz w:val="24"/>
        </w:rPr>
      </w:pPr>
      <w:r w:rsidRPr="00866465">
        <w:rPr>
          <w:rFonts w:ascii="Calibri" w:hAnsi="Calibri" w:cs="Calibri"/>
          <w:sz w:val="24"/>
        </w:rPr>
        <w:t>Simulation studies on the Wald test for a variance component (van der Leeden et al., 1997) and the alternative chi-square test (Harwell, 1997; Sánchez-Meca &amp; MarínMartínez, 1997) suggest that with small numbers of groups, both tests suffer from a very low power. The test that compares a model with and without the parameters under consideration, using the chi-square model test described in the next section, is generally better (Berkhof &amp; Snijders, 2001; Goldstein, 2003). Only if the likelihood is determined with a low precision, which is the case for some approaches to modeling non-normal data, is the Wald test preferred. Note that if the Wald test is used to test a variance component, a one-sided test is the appropriate one.</w:t>
      </w:r>
    </w:p>
    <w:p w:rsidR="004643BB" w:rsidRDefault="004643BB" w:rsidP="007F3283">
      <w:pPr>
        <w:rPr>
          <w:rFonts w:ascii="Calibri" w:hAnsi="Calibri" w:cs="Calibri"/>
          <w:sz w:val="24"/>
        </w:rPr>
      </w:pPr>
    </w:p>
    <w:p w:rsidR="00123534" w:rsidRDefault="00123534" w:rsidP="007F3283">
      <w:pPr>
        <w:rPr>
          <w:rFonts w:ascii="Calibri" w:hAnsi="Calibri" w:cs="Calibri"/>
          <w:sz w:val="24"/>
        </w:rPr>
      </w:pPr>
    </w:p>
    <w:p w:rsidR="004F291D" w:rsidRPr="00866465" w:rsidRDefault="00123534" w:rsidP="004F291D">
      <w:pPr>
        <w:jc w:val="center"/>
        <w:outlineLvl w:val="0"/>
        <w:rPr>
          <w:rFonts w:ascii="Calibri" w:hAnsi="Calibri" w:cs="Calibri"/>
          <w:b/>
          <w:sz w:val="24"/>
        </w:rPr>
      </w:pPr>
      <w:r w:rsidRPr="004F291D">
        <w:rPr>
          <w:rFonts w:ascii="Calibri" w:hAnsi="Calibri" w:cs="Calibri"/>
          <w:b/>
          <w:sz w:val="24"/>
        </w:rPr>
        <w:t xml:space="preserve"> </w:t>
      </w:r>
      <w:r w:rsidR="004F291D" w:rsidRPr="004F291D">
        <w:rPr>
          <w:rFonts w:ascii="Calibri" w:hAnsi="Calibri" w:cs="Calibri"/>
          <w:b/>
          <w:sz w:val="24"/>
        </w:rPr>
        <w:t>[Multilevel and Longitudinal Modeling with IBM SPSS]_Heck_2013</w:t>
      </w:r>
    </w:p>
    <w:p w:rsidR="004F291D" w:rsidRPr="00123534" w:rsidRDefault="004F291D" w:rsidP="004F291D">
      <w:pPr>
        <w:rPr>
          <w:rFonts w:ascii="Calibri" w:hAnsi="Calibri" w:cs="Calibri"/>
          <w:sz w:val="24"/>
        </w:rPr>
      </w:pPr>
    </w:p>
    <w:p w:rsidR="004F291D" w:rsidRPr="00866465" w:rsidRDefault="004F291D" w:rsidP="004F291D">
      <w:pPr>
        <w:rPr>
          <w:rFonts w:ascii="Calibri" w:hAnsi="Calibri" w:cs="Calibri"/>
          <w:b/>
          <w:sz w:val="24"/>
        </w:rPr>
      </w:pPr>
      <w:r w:rsidRPr="00866465">
        <w:rPr>
          <w:rFonts w:ascii="Calibri" w:hAnsi="Calibri" w:cs="Calibri"/>
          <w:b/>
          <w:sz w:val="24"/>
        </w:rPr>
        <w:t xml:space="preserve">Chapter 3 (pp. </w:t>
      </w:r>
      <w:r>
        <w:rPr>
          <w:rFonts w:ascii="Calibri" w:hAnsi="Calibri" w:cs="Calibri"/>
          <w:b/>
          <w:sz w:val="24"/>
        </w:rPr>
        <w:t>91</w:t>
      </w:r>
      <w:r w:rsidRPr="00866465">
        <w:rPr>
          <w:rFonts w:ascii="Calibri" w:hAnsi="Calibri" w:cs="Calibri"/>
          <w:b/>
          <w:sz w:val="24"/>
        </w:rPr>
        <w:t>)</w:t>
      </w:r>
    </w:p>
    <w:p w:rsidR="004F291D" w:rsidRPr="00866465" w:rsidRDefault="004F291D" w:rsidP="004F291D">
      <w:pPr>
        <w:rPr>
          <w:rFonts w:ascii="Calibri" w:hAnsi="Calibri" w:cs="Calibri"/>
          <w:sz w:val="24"/>
        </w:rPr>
      </w:pPr>
    </w:p>
    <w:p w:rsidR="004F291D" w:rsidRPr="004F291D" w:rsidRDefault="004F291D" w:rsidP="004F291D">
      <w:pPr>
        <w:rPr>
          <w:rFonts w:ascii="Calibri" w:hAnsi="Calibri" w:cs="Calibri"/>
          <w:sz w:val="24"/>
        </w:rPr>
      </w:pPr>
      <w:r w:rsidRPr="004F291D">
        <w:rPr>
          <w:rFonts w:ascii="Calibri" w:hAnsi="Calibri" w:cs="Calibri"/>
          <w:sz w:val="24"/>
        </w:rPr>
        <w:t>The default covariance structure</w:t>
      </w:r>
      <w:r>
        <w:rPr>
          <w:rFonts w:ascii="Calibri" w:hAnsi="Calibri" w:cs="Calibri"/>
          <w:sz w:val="24"/>
        </w:rPr>
        <w:t xml:space="preserve"> </w:t>
      </w:r>
      <w:r w:rsidRPr="004F291D">
        <w:rPr>
          <w:rFonts w:ascii="Calibri" w:hAnsi="Calibri" w:cs="Calibri"/>
          <w:sz w:val="24"/>
        </w:rPr>
        <w:t>is Variance Components (VC).</w:t>
      </w:r>
      <w:r>
        <w:rPr>
          <w:rFonts w:ascii="Calibri" w:hAnsi="Calibri" w:cs="Calibri"/>
          <w:sz w:val="24"/>
        </w:rPr>
        <w:t xml:space="preserve"> </w:t>
      </w:r>
      <w:r w:rsidRPr="004F291D">
        <w:rPr>
          <w:rFonts w:ascii="Calibri" w:hAnsi="Calibri" w:cs="Calibri"/>
          <w:sz w:val="24"/>
        </w:rPr>
        <w:t>VC is the default covariance</w:t>
      </w:r>
    </w:p>
    <w:p w:rsidR="004643BB" w:rsidRDefault="004F291D" w:rsidP="004F291D">
      <w:pPr>
        <w:rPr>
          <w:rFonts w:ascii="Calibri" w:hAnsi="Calibri" w:cs="Calibri"/>
          <w:sz w:val="24"/>
        </w:rPr>
      </w:pPr>
      <w:r w:rsidRPr="004F291D">
        <w:rPr>
          <w:rFonts w:ascii="Calibri" w:hAnsi="Calibri" w:cs="Calibri"/>
          <w:sz w:val="24"/>
        </w:rPr>
        <w:t>structure for random effects.</w:t>
      </w:r>
      <w:r>
        <w:rPr>
          <w:rFonts w:ascii="Calibri" w:hAnsi="Calibri" w:cs="Calibri"/>
          <w:sz w:val="24"/>
        </w:rPr>
        <w:t xml:space="preserve"> </w:t>
      </w:r>
      <w:r w:rsidRPr="004F291D">
        <w:rPr>
          <w:rFonts w:ascii="Calibri" w:hAnsi="Calibri" w:cs="Calibri"/>
          <w:sz w:val="24"/>
        </w:rPr>
        <w:t>T</w:t>
      </w:r>
      <w:r>
        <w:rPr>
          <w:rFonts w:ascii="Calibri" w:hAnsi="Calibri" w:cs="Calibri"/>
          <w:sz w:val="24"/>
        </w:rPr>
        <w:t>h</w:t>
      </w:r>
      <w:r w:rsidRPr="004F291D">
        <w:rPr>
          <w:rFonts w:ascii="Calibri" w:hAnsi="Calibri" w:cs="Calibri"/>
          <w:sz w:val="24"/>
        </w:rPr>
        <w:t>is specifies a diagonal covariance matrix for the random</w:t>
      </w:r>
      <w:r>
        <w:rPr>
          <w:rFonts w:ascii="Calibri" w:hAnsi="Calibri" w:cs="Calibri"/>
          <w:sz w:val="24"/>
        </w:rPr>
        <w:t xml:space="preserve"> </w:t>
      </w:r>
      <w:r w:rsidRPr="004F291D">
        <w:rPr>
          <w:rFonts w:ascii="Calibri" w:hAnsi="Calibri" w:cs="Calibri"/>
          <w:sz w:val="24"/>
        </w:rPr>
        <w:t>effects; that is, it provides a separate variance estimate for each</w:t>
      </w:r>
      <w:r>
        <w:rPr>
          <w:rFonts w:ascii="Calibri" w:hAnsi="Calibri" w:cs="Calibri"/>
          <w:sz w:val="24"/>
        </w:rPr>
        <w:t xml:space="preserve"> </w:t>
      </w:r>
      <w:r w:rsidRPr="004F291D">
        <w:rPr>
          <w:rFonts w:ascii="Calibri" w:hAnsi="Calibri" w:cs="Calibri"/>
          <w:sz w:val="24"/>
        </w:rPr>
        <w:t>random effect, but not covariance</w:t>
      </w:r>
      <w:r>
        <w:rPr>
          <w:rFonts w:ascii="Calibri" w:hAnsi="Calibri" w:cs="Calibri"/>
          <w:sz w:val="24"/>
        </w:rPr>
        <w:t>s</w:t>
      </w:r>
      <w:r w:rsidRPr="004F291D">
        <w:rPr>
          <w:rFonts w:ascii="Calibri" w:hAnsi="Calibri" w:cs="Calibri"/>
          <w:sz w:val="24"/>
        </w:rPr>
        <w:t xml:space="preserve"> between random effects.</w:t>
      </w:r>
      <w:r>
        <w:rPr>
          <w:rFonts w:ascii="Calibri" w:hAnsi="Calibri" w:cs="Calibri"/>
          <w:sz w:val="24"/>
        </w:rPr>
        <w:t xml:space="preserve"> </w:t>
      </w:r>
      <w:r w:rsidRPr="004F291D">
        <w:rPr>
          <w:rFonts w:ascii="Calibri" w:hAnsi="Calibri" w:cs="Calibri"/>
          <w:sz w:val="24"/>
        </w:rPr>
        <w:t xml:space="preserve">In this case, there is only one </w:t>
      </w:r>
      <w:r w:rsidRPr="004F291D">
        <w:rPr>
          <w:rFonts w:ascii="Calibri" w:hAnsi="Calibri" w:cs="Calibri"/>
          <w:b/>
          <w:sz w:val="24"/>
        </w:rPr>
        <w:t>random effect (the intercept)</w:t>
      </w:r>
      <w:r w:rsidRPr="004F291D">
        <w:rPr>
          <w:rFonts w:ascii="Calibri" w:hAnsi="Calibri" w:cs="Calibri"/>
          <w:sz w:val="24"/>
        </w:rPr>
        <w:t xml:space="preserve">, so we can use the default </w:t>
      </w:r>
      <w:r w:rsidRPr="004F291D">
        <w:rPr>
          <w:rFonts w:ascii="Calibri" w:hAnsi="Calibri" w:cs="Calibri"/>
          <w:b/>
          <w:sz w:val="24"/>
        </w:rPr>
        <w:t>VC</w:t>
      </w:r>
      <w:r w:rsidRPr="004F291D">
        <w:rPr>
          <w:rFonts w:ascii="Calibri" w:hAnsi="Calibri" w:cs="Calibri"/>
          <w:sz w:val="24"/>
        </w:rPr>
        <w:t>.</w:t>
      </w:r>
      <w:r>
        <w:rPr>
          <w:rFonts w:ascii="Calibri" w:hAnsi="Calibri" w:cs="Calibri"/>
          <w:sz w:val="24"/>
        </w:rPr>
        <w:t xml:space="preserve"> </w:t>
      </w:r>
      <w:r w:rsidRPr="004F291D">
        <w:rPr>
          <w:rFonts w:ascii="Calibri" w:hAnsi="Calibri" w:cs="Calibri"/>
          <w:sz w:val="24"/>
        </w:rPr>
        <w:t xml:space="preserve">For models with </w:t>
      </w:r>
      <w:r w:rsidRPr="004F291D">
        <w:rPr>
          <w:rFonts w:ascii="Calibri" w:hAnsi="Calibri" w:cs="Calibri"/>
          <w:b/>
          <w:sz w:val="24"/>
        </w:rPr>
        <w:t>random intercepts and slopes</w:t>
      </w:r>
      <w:r w:rsidRPr="004F291D">
        <w:rPr>
          <w:rFonts w:ascii="Calibri" w:hAnsi="Calibri" w:cs="Calibri"/>
          <w:sz w:val="24"/>
        </w:rPr>
        <w:t xml:space="preserve">, a common choice is an </w:t>
      </w:r>
      <w:r w:rsidRPr="004F291D">
        <w:rPr>
          <w:rFonts w:ascii="Calibri" w:hAnsi="Calibri" w:cs="Calibri"/>
          <w:b/>
          <w:sz w:val="24"/>
        </w:rPr>
        <w:t>“unstructured” (UN)</w:t>
      </w:r>
      <w:r w:rsidRPr="004F291D">
        <w:rPr>
          <w:rFonts w:ascii="Calibri" w:hAnsi="Calibri" w:cs="Calibri"/>
          <w:sz w:val="24"/>
        </w:rPr>
        <w:t>,</w:t>
      </w:r>
      <w:r>
        <w:rPr>
          <w:rFonts w:ascii="Calibri" w:hAnsi="Calibri" w:cs="Calibri"/>
          <w:sz w:val="24"/>
        </w:rPr>
        <w:t xml:space="preserve"> </w:t>
      </w:r>
      <w:r w:rsidRPr="004F291D">
        <w:rPr>
          <w:rFonts w:ascii="Calibri" w:hAnsi="Calibri" w:cs="Calibri"/>
          <w:sz w:val="24"/>
        </w:rPr>
        <w:t>or a completely general, covariance matrix, which fits all variances and covariance</w:t>
      </w:r>
      <w:r>
        <w:rPr>
          <w:rFonts w:ascii="Calibri" w:hAnsi="Calibri" w:cs="Calibri" w:hint="eastAsia"/>
          <w:sz w:val="24"/>
        </w:rPr>
        <w:t>s</w:t>
      </w:r>
      <w:r w:rsidRPr="004F291D">
        <w:rPr>
          <w:rFonts w:ascii="Calibri" w:hAnsi="Calibri" w:cs="Calibri"/>
          <w:sz w:val="24"/>
        </w:rPr>
        <w:t xml:space="preserve"> between random effects.</w:t>
      </w:r>
    </w:p>
    <w:p w:rsidR="004F291D" w:rsidRDefault="004F291D" w:rsidP="004F291D">
      <w:pPr>
        <w:rPr>
          <w:rFonts w:ascii="Calibri" w:hAnsi="Calibri" w:cs="Calibri"/>
          <w:sz w:val="24"/>
        </w:rPr>
      </w:pPr>
    </w:p>
    <w:p w:rsidR="004F291D" w:rsidRPr="00866465" w:rsidRDefault="004F291D" w:rsidP="004F291D">
      <w:pPr>
        <w:rPr>
          <w:rFonts w:ascii="Calibri" w:hAnsi="Calibri" w:cs="Calibri"/>
          <w:b/>
          <w:sz w:val="24"/>
        </w:rPr>
      </w:pPr>
      <w:r w:rsidRPr="00866465">
        <w:rPr>
          <w:rFonts w:ascii="Calibri" w:hAnsi="Calibri" w:cs="Calibri"/>
          <w:b/>
          <w:sz w:val="24"/>
        </w:rPr>
        <w:t xml:space="preserve">Chapter 3 (pp. </w:t>
      </w:r>
      <w:r>
        <w:rPr>
          <w:rFonts w:ascii="Calibri" w:hAnsi="Calibri" w:cs="Calibri"/>
          <w:b/>
          <w:sz w:val="24"/>
        </w:rPr>
        <w:t>98</w:t>
      </w:r>
      <w:r>
        <w:rPr>
          <w:rFonts w:ascii="Calibri" w:hAnsi="Calibri" w:cs="Calibri" w:hint="eastAsia"/>
          <w:b/>
          <w:sz w:val="24"/>
        </w:rPr>
        <w:t>-</w:t>
      </w:r>
      <w:r>
        <w:rPr>
          <w:rFonts w:ascii="Calibri" w:hAnsi="Calibri" w:cs="Calibri"/>
          <w:b/>
          <w:sz w:val="24"/>
        </w:rPr>
        <w:t>99</w:t>
      </w:r>
      <w:r w:rsidRPr="00866465">
        <w:rPr>
          <w:rFonts w:ascii="Calibri" w:hAnsi="Calibri" w:cs="Calibri"/>
          <w:b/>
          <w:sz w:val="24"/>
        </w:rPr>
        <w:t>)</w:t>
      </w:r>
    </w:p>
    <w:p w:rsidR="004F291D" w:rsidRPr="00866465" w:rsidRDefault="004F291D" w:rsidP="004F291D">
      <w:pPr>
        <w:rPr>
          <w:rFonts w:ascii="Calibri" w:hAnsi="Calibri" w:cs="Calibri"/>
          <w:sz w:val="24"/>
        </w:rPr>
      </w:pPr>
    </w:p>
    <w:p w:rsidR="004F291D" w:rsidRDefault="004F291D" w:rsidP="004F291D">
      <w:pPr>
        <w:rPr>
          <w:rFonts w:ascii="Calibri" w:hAnsi="Calibri" w:cs="Calibri"/>
          <w:sz w:val="24"/>
        </w:rPr>
      </w:pPr>
      <w:r w:rsidRPr="004F291D">
        <w:rPr>
          <w:rFonts w:ascii="Calibri" w:hAnsi="Calibri" w:cs="Calibri"/>
          <w:sz w:val="24"/>
        </w:rPr>
        <w:t>Once again, th</w:t>
      </w:r>
      <w:r>
        <w:rPr>
          <w:rFonts w:ascii="Calibri" w:hAnsi="Calibri" w:cs="Calibri"/>
          <w:sz w:val="24"/>
        </w:rPr>
        <w:t xml:space="preserve">e </w:t>
      </w:r>
      <w:r w:rsidRPr="00682FCC">
        <w:rPr>
          <w:rFonts w:ascii="Calibri" w:hAnsi="Calibri" w:cs="Calibri"/>
          <w:b/>
          <w:sz w:val="24"/>
        </w:rPr>
        <w:t>t test of the significance of the intercept is not really interesting</w:t>
      </w:r>
      <w:r w:rsidRPr="004F291D">
        <w:rPr>
          <w:rFonts w:ascii="Calibri" w:hAnsi="Calibri" w:cs="Calibri"/>
          <w:sz w:val="24"/>
        </w:rPr>
        <w:t>, since it is a test of whether the intercept is equal to 0. T</w:t>
      </w:r>
      <w:r>
        <w:rPr>
          <w:rFonts w:ascii="Calibri" w:hAnsi="Calibri" w:cs="Calibri"/>
          <w:sz w:val="24"/>
        </w:rPr>
        <w:t>h</w:t>
      </w:r>
      <w:r w:rsidRPr="004F291D">
        <w:rPr>
          <w:rFonts w:ascii="Calibri" w:hAnsi="Calibri" w:cs="Calibri"/>
          <w:sz w:val="24"/>
        </w:rPr>
        <w:t>e</w:t>
      </w:r>
      <w:r>
        <w:rPr>
          <w:rFonts w:ascii="Calibri" w:hAnsi="Calibri" w:cs="Calibri"/>
          <w:sz w:val="24"/>
        </w:rPr>
        <w:t xml:space="preserve"> </w:t>
      </w:r>
      <w:r w:rsidRPr="004F291D">
        <w:rPr>
          <w:rFonts w:ascii="Calibri" w:hAnsi="Calibri" w:cs="Calibri"/>
          <w:sz w:val="24"/>
        </w:rPr>
        <w:t xml:space="preserve">degrees of freedom reported for each fixed effect, which reflect the </w:t>
      </w:r>
      <w:r w:rsidRPr="00F3295F">
        <w:rPr>
          <w:rFonts w:ascii="Calibri" w:hAnsi="Calibri" w:cs="Calibri"/>
          <w:b/>
          <w:sz w:val="24"/>
        </w:rPr>
        <w:t>Satterthwaite (1946) correction for approximating the denominator degrees of freedom</w:t>
      </w:r>
      <w:r w:rsidRPr="004F291D">
        <w:rPr>
          <w:rFonts w:ascii="Calibri" w:hAnsi="Calibri" w:cs="Calibri"/>
          <w:sz w:val="24"/>
        </w:rPr>
        <w:t xml:space="preserve"> for significance tests of fixed effects</w:t>
      </w:r>
      <w:r>
        <w:rPr>
          <w:rFonts w:ascii="Calibri" w:hAnsi="Calibri" w:cs="Calibri"/>
          <w:sz w:val="24"/>
        </w:rPr>
        <w:t xml:space="preserve"> </w:t>
      </w:r>
      <w:r w:rsidRPr="004F291D">
        <w:rPr>
          <w:rFonts w:ascii="Calibri" w:hAnsi="Calibri" w:cs="Calibri"/>
          <w:sz w:val="24"/>
        </w:rPr>
        <w:t xml:space="preserve">in models where there are </w:t>
      </w:r>
      <w:r w:rsidRPr="00F3295F">
        <w:rPr>
          <w:rFonts w:ascii="Calibri" w:hAnsi="Calibri" w:cs="Calibri"/>
          <w:b/>
          <w:sz w:val="24"/>
        </w:rPr>
        <w:t>unequal variances and group sizes</w:t>
      </w:r>
      <w:r w:rsidRPr="004F291D">
        <w:rPr>
          <w:rFonts w:ascii="Calibri" w:hAnsi="Calibri" w:cs="Calibri"/>
          <w:sz w:val="24"/>
        </w:rPr>
        <w:t>, are useful in determining at what</w:t>
      </w:r>
      <w:r>
        <w:rPr>
          <w:rFonts w:ascii="Calibri" w:hAnsi="Calibri" w:cs="Calibri"/>
          <w:sz w:val="24"/>
        </w:rPr>
        <w:t xml:space="preserve"> </w:t>
      </w:r>
      <w:r w:rsidRPr="004F291D">
        <w:rPr>
          <w:rFonts w:ascii="Calibri" w:hAnsi="Calibri" w:cs="Calibri"/>
          <w:sz w:val="24"/>
        </w:rPr>
        <w:t>level each variable is measured in the model. For example, we know there are 419 schools in the</w:t>
      </w:r>
      <w:r>
        <w:rPr>
          <w:rFonts w:ascii="Calibri" w:hAnsi="Calibri" w:cs="Calibri"/>
          <w:sz w:val="24"/>
        </w:rPr>
        <w:t xml:space="preserve"> </w:t>
      </w:r>
      <w:r w:rsidRPr="004F291D">
        <w:rPr>
          <w:rFonts w:ascii="Calibri" w:hAnsi="Calibri" w:cs="Calibri"/>
          <w:sz w:val="24"/>
        </w:rPr>
        <w:t>sample. T</w:t>
      </w:r>
      <w:r w:rsidR="00F3295F">
        <w:rPr>
          <w:rFonts w:ascii="Calibri" w:hAnsi="Calibri" w:cs="Calibri"/>
          <w:sz w:val="24"/>
        </w:rPr>
        <w:t>h</w:t>
      </w:r>
      <w:r w:rsidRPr="004F291D">
        <w:rPr>
          <w:rFonts w:ascii="Calibri" w:hAnsi="Calibri" w:cs="Calibri"/>
          <w:sz w:val="24"/>
        </w:rPr>
        <w:t>is is consistent with the 375.7 degrees of freedom reported in Table 3.10. In contrast,</w:t>
      </w:r>
      <w:r>
        <w:rPr>
          <w:rFonts w:ascii="Calibri" w:hAnsi="Calibri" w:cs="Calibri"/>
          <w:sz w:val="24"/>
        </w:rPr>
        <w:t xml:space="preserve"> </w:t>
      </w:r>
      <w:r w:rsidRPr="004F291D">
        <w:rPr>
          <w:rFonts w:ascii="Calibri" w:hAnsi="Calibri" w:cs="Calibri"/>
          <w:sz w:val="24"/>
        </w:rPr>
        <w:t>we know that SES is an individual-level variable. T</w:t>
      </w:r>
      <w:r>
        <w:rPr>
          <w:rFonts w:ascii="Calibri" w:hAnsi="Calibri" w:cs="Calibri"/>
          <w:sz w:val="24"/>
        </w:rPr>
        <w:t>h</w:t>
      </w:r>
      <w:r w:rsidRPr="004F291D">
        <w:rPr>
          <w:rFonts w:ascii="Calibri" w:hAnsi="Calibri" w:cs="Calibri"/>
          <w:sz w:val="24"/>
        </w:rPr>
        <w:t>ere are 6,871 individuals in the sample, so</w:t>
      </w:r>
      <w:r>
        <w:rPr>
          <w:rFonts w:ascii="Calibri" w:hAnsi="Calibri" w:cs="Calibri"/>
          <w:sz w:val="24"/>
        </w:rPr>
        <w:t xml:space="preserve"> </w:t>
      </w:r>
      <w:r w:rsidRPr="004F291D">
        <w:rPr>
          <w:rFonts w:ascii="Calibri" w:hAnsi="Calibri" w:cs="Calibri"/>
          <w:sz w:val="24"/>
        </w:rPr>
        <w:t>the degrees of freedom of 3,914.6 are consistent with a variable measured at Level 1. We note</w:t>
      </w:r>
      <w:r>
        <w:rPr>
          <w:rFonts w:ascii="Calibri" w:hAnsi="Calibri" w:cs="Calibri"/>
          <w:sz w:val="24"/>
        </w:rPr>
        <w:t xml:space="preserve"> </w:t>
      </w:r>
      <w:r w:rsidRPr="004F291D">
        <w:rPr>
          <w:rFonts w:ascii="Calibri" w:hAnsi="Calibri" w:cs="Calibri"/>
          <w:sz w:val="24"/>
        </w:rPr>
        <w:t xml:space="preserve">in passing that </w:t>
      </w:r>
      <w:r w:rsidRPr="00F3295F">
        <w:rPr>
          <w:rFonts w:ascii="Calibri" w:hAnsi="Calibri" w:cs="Calibri"/>
          <w:b/>
          <w:sz w:val="24"/>
        </w:rPr>
        <w:t>if we wish to estimate a model without using the Satterthwaite correction for degrees of freedom, we can use GENLINMIXED (instead of MIXED) and specify a continuous dependent variable with normal distribution and identity link function</w:t>
      </w:r>
      <w:r w:rsidRPr="004F291D">
        <w:rPr>
          <w:rFonts w:ascii="Calibri" w:hAnsi="Calibri" w:cs="Calibri"/>
          <w:sz w:val="24"/>
        </w:rPr>
        <w:t>. In the Build Options</w:t>
      </w:r>
      <w:r>
        <w:rPr>
          <w:rFonts w:ascii="Calibri" w:hAnsi="Calibri" w:cs="Calibri"/>
          <w:sz w:val="24"/>
        </w:rPr>
        <w:t xml:space="preserve"> </w:t>
      </w:r>
      <w:r w:rsidRPr="004F291D">
        <w:rPr>
          <w:rFonts w:ascii="Calibri" w:hAnsi="Calibri" w:cs="Calibri"/>
          <w:sz w:val="24"/>
        </w:rPr>
        <w:t xml:space="preserve">dialog box, for estimating degrees of freedom it is possible to select </w:t>
      </w:r>
      <w:r w:rsidRPr="00F3295F">
        <w:rPr>
          <w:rFonts w:ascii="Calibri" w:hAnsi="Calibri" w:cs="Calibri"/>
          <w:b/>
          <w:sz w:val="24"/>
        </w:rPr>
        <w:t>Residual method</w:t>
      </w:r>
      <w:r w:rsidRPr="004F291D">
        <w:rPr>
          <w:rFonts w:ascii="Calibri" w:hAnsi="Calibri" w:cs="Calibri"/>
          <w:sz w:val="24"/>
        </w:rPr>
        <w:t xml:space="preserve"> instead of</w:t>
      </w:r>
      <w:r>
        <w:rPr>
          <w:rFonts w:ascii="Calibri" w:hAnsi="Calibri" w:cs="Calibri"/>
          <w:sz w:val="24"/>
        </w:rPr>
        <w:t xml:space="preserve"> </w:t>
      </w:r>
      <w:r w:rsidRPr="00F3295F">
        <w:rPr>
          <w:rFonts w:ascii="Calibri" w:hAnsi="Calibri" w:cs="Calibri"/>
          <w:b/>
          <w:sz w:val="24"/>
        </w:rPr>
        <w:t>Satterthwaite approximation</w:t>
      </w:r>
      <w:r w:rsidRPr="004F291D">
        <w:rPr>
          <w:rFonts w:ascii="Calibri" w:hAnsi="Calibri" w:cs="Calibri"/>
          <w:sz w:val="24"/>
        </w:rPr>
        <w:t>. It is also possible to select robust (rather than model-based) standard</w:t>
      </w:r>
      <w:r>
        <w:rPr>
          <w:rFonts w:ascii="Calibri" w:hAnsi="Calibri" w:cs="Calibri"/>
          <w:sz w:val="24"/>
        </w:rPr>
        <w:t xml:space="preserve"> </w:t>
      </w:r>
      <w:r w:rsidRPr="004F291D">
        <w:rPr>
          <w:rFonts w:ascii="Calibri" w:hAnsi="Calibri" w:cs="Calibri"/>
          <w:sz w:val="24"/>
        </w:rPr>
        <w:t xml:space="preserve">errors. In this case, for example, with </w:t>
      </w:r>
      <w:r w:rsidRPr="00F3295F">
        <w:rPr>
          <w:rFonts w:ascii="Calibri" w:hAnsi="Calibri" w:cs="Calibri"/>
          <w:b/>
          <w:sz w:val="24"/>
        </w:rPr>
        <w:t>robust standard errors</w:t>
      </w:r>
      <w:r w:rsidRPr="004F291D">
        <w:rPr>
          <w:rFonts w:ascii="Calibri" w:hAnsi="Calibri" w:cs="Calibri"/>
          <w:sz w:val="24"/>
        </w:rPr>
        <w:t xml:space="preserve">, the standard error of the SES parameter would be </w:t>
      </w:r>
      <w:r w:rsidRPr="00F3295F">
        <w:rPr>
          <w:rFonts w:ascii="Calibri" w:hAnsi="Calibri" w:cs="Calibri"/>
          <w:b/>
          <w:sz w:val="24"/>
        </w:rPr>
        <w:t>more conservatively estimated</w:t>
      </w:r>
      <w:r w:rsidRPr="004F291D">
        <w:rPr>
          <w:rFonts w:ascii="Calibri" w:hAnsi="Calibri" w:cs="Calibri"/>
          <w:sz w:val="24"/>
        </w:rPr>
        <w:t xml:space="preserve"> at 0.145 (not tabled) as opposed to 0.137, as</w:t>
      </w:r>
      <w:r>
        <w:rPr>
          <w:rFonts w:ascii="Calibri" w:hAnsi="Calibri" w:cs="Calibri"/>
          <w:sz w:val="24"/>
        </w:rPr>
        <w:t xml:space="preserve"> </w:t>
      </w:r>
      <w:r w:rsidRPr="004F291D">
        <w:rPr>
          <w:rFonts w:ascii="Calibri" w:hAnsi="Calibri" w:cs="Calibri"/>
          <w:sz w:val="24"/>
        </w:rPr>
        <w:t>in Table 3.10. Analysts should keep in mind, however, that presently only REML estimation is</w:t>
      </w:r>
      <w:r>
        <w:rPr>
          <w:rFonts w:ascii="Calibri" w:hAnsi="Calibri" w:cs="Calibri"/>
          <w:sz w:val="24"/>
        </w:rPr>
        <w:t xml:space="preserve"> </w:t>
      </w:r>
      <w:r w:rsidRPr="004F291D">
        <w:rPr>
          <w:rFonts w:ascii="Calibri" w:hAnsi="Calibri" w:cs="Calibri"/>
          <w:sz w:val="24"/>
        </w:rPr>
        <w:t>available with that routine.</w:t>
      </w:r>
    </w:p>
    <w:p w:rsidR="004F291D" w:rsidRPr="004F291D" w:rsidRDefault="004F291D" w:rsidP="007F3283">
      <w:pPr>
        <w:rPr>
          <w:rFonts w:ascii="Calibri" w:hAnsi="Calibri" w:cs="Calibri"/>
          <w:sz w:val="24"/>
        </w:rPr>
      </w:pPr>
    </w:p>
    <w:p w:rsidR="004643BB" w:rsidRPr="00866465" w:rsidRDefault="004643BB" w:rsidP="007F3283">
      <w:pPr>
        <w:rPr>
          <w:rFonts w:ascii="Calibri" w:hAnsi="Calibri" w:cs="Calibri"/>
          <w:sz w:val="24"/>
        </w:rPr>
      </w:pPr>
    </w:p>
    <w:p w:rsidR="004643BB" w:rsidRPr="00866465" w:rsidRDefault="004643BB" w:rsidP="00A12633">
      <w:pPr>
        <w:jc w:val="center"/>
        <w:outlineLvl w:val="0"/>
        <w:rPr>
          <w:rFonts w:ascii="Calibri" w:hAnsi="Calibri" w:cs="Calibri"/>
          <w:b/>
          <w:sz w:val="24"/>
        </w:rPr>
      </w:pPr>
      <w:r w:rsidRPr="00866465">
        <w:rPr>
          <w:rFonts w:ascii="Calibri" w:hAnsi="Calibri" w:cs="Calibri"/>
          <w:b/>
          <w:sz w:val="24"/>
        </w:rPr>
        <w:t>Conclusion</w:t>
      </w:r>
      <w:r w:rsidR="00A12633" w:rsidRPr="00866465">
        <w:rPr>
          <w:rFonts w:ascii="Calibri" w:hAnsi="Calibri" w:cs="Calibri"/>
          <w:b/>
          <w:sz w:val="24"/>
        </w:rPr>
        <w:t xml:space="preserve">: How to compute </w:t>
      </w:r>
      <w:r w:rsidR="00A12633" w:rsidRPr="00866465">
        <w:rPr>
          <w:rFonts w:ascii="Calibri" w:hAnsi="Calibri" w:cs="Calibri"/>
          <w:b/>
          <w:i/>
          <w:sz w:val="24"/>
        </w:rPr>
        <w:t>df</w:t>
      </w:r>
      <w:r w:rsidR="00A12633" w:rsidRPr="00866465">
        <w:rPr>
          <w:rFonts w:ascii="Calibri" w:hAnsi="Calibri" w:cs="Calibri"/>
          <w:b/>
          <w:sz w:val="24"/>
        </w:rPr>
        <w:t xml:space="preserve"> in multilevel models</w:t>
      </w:r>
    </w:p>
    <w:p w:rsidR="00445120" w:rsidRPr="00866465" w:rsidRDefault="00445120" w:rsidP="007F3283">
      <w:pPr>
        <w:rPr>
          <w:rFonts w:ascii="Calibri" w:hAnsi="Calibri" w:cs="Calibri"/>
          <w:sz w:val="24"/>
        </w:rPr>
      </w:pPr>
    </w:p>
    <w:p w:rsidR="00445120" w:rsidRPr="00866465" w:rsidRDefault="00A12633" w:rsidP="00445120">
      <w:pPr>
        <w:rPr>
          <w:rFonts w:ascii="Calibri" w:hAnsi="Calibri" w:cs="Calibri"/>
          <w:sz w:val="24"/>
          <w:u w:val="single"/>
        </w:rPr>
      </w:pPr>
      <w:r w:rsidRPr="00866465">
        <w:rPr>
          <w:rFonts w:ascii="Calibri" w:hAnsi="Calibri" w:cs="Calibri"/>
          <w:sz w:val="24"/>
          <w:u w:val="single"/>
        </w:rPr>
        <w:t>T-test should u</w:t>
      </w:r>
      <w:r w:rsidR="00445120" w:rsidRPr="00866465">
        <w:rPr>
          <w:rFonts w:ascii="Calibri" w:hAnsi="Calibri" w:cs="Calibri"/>
          <w:sz w:val="24"/>
          <w:u w:val="single"/>
        </w:rPr>
        <w:t>se the standard errors obtained from REML estimation, not from ML</w:t>
      </w:r>
      <w:r w:rsidRPr="00866465">
        <w:rPr>
          <w:rFonts w:ascii="Calibri" w:hAnsi="Calibri" w:cs="Calibri"/>
          <w:sz w:val="24"/>
          <w:u w:val="single"/>
        </w:rPr>
        <w:t>.</w:t>
      </w:r>
    </w:p>
    <w:p w:rsidR="00445120" w:rsidRPr="00F3295F" w:rsidRDefault="00445120" w:rsidP="00445120">
      <w:pPr>
        <w:rPr>
          <w:rFonts w:ascii="Calibri" w:hAnsi="Calibri" w:cs="Calibri"/>
          <w:b/>
          <w:color w:val="C00000"/>
          <w:sz w:val="24"/>
        </w:rPr>
      </w:pPr>
      <w:r w:rsidRPr="00F3295F">
        <w:rPr>
          <w:rFonts w:ascii="Calibri" w:hAnsi="Calibri" w:cs="Calibri"/>
          <w:b/>
          <w:color w:val="C00000"/>
          <w:sz w:val="24"/>
        </w:rPr>
        <w:tab/>
      </w:r>
      <w:r w:rsidRPr="00F3295F">
        <w:rPr>
          <w:rFonts w:ascii="Calibri" w:hAnsi="Calibri" w:cs="Calibri"/>
          <w:b/>
          <w:i/>
          <w:color w:val="C00000"/>
          <w:sz w:val="24"/>
        </w:rPr>
        <w:t>t</w:t>
      </w:r>
      <w:r w:rsidRPr="00F3295F">
        <w:rPr>
          <w:rFonts w:ascii="Calibri" w:hAnsi="Calibri" w:cs="Calibri"/>
          <w:b/>
          <w:color w:val="C00000"/>
          <w:sz w:val="24"/>
        </w:rPr>
        <w:t xml:space="preserve"> = (estimate)/(standard error of estimate) = </w:t>
      </w:r>
      <w:r w:rsidRPr="00F3295F">
        <w:rPr>
          <w:rFonts w:ascii="Calibri" w:hAnsi="Calibri" w:cs="Calibri"/>
          <w:b/>
          <w:i/>
          <w:color w:val="C00000"/>
          <w:sz w:val="24"/>
        </w:rPr>
        <w:t>b</w:t>
      </w:r>
      <w:r w:rsidRPr="00F3295F">
        <w:rPr>
          <w:rFonts w:ascii="Calibri" w:hAnsi="Calibri" w:cs="Calibri"/>
          <w:b/>
          <w:color w:val="C00000"/>
          <w:sz w:val="24"/>
        </w:rPr>
        <w:t>/</w:t>
      </w:r>
      <w:r w:rsidRPr="00F3295F">
        <w:rPr>
          <w:rFonts w:ascii="Calibri" w:hAnsi="Calibri" w:cs="Calibri"/>
          <w:b/>
          <w:i/>
          <w:color w:val="C00000"/>
          <w:sz w:val="24"/>
        </w:rPr>
        <w:t>se</w:t>
      </w:r>
    </w:p>
    <w:p w:rsidR="00445120" w:rsidRPr="00866465" w:rsidRDefault="00445120" w:rsidP="007F3283">
      <w:pPr>
        <w:rPr>
          <w:rFonts w:ascii="Calibri" w:hAnsi="Calibri" w:cs="Calibri"/>
          <w:sz w:val="24"/>
        </w:rPr>
      </w:pPr>
    </w:p>
    <w:p w:rsidR="004643BB" w:rsidRPr="00866465" w:rsidRDefault="004643BB" w:rsidP="007F3283">
      <w:pPr>
        <w:rPr>
          <w:rFonts w:ascii="Calibri" w:hAnsi="Calibri" w:cs="Calibri"/>
          <w:sz w:val="24"/>
          <w:u w:val="single"/>
        </w:rPr>
      </w:pPr>
      <w:r w:rsidRPr="00866465">
        <w:rPr>
          <w:rFonts w:ascii="Calibri" w:hAnsi="Calibri" w:cs="Calibri"/>
          <w:sz w:val="24"/>
          <w:u w:val="single"/>
        </w:rPr>
        <w:t>For large sample</w:t>
      </w:r>
      <w:r w:rsidR="00A12633" w:rsidRPr="00866465">
        <w:rPr>
          <w:rFonts w:ascii="Calibri" w:hAnsi="Calibri" w:cs="Calibri"/>
          <w:sz w:val="24"/>
          <w:u w:val="single"/>
        </w:rPr>
        <w:t xml:space="preserve"> size</w:t>
      </w:r>
      <w:r w:rsidR="00DE69A2" w:rsidRPr="00866465">
        <w:rPr>
          <w:rFonts w:ascii="Calibri" w:hAnsi="Calibri" w:cs="Calibri"/>
          <w:sz w:val="24"/>
          <w:u w:val="single"/>
        </w:rPr>
        <w:t xml:space="preserve"> (</w:t>
      </w:r>
      <w:r w:rsidR="00A12633" w:rsidRPr="00866465">
        <w:rPr>
          <w:rFonts w:ascii="Calibri" w:hAnsi="Calibri" w:cs="Calibri"/>
          <w:sz w:val="24"/>
          <w:u w:val="single"/>
        </w:rPr>
        <w:t xml:space="preserve">i.e., </w:t>
      </w:r>
      <w:r w:rsidR="00DE69A2" w:rsidRPr="00866465">
        <w:rPr>
          <w:rFonts w:ascii="Calibri" w:hAnsi="Calibri" w:cs="Calibri"/>
          <w:sz w:val="24"/>
          <w:u w:val="single"/>
        </w:rPr>
        <w:t>number of groups</w:t>
      </w:r>
      <w:r w:rsidR="00A12633" w:rsidRPr="00866465">
        <w:rPr>
          <w:rFonts w:ascii="Calibri" w:hAnsi="Calibri" w:cs="Calibri"/>
          <w:sz w:val="24"/>
          <w:u w:val="single"/>
        </w:rPr>
        <w:t>; &gt;= 30 groups</w:t>
      </w:r>
      <w:r w:rsidR="00DE69A2" w:rsidRPr="00866465">
        <w:rPr>
          <w:rFonts w:ascii="Calibri" w:hAnsi="Calibri" w:cs="Calibri"/>
          <w:sz w:val="24"/>
          <w:u w:val="single"/>
        </w:rPr>
        <w:t>)</w:t>
      </w:r>
      <w:r w:rsidRPr="00866465">
        <w:rPr>
          <w:rFonts w:ascii="Calibri" w:hAnsi="Calibri" w:cs="Calibri"/>
          <w:sz w:val="24"/>
          <w:u w:val="single"/>
        </w:rPr>
        <w:t xml:space="preserve">: </w:t>
      </w:r>
    </w:p>
    <w:p w:rsidR="00445120" w:rsidRPr="00866465" w:rsidRDefault="00DE69A2" w:rsidP="007F3283">
      <w:pPr>
        <w:rPr>
          <w:rFonts w:ascii="Calibri" w:hAnsi="Calibri" w:cs="Calibri"/>
          <w:sz w:val="24"/>
        </w:rPr>
      </w:pPr>
      <w:r w:rsidRPr="00866465">
        <w:rPr>
          <w:rFonts w:ascii="Calibri" w:hAnsi="Calibri" w:cs="Calibri"/>
          <w:sz w:val="24"/>
        </w:rPr>
        <w:t>L</w:t>
      </w:r>
      <w:r w:rsidR="004643BB" w:rsidRPr="00866465">
        <w:rPr>
          <w:rFonts w:ascii="Calibri" w:hAnsi="Calibri" w:cs="Calibri"/>
          <w:sz w:val="24"/>
        </w:rPr>
        <w:t>evel-1</w:t>
      </w:r>
      <w:r w:rsidRPr="00866465">
        <w:rPr>
          <w:rFonts w:ascii="Calibri" w:hAnsi="Calibri" w:cs="Calibri"/>
          <w:sz w:val="24"/>
        </w:rPr>
        <w:t xml:space="preserve"> </w:t>
      </w:r>
      <w:r w:rsidR="00990350" w:rsidRPr="00866465">
        <w:rPr>
          <w:rFonts w:ascii="Calibri" w:hAnsi="Calibri" w:cs="Calibri"/>
          <w:sz w:val="24"/>
        </w:rPr>
        <w:t>predictor (</w:t>
      </w:r>
      <w:r w:rsidR="00B35A48" w:rsidRPr="00866465">
        <w:rPr>
          <w:rFonts w:ascii="Calibri" w:hAnsi="Calibri" w:cs="Calibri"/>
          <w:sz w:val="24"/>
        </w:rPr>
        <w:t>fixed slopes; without</w:t>
      </w:r>
      <w:r w:rsidR="00990350" w:rsidRPr="00866465">
        <w:rPr>
          <w:rFonts w:ascii="Calibri" w:hAnsi="Calibri" w:cs="Calibri"/>
          <w:sz w:val="24"/>
        </w:rPr>
        <w:t xml:space="preserve"> cross-level interaction)</w:t>
      </w:r>
      <w:r w:rsidR="004643BB" w:rsidRPr="00866465">
        <w:rPr>
          <w:rFonts w:ascii="Calibri" w:hAnsi="Calibri" w:cs="Calibri"/>
          <w:sz w:val="24"/>
        </w:rPr>
        <w:t xml:space="preserve">: </w:t>
      </w:r>
    </w:p>
    <w:p w:rsidR="00F3295F" w:rsidRPr="00F3295F" w:rsidRDefault="004643BB" w:rsidP="00445120">
      <w:pPr>
        <w:ind w:firstLine="420"/>
        <w:rPr>
          <w:rFonts w:ascii="Calibri" w:hAnsi="Calibri" w:cs="Calibri"/>
          <w:b/>
          <w:color w:val="C00000"/>
          <w:sz w:val="24"/>
        </w:rPr>
      </w:pPr>
      <w:r w:rsidRPr="00F3295F">
        <w:rPr>
          <w:rFonts w:ascii="Calibri" w:hAnsi="Calibri" w:cs="Calibri"/>
          <w:b/>
          <w:i/>
          <w:color w:val="C00000"/>
          <w:sz w:val="24"/>
        </w:rPr>
        <w:t>df</w:t>
      </w:r>
      <w:r w:rsidRPr="00F3295F">
        <w:rPr>
          <w:rFonts w:ascii="Calibri" w:hAnsi="Calibri" w:cs="Calibri"/>
          <w:b/>
          <w:color w:val="C00000"/>
          <w:sz w:val="24"/>
        </w:rPr>
        <w:t xml:space="preserve"> = </w:t>
      </w:r>
      <w:r w:rsidRPr="00F3295F">
        <w:rPr>
          <w:rFonts w:ascii="Calibri" w:hAnsi="Calibri" w:cs="Calibri"/>
          <w:b/>
          <w:i/>
          <w:color w:val="C00000"/>
          <w:sz w:val="24"/>
        </w:rPr>
        <w:t>N</w:t>
      </w:r>
      <w:r w:rsidRPr="00F3295F">
        <w:rPr>
          <w:rFonts w:ascii="Calibri" w:hAnsi="Calibri" w:cs="Calibri"/>
          <w:b/>
          <w:color w:val="C00000"/>
          <w:sz w:val="24"/>
          <w:vertAlign w:val="subscript"/>
        </w:rPr>
        <w:t>sample</w:t>
      </w:r>
      <w:r w:rsidR="00DE69A2" w:rsidRPr="00F3295F">
        <w:rPr>
          <w:rFonts w:ascii="Calibri" w:hAnsi="Calibri" w:cs="Calibri"/>
          <w:b/>
          <w:color w:val="C00000"/>
          <w:sz w:val="24"/>
          <w:vertAlign w:val="subscript"/>
        </w:rPr>
        <w:t xml:space="preserve"> </w:t>
      </w:r>
      <w:r w:rsidRPr="00F3295F">
        <w:rPr>
          <w:rFonts w:ascii="Calibri" w:hAnsi="Calibri" w:cs="Calibri"/>
          <w:b/>
          <w:color w:val="C00000"/>
          <w:sz w:val="24"/>
          <w:vertAlign w:val="subscript"/>
        </w:rPr>
        <w:t>size</w:t>
      </w:r>
      <w:r w:rsidR="00CC659F" w:rsidRPr="00F3295F">
        <w:rPr>
          <w:rFonts w:ascii="Calibri" w:hAnsi="Calibri" w:cs="Calibri"/>
          <w:b/>
          <w:color w:val="C00000"/>
          <w:sz w:val="24"/>
        </w:rPr>
        <w:t xml:space="preserve"> </w:t>
      </w:r>
      <w:r w:rsidRPr="00F3295F">
        <w:rPr>
          <w:rFonts w:ascii="Calibri" w:hAnsi="Calibri" w:cs="Calibri"/>
          <w:b/>
          <w:color w:val="C00000"/>
          <w:sz w:val="24"/>
        </w:rPr>
        <w:t xml:space="preserve">– </w:t>
      </w:r>
      <w:r w:rsidRPr="00F3295F">
        <w:rPr>
          <w:rFonts w:ascii="Calibri" w:hAnsi="Calibri" w:cs="Calibri"/>
          <w:b/>
          <w:i/>
          <w:color w:val="C00000"/>
          <w:sz w:val="24"/>
        </w:rPr>
        <w:t>p</w:t>
      </w:r>
      <w:r w:rsidRPr="00F3295F">
        <w:rPr>
          <w:rFonts w:ascii="Calibri" w:hAnsi="Calibri" w:cs="Calibri"/>
          <w:b/>
          <w:color w:val="C00000"/>
          <w:sz w:val="24"/>
          <w:vertAlign w:val="subscript"/>
        </w:rPr>
        <w:t>level-1</w:t>
      </w:r>
      <w:r w:rsidR="00DE69A2" w:rsidRPr="00F3295F">
        <w:rPr>
          <w:rFonts w:ascii="Calibri" w:hAnsi="Calibri" w:cs="Calibri"/>
          <w:b/>
          <w:color w:val="C00000"/>
          <w:sz w:val="24"/>
          <w:vertAlign w:val="subscript"/>
        </w:rPr>
        <w:t xml:space="preserve"> </w:t>
      </w:r>
      <w:r w:rsidRPr="00F3295F">
        <w:rPr>
          <w:rFonts w:ascii="Calibri" w:hAnsi="Calibri" w:cs="Calibri"/>
          <w:b/>
          <w:color w:val="C00000"/>
          <w:sz w:val="24"/>
          <w:vertAlign w:val="subscript"/>
        </w:rPr>
        <w:t>predictors</w:t>
      </w:r>
      <w:r w:rsidRPr="00F3295F">
        <w:rPr>
          <w:rFonts w:ascii="Calibri" w:hAnsi="Calibri" w:cs="Calibri"/>
          <w:b/>
          <w:color w:val="C00000"/>
          <w:sz w:val="24"/>
        </w:rPr>
        <w:t xml:space="preserve"> </w:t>
      </w:r>
      <w:r w:rsidR="000C32E4" w:rsidRPr="00F3295F">
        <w:rPr>
          <w:rFonts w:ascii="Calibri" w:hAnsi="Calibri" w:cs="Calibri"/>
          <w:b/>
          <w:color w:val="C00000"/>
          <w:sz w:val="24"/>
        </w:rPr>
        <w:t xml:space="preserve">– </w:t>
      </w:r>
      <w:r w:rsidR="000C32E4" w:rsidRPr="00F3295F">
        <w:rPr>
          <w:rFonts w:ascii="Calibri" w:hAnsi="Calibri" w:cs="Calibri"/>
          <w:b/>
          <w:i/>
          <w:color w:val="C00000"/>
          <w:sz w:val="24"/>
        </w:rPr>
        <w:t>q</w:t>
      </w:r>
      <w:r w:rsidR="000C32E4" w:rsidRPr="00F3295F">
        <w:rPr>
          <w:rFonts w:ascii="Calibri" w:hAnsi="Calibri" w:cs="Calibri"/>
          <w:b/>
          <w:color w:val="C00000"/>
          <w:sz w:val="24"/>
          <w:vertAlign w:val="subscript"/>
        </w:rPr>
        <w:t>level-2 predictors</w:t>
      </w:r>
      <w:r w:rsidR="000C32E4" w:rsidRPr="00F3295F">
        <w:rPr>
          <w:rFonts w:ascii="Calibri" w:hAnsi="Calibri" w:cs="Calibri"/>
          <w:b/>
          <w:color w:val="C00000"/>
          <w:sz w:val="24"/>
        </w:rPr>
        <w:t xml:space="preserve"> </w:t>
      </w:r>
      <w:r w:rsidRPr="00F3295F">
        <w:rPr>
          <w:rFonts w:ascii="Calibri" w:hAnsi="Calibri" w:cs="Calibri"/>
          <w:b/>
          <w:color w:val="C00000"/>
          <w:sz w:val="24"/>
        </w:rPr>
        <w:t>– 1</w:t>
      </w:r>
    </w:p>
    <w:p w:rsidR="004643BB" w:rsidRPr="00F3295F" w:rsidRDefault="000972DC" w:rsidP="00445120">
      <w:pPr>
        <w:ind w:firstLine="420"/>
        <w:rPr>
          <w:rFonts w:ascii="Calibri" w:hAnsi="Calibri" w:cs="Calibri"/>
          <w:b/>
          <w:color w:val="C00000"/>
          <w:sz w:val="24"/>
        </w:rPr>
      </w:pPr>
      <w:r w:rsidRPr="00F3295F">
        <w:rPr>
          <w:rFonts w:ascii="Calibri" w:hAnsi="Calibri" w:cs="Calibri"/>
          <w:b/>
          <w:color w:val="C00000"/>
          <w:sz w:val="24"/>
        </w:rPr>
        <w:t xml:space="preserve">(= </w:t>
      </w:r>
      <w:r w:rsidRPr="00F3295F">
        <w:rPr>
          <w:rFonts w:ascii="Calibri" w:hAnsi="Calibri" w:cs="Calibri"/>
          <w:b/>
          <w:i/>
          <w:color w:val="C00000"/>
          <w:sz w:val="24"/>
        </w:rPr>
        <w:t>N</w:t>
      </w:r>
      <w:r w:rsidRPr="00F3295F">
        <w:rPr>
          <w:rFonts w:ascii="Calibri" w:hAnsi="Calibri" w:cs="Calibri"/>
          <w:b/>
          <w:color w:val="C00000"/>
          <w:sz w:val="24"/>
          <w:vertAlign w:val="subscript"/>
        </w:rPr>
        <w:t>level-1-sample-size</w:t>
      </w:r>
      <w:r w:rsidRPr="00F3295F">
        <w:rPr>
          <w:rFonts w:ascii="Calibri" w:hAnsi="Calibri" w:cs="Calibri"/>
          <w:b/>
          <w:color w:val="C00000"/>
          <w:sz w:val="24"/>
        </w:rPr>
        <w:t xml:space="preserve"> – </w:t>
      </w:r>
      <w:r w:rsidRPr="00F3295F">
        <w:rPr>
          <w:rFonts w:ascii="Calibri" w:hAnsi="Calibri" w:cs="Calibri"/>
          <w:b/>
          <w:i/>
          <w:color w:val="C00000"/>
          <w:sz w:val="24"/>
        </w:rPr>
        <w:t>p</w:t>
      </w:r>
      <w:r w:rsidRPr="00F3295F">
        <w:rPr>
          <w:rFonts w:ascii="Calibri" w:hAnsi="Calibri" w:cs="Calibri"/>
          <w:b/>
          <w:color w:val="C00000"/>
          <w:sz w:val="24"/>
          <w:vertAlign w:val="subscript"/>
        </w:rPr>
        <w:t>all-parameters</w:t>
      </w:r>
      <w:r w:rsidRPr="00F3295F">
        <w:rPr>
          <w:rFonts w:ascii="Calibri" w:hAnsi="Calibri" w:cs="Calibri"/>
          <w:b/>
          <w:color w:val="C00000"/>
          <w:sz w:val="24"/>
        </w:rPr>
        <w:t>)</w:t>
      </w:r>
    </w:p>
    <w:p w:rsidR="00445120" w:rsidRPr="00866465" w:rsidRDefault="00DE69A2" w:rsidP="004643BB">
      <w:pPr>
        <w:rPr>
          <w:rFonts w:ascii="Calibri" w:hAnsi="Calibri" w:cs="Calibri"/>
          <w:sz w:val="24"/>
        </w:rPr>
      </w:pPr>
      <w:r w:rsidRPr="00866465">
        <w:rPr>
          <w:rFonts w:ascii="Calibri" w:hAnsi="Calibri" w:cs="Calibri"/>
          <w:sz w:val="24"/>
        </w:rPr>
        <w:t>L</w:t>
      </w:r>
      <w:r w:rsidR="004643BB" w:rsidRPr="00866465">
        <w:rPr>
          <w:rFonts w:ascii="Calibri" w:hAnsi="Calibri" w:cs="Calibri"/>
          <w:sz w:val="24"/>
        </w:rPr>
        <w:t>evel-2</w:t>
      </w:r>
      <w:r w:rsidRPr="00866465">
        <w:rPr>
          <w:rFonts w:ascii="Calibri" w:hAnsi="Calibri" w:cs="Calibri"/>
          <w:sz w:val="24"/>
        </w:rPr>
        <w:t xml:space="preserve"> </w:t>
      </w:r>
      <w:r w:rsidR="00990350" w:rsidRPr="00866465">
        <w:rPr>
          <w:rFonts w:ascii="Calibri" w:hAnsi="Calibri" w:cs="Calibri"/>
          <w:sz w:val="24"/>
        </w:rPr>
        <w:t xml:space="preserve">predictor, </w:t>
      </w:r>
      <w:r w:rsidR="00B35A48" w:rsidRPr="00866465">
        <w:rPr>
          <w:rFonts w:ascii="Calibri" w:hAnsi="Calibri" w:cs="Calibri"/>
          <w:sz w:val="24"/>
        </w:rPr>
        <w:t xml:space="preserve">Level-1 predictor (random slopes; with cross-level interaction), </w:t>
      </w:r>
      <w:r w:rsidR="008E0A44" w:rsidRPr="00866465">
        <w:rPr>
          <w:rFonts w:ascii="Calibri" w:hAnsi="Calibri" w:cs="Calibri"/>
          <w:sz w:val="24"/>
        </w:rPr>
        <w:t xml:space="preserve">Intercept, </w:t>
      </w:r>
      <w:r w:rsidR="00445120" w:rsidRPr="00866465">
        <w:rPr>
          <w:rFonts w:ascii="Calibri" w:hAnsi="Calibri" w:cs="Calibri"/>
          <w:sz w:val="24"/>
        </w:rPr>
        <w:t>Cross-level interaction</w:t>
      </w:r>
      <w:r w:rsidR="00B35A48" w:rsidRPr="00866465">
        <w:rPr>
          <w:rFonts w:ascii="Calibri" w:hAnsi="Calibri" w:cs="Calibri"/>
          <w:sz w:val="24"/>
        </w:rPr>
        <w:t xml:space="preserve"> term</w:t>
      </w:r>
      <w:r w:rsidR="004643BB" w:rsidRPr="00866465">
        <w:rPr>
          <w:rFonts w:ascii="Calibri" w:hAnsi="Calibri" w:cs="Calibri"/>
          <w:sz w:val="24"/>
        </w:rPr>
        <w:t>:</w:t>
      </w:r>
      <w:r w:rsidR="00990350" w:rsidRPr="00866465">
        <w:rPr>
          <w:rFonts w:ascii="Calibri" w:hAnsi="Calibri" w:cs="Calibri"/>
          <w:sz w:val="24"/>
        </w:rPr>
        <w:t xml:space="preserve"> </w:t>
      </w:r>
    </w:p>
    <w:p w:rsidR="00F3295F" w:rsidRPr="00F3295F" w:rsidRDefault="004643BB" w:rsidP="00445120">
      <w:pPr>
        <w:ind w:firstLine="420"/>
        <w:rPr>
          <w:rFonts w:ascii="Calibri" w:hAnsi="Calibri" w:cs="Calibri"/>
          <w:b/>
          <w:color w:val="C00000"/>
          <w:sz w:val="24"/>
        </w:rPr>
      </w:pPr>
      <w:r w:rsidRPr="00F3295F">
        <w:rPr>
          <w:rFonts w:ascii="Calibri" w:hAnsi="Calibri" w:cs="Calibri"/>
          <w:b/>
          <w:i/>
          <w:color w:val="C00000"/>
          <w:sz w:val="24"/>
        </w:rPr>
        <w:t>df</w:t>
      </w:r>
      <w:r w:rsidRPr="00F3295F">
        <w:rPr>
          <w:rFonts w:ascii="Calibri" w:hAnsi="Calibri" w:cs="Calibri"/>
          <w:b/>
          <w:color w:val="C00000"/>
          <w:sz w:val="24"/>
        </w:rPr>
        <w:t xml:space="preserve"> = </w:t>
      </w:r>
      <w:r w:rsidR="00990350" w:rsidRPr="00F3295F">
        <w:rPr>
          <w:rFonts w:ascii="Calibri" w:hAnsi="Calibri" w:cs="Calibri"/>
          <w:b/>
          <w:i/>
          <w:color w:val="C00000"/>
          <w:sz w:val="24"/>
        </w:rPr>
        <w:t>K</w:t>
      </w:r>
      <w:r w:rsidRPr="00F3295F">
        <w:rPr>
          <w:rFonts w:ascii="Calibri" w:hAnsi="Calibri" w:cs="Calibri"/>
          <w:b/>
          <w:color w:val="C00000"/>
          <w:sz w:val="24"/>
          <w:vertAlign w:val="subscript"/>
        </w:rPr>
        <w:t>groups</w:t>
      </w:r>
      <w:r w:rsidRPr="00F3295F">
        <w:rPr>
          <w:rFonts w:ascii="Calibri" w:hAnsi="Calibri" w:cs="Calibri"/>
          <w:b/>
          <w:color w:val="C00000"/>
          <w:sz w:val="24"/>
        </w:rPr>
        <w:t xml:space="preserve"> – </w:t>
      </w:r>
      <w:r w:rsidR="00990350" w:rsidRPr="00F3295F">
        <w:rPr>
          <w:rFonts w:ascii="Calibri" w:hAnsi="Calibri" w:cs="Calibri"/>
          <w:b/>
          <w:i/>
          <w:color w:val="C00000"/>
          <w:sz w:val="24"/>
        </w:rPr>
        <w:t>q</w:t>
      </w:r>
      <w:r w:rsidRPr="00F3295F">
        <w:rPr>
          <w:rFonts w:ascii="Calibri" w:hAnsi="Calibri" w:cs="Calibri"/>
          <w:b/>
          <w:color w:val="C00000"/>
          <w:sz w:val="24"/>
          <w:vertAlign w:val="subscript"/>
        </w:rPr>
        <w:t>level-2</w:t>
      </w:r>
      <w:r w:rsidR="00DE69A2" w:rsidRPr="00F3295F">
        <w:rPr>
          <w:rFonts w:ascii="Calibri" w:hAnsi="Calibri" w:cs="Calibri"/>
          <w:b/>
          <w:color w:val="C00000"/>
          <w:sz w:val="24"/>
          <w:vertAlign w:val="subscript"/>
        </w:rPr>
        <w:t xml:space="preserve"> </w:t>
      </w:r>
      <w:r w:rsidRPr="00F3295F">
        <w:rPr>
          <w:rFonts w:ascii="Calibri" w:hAnsi="Calibri" w:cs="Calibri"/>
          <w:b/>
          <w:color w:val="C00000"/>
          <w:sz w:val="24"/>
          <w:vertAlign w:val="subscript"/>
        </w:rPr>
        <w:t>predictors</w:t>
      </w:r>
      <w:r w:rsidRPr="00F3295F">
        <w:rPr>
          <w:rFonts w:ascii="Calibri" w:hAnsi="Calibri" w:cs="Calibri"/>
          <w:b/>
          <w:color w:val="C00000"/>
          <w:sz w:val="24"/>
        </w:rPr>
        <w:t xml:space="preserve"> – 1</w:t>
      </w:r>
    </w:p>
    <w:p w:rsidR="004643BB" w:rsidRPr="00F3295F" w:rsidRDefault="000972DC" w:rsidP="00445120">
      <w:pPr>
        <w:ind w:firstLine="420"/>
        <w:rPr>
          <w:rFonts w:ascii="Calibri" w:hAnsi="Calibri" w:cs="Calibri"/>
          <w:b/>
          <w:color w:val="C00000"/>
          <w:sz w:val="24"/>
        </w:rPr>
      </w:pPr>
      <w:r w:rsidRPr="00F3295F">
        <w:rPr>
          <w:rFonts w:ascii="Calibri" w:hAnsi="Calibri" w:cs="Calibri"/>
          <w:b/>
          <w:color w:val="C00000"/>
          <w:sz w:val="24"/>
        </w:rPr>
        <w:t xml:space="preserve">(= </w:t>
      </w:r>
      <w:r w:rsidRPr="00F3295F">
        <w:rPr>
          <w:rFonts w:ascii="Calibri" w:hAnsi="Calibri" w:cs="Calibri"/>
          <w:b/>
          <w:i/>
          <w:color w:val="C00000"/>
          <w:sz w:val="24"/>
        </w:rPr>
        <w:t>K</w:t>
      </w:r>
      <w:r w:rsidRPr="00F3295F">
        <w:rPr>
          <w:rFonts w:ascii="Calibri" w:hAnsi="Calibri" w:cs="Calibri"/>
          <w:b/>
          <w:color w:val="C00000"/>
          <w:sz w:val="24"/>
          <w:vertAlign w:val="subscript"/>
        </w:rPr>
        <w:t>level-2-sample-size</w:t>
      </w:r>
      <w:r w:rsidRPr="00F3295F">
        <w:rPr>
          <w:rFonts w:ascii="Calibri" w:hAnsi="Calibri" w:cs="Calibri"/>
          <w:b/>
          <w:color w:val="C00000"/>
          <w:sz w:val="24"/>
        </w:rPr>
        <w:t xml:space="preserve"> – </w:t>
      </w:r>
      <w:r w:rsidRPr="00F3295F">
        <w:rPr>
          <w:rFonts w:ascii="Calibri" w:hAnsi="Calibri" w:cs="Calibri"/>
          <w:b/>
          <w:i/>
          <w:color w:val="C00000"/>
          <w:sz w:val="24"/>
        </w:rPr>
        <w:t>q</w:t>
      </w:r>
      <w:r w:rsidRPr="00F3295F">
        <w:rPr>
          <w:rFonts w:ascii="Calibri" w:hAnsi="Calibri" w:cs="Calibri"/>
          <w:b/>
          <w:color w:val="C00000"/>
          <w:sz w:val="24"/>
          <w:vertAlign w:val="subscript"/>
        </w:rPr>
        <w:t>all-level-2-parameters</w:t>
      </w:r>
      <w:r w:rsidRPr="00F3295F">
        <w:rPr>
          <w:rFonts w:ascii="Calibri" w:hAnsi="Calibri" w:cs="Calibri"/>
          <w:b/>
          <w:color w:val="C00000"/>
          <w:sz w:val="24"/>
        </w:rPr>
        <w:t>)</w:t>
      </w:r>
    </w:p>
    <w:p w:rsidR="004643BB" w:rsidRPr="00866465" w:rsidRDefault="004643BB" w:rsidP="007F3283">
      <w:pPr>
        <w:rPr>
          <w:rFonts w:ascii="Calibri" w:hAnsi="Calibri" w:cs="Calibri"/>
          <w:sz w:val="24"/>
        </w:rPr>
      </w:pPr>
    </w:p>
    <w:p w:rsidR="00DE69A2" w:rsidRPr="00866465" w:rsidRDefault="00DE69A2" w:rsidP="007F3283">
      <w:pPr>
        <w:rPr>
          <w:rFonts w:ascii="Calibri" w:hAnsi="Calibri" w:cs="Calibri"/>
          <w:sz w:val="24"/>
          <w:u w:val="single"/>
        </w:rPr>
      </w:pPr>
      <w:r w:rsidRPr="00866465">
        <w:rPr>
          <w:rFonts w:ascii="Calibri" w:hAnsi="Calibri" w:cs="Calibri"/>
          <w:sz w:val="24"/>
          <w:u w:val="single"/>
        </w:rPr>
        <w:t>For small sample</w:t>
      </w:r>
      <w:r w:rsidR="00A12633" w:rsidRPr="00866465">
        <w:rPr>
          <w:rFonts w:ascii="Calibri" w:hAnsi="Calibri" w:cs="Calibri"/>
          <w:sz w:val="24"/>
          <w:u w:val="single"/>
        </w:rPr>
        <w:t xml:space="preserve"> size</w:t>
      </w:r>
      <w:r w:rsidRPr="00866465">
        <w:rPr>
          <w:rFonts w:ascii="Calibri" w:hAnsi="Calibri" w:cs="Calibri"/>
          <w:sz w:val="24"/>
          <w:u w:val="single"/>
        </w:rPr>
        <w:t xml:space="preserve"> (</w:t>
      </w:r>
      <w:r w:rsidR="00A12633" w:rsidRPr="00866465">
        <w:rPr>
          <w:rFonts w:ascii="Calibri" w:hAnsi="Calibri" w:cs="Calibri"/>
          <w:sz w:val="24"/>
          <w:u w:val="single"/>
        </w:rPr>
        <w:t xml:space="preserve">i.e., </w:t>
      </w:r>
      <w:r w:rsidRPr="00866465">
        <w:rPr>
          <w:rFonts w:ascii="Calibri" w:hAnsi="Calibri" w:cs="Calibri"/>
          <w:sz w:val="24"/>
          <w:u w:val="single"/>
        </w:rPr>
        <w:t>number of groups; &lt; 30</w:t>
      </w:r>
      <w:r w:rsidR="00A12633" w:rsidRPr="00866465">
        <w:rPr>
          <w:rFonts w:ascii="Calibri" w:hAnsi="Calibri" w:cs="Calibri"/>
          <w:sz w:val="24"/>
          <w:u w:val="single"/>
        </w:rPr>
        <w:t xml:space="preserve"> groups</w:t>
      </w:r>
      <w:r w:rsidRPr="00866465">
        <w:rPr>
          <w:rFonts w:ascii="Calibri" w:hAnsi="Calibri" w:cs="Calibri"/>
          <w:sz w:val="24"/>
          <w:u w:val="single"/>
        </w:rPr>
        <w:t xml:space="preserve">): </w:t>
      </w:r>
    </w:p>
    <w:p w:rsidR="00A12633" w:rsidRPr="00866465" w:rsidRDefault="00DE69A2" w:rsidP="007F3283">
      <w:pPr>
        <w:rPr>
          <w:rFonts w:ascii="Calibri" w:hAnsi="Calibri" w:cs="Calibri"/>
          <w:sz w:val="24"/>
        </w:rPr>
      </w:pPr>
      <w:r w:rsidRPr="00866465">
        <w:rPr>
          <w:rFonts w:ascii="Calibri" w:hAnsi="Calibri" w:cs="Calibri"/>
          <w:sz w:val="24"/>
        </w:rPr>
        <w:t xml:space="preserve">Use the </w:t>
      </w:r>
      <w:bookmarkStart w:id="5" w:name="OLE_LINK3"/>
      <w:bookmarkStart w:id="6" w:name="OLE_LINK4"/>
      <w:r w:rsidRPr="00866465">
        <w:rPr>
          <w:rFonts w:ascii="Calibri" w:hAnsi="Calibri" w:cs="Calibri"/>
          <w:sz w:val="24"/>
        </w:rPr>
        <w:t>Satterthwaite approximation</w:t>
      </w:r>
      <w:bookmarkEnd w:id="5"/>
      <w:bookmarkEnd w:id="6"/>
      <w:r w:rsidRPr="00866465">
        <w:rPr>
          <w:rFonts w:ascii="Calibri" w:hAnsi="Calibri" w:cs="Calibri"/>
          <w:sz w:val="24"/>
        </w:rPr>
        <w:t xml:space="preserve"> (Sattertwaithe, 1946; available in the R package </w:t>
      </w:r>
      <w:r w:rsidRPr="00866465">
        <w:rPr>
          <w:rFonts w:ascii="Calibri" w:hAnsi="Calibri" w:cs="Calibri"/>
          <w:i/>
          <w:sz w:val="24"/>
        </w:rPr>
        <w:t>lmerTest</w:t>
      </w:r>
      <w:r w:rsidR="00A12633" w:rsidRPr="00866465">
        <w:rPr>
          <w:rFonts w:ascii="Calibri" w:hAnsi="Calibri" w:cs="Calibri"/>
          <w:sz w:val="24"/>
        </w:rPr>
        <w:t>, or in SPSS MIXED</w:t>
      </w:r>
      <w:r w:rsidRPr="00866465">
        <w:rPr>
          <w:rFonts w:ascii="Calibri" w:hAnsi="Calibri" w:cs="Calibri"/>
          <w:sz w:val="24"/>
        </w:rPr>
        <w:t xml:space="preserve">): </w:t>
      </w:r>
    </w:p>
    <w:p w:rsidR="00DE69A2" w:rsidRPr="00F3295F" w:rsidRDefault="00DE69A2" w:rsidP="00A12633">
      <w:pPr>
        <w:ind w:firstLine="420"/>
        <w:rPr>
          <w:rFonts w:ascii="Calibri" w:hAnsi="Calibri" w:cs="Calibri"/>
          <w:b/>
          <w:color w:val="C00000"/>
          <w:sz w:val="24"/>
        </w:rPr>
      </w:pPr>
      <w:r w:rsidRPr="00F3295F">
        <w:rPr>
          <w:rFonts w:ascii="Calibri" w:hAnsi="Calibri" w:cs="Calibri"/>
          <w:b/>
          <w:i/>
          <w:color w:val="C00000"/>
          <w:sz w:val="24"/>
        </w:rPr>
        <w:t>df</w:t>
      </w:r>
      <w:r w:rsidRPr="00F3295F">
        <w:rPr>
          <w:rFonts w:ascii="Calibri" w:hAnsi="Calibri" w:cs="Calibri"/>
          <w:b/>
          <w:color w:val="C00000"/>
          <w:sz w:val="24"/>
        </w:rPr>
        <w:t xml:space="preserve"> is estimated by the v</w:t>
      </w:r>
      <w:r w:rsidR="00A12633" w:rsidRPr="00F3295F">
        <w:rPr>
          <w:rFonts w:ascii="Calibri" w:hAnsi="Calibri" w:cs="Calibri"/>
          <w:b/>
          <w:color w:val="C00000"/>
          <w:sz w:val="24"/>
        </w:rPr>
        <w:t>alues of the residual variances</w:t>
      </w:r>
    </w:p>
    <w:p w:rsidR="00F3295F" w:rsidRPr="00F3295F" w:rsidRDefault="00F3295F" w:rsidP="00A12633">
      <w:pPr>
        <w:ind w:firstLine="420"/>
        <w:rPr>
          <w:rFonts w:ascii="Calibri" w:hAnsi="Calibri" w:cs="Calibri"/>
          <w:b/>
          <w:color w:val="C00000"/>
          <w:sz w:val="24"/>
        </w:rPr>
      </w:pPr>
      <w:r w:rsidRPr="00F3295F">
        <w:rPr>
          <w:rFonts w:ascii="Calibri" w:hAnsi="Calibri" w:cs="Calibri"/>
          <w:b/>
          <w:color w:val="C00000"/>
          <w:sz w:val="24"/>
        </w:rPr>
        <w:t>(correction for unequal variances and group sizes)</w:t>
      </w:r>
    </w:p>
    <w:p w:rsidR="00E80BD7" w:rsidRPr="00866465" w:rsidRDefault="00E80BD7" w:rsidP="00E80BD7">
      <w:pPr>
        <w:rPr>
          <w:rFonts w:ascii="Calibri" w:hAnsi="Calibri" w:cs="Calibri"/>
          <w:sz w:val="24"/>
        </w:rPr>
      </w:pPr>
    </w:p>
    <w:p w:rsidR="00E80BD7" w:rsidRDefault="00E80BD7" w:rsidP="00E80BD7">
      <w:pPr>
        <w:rPr>
          <w:rFonts w:ascii="Calibri" w:hAnsi="Calibri" w:cs="Calibri"/>
          <w:sz w:val="24"/>
        </w:rPr>
      </w:pPr>
    </w:p>
    <w:p w:rsidR="008E0A44" w:rsidRPr="004A1F99" w:rsidRDefault="008E0A44" w:rsidP="00E80BD7">
      <w:pPr>
        <w:rPr>
          <w:rFonts w:ascii="Calibri" w:hAnsi="Calibri" w:cs="Calibri"/>
          <w:b/>
          <w:sz w:val="24"/>
        </w:rPr>
      </w:pPr>
      <w:r w:rsidRPr="004A1F99">
        <w:rPr>
          <w:rFonts w:ascii="Calibri" w:hAnsi="Calibri" w:cs="Calibri"/>
          <w:b/>
          <w:sz w:val="24"/>
        </w:rPr>
        <w:lastRenderedPageBreak/>
        <w:t>Table</w:t>
      </w:r>
      <w:r w:rsidR="008E3D42">
        <w:rPr>
          <w:rFonts w:ascii="Calibri" w:hAnsi="Calibri" w:cs="Calibri"/>
          <w:b/>
          <w:sz w:val="24"/>
        </w:rPr>
        <w:t xml:space="preserve"> 1</w:t>
      </w:r>
      <w:r w:rsidRPr="004A1F99">
        <w:rPr>
          <w:rFonts w:ascii="Calibri" w:hAnsi="Calibri" w:cs="Calibri"/>
          <w:b/>
          <w:sz w:val="24"/>
        </w:rPr>
        <w:t>. Computation of Degree of Freedom (</w:t>
      </w:r>
      <w:r w:rsidRPr="004A1F99">
        <w:rPr>
          <w:rFonts w:ascii="Calibri" w:hAnsi="Calibri" w:cs="Calibri"/>
          <w:b/>
          <w:i/>
          <w:sz w:val="24"/>
        </w:rPr>
        <w:t>df</w:t>
      </w:r>
      <w:r w:rsidRPr="004A1F99">
        <w:rPr>
          <w:rFonts w:ascii="Calibri" w:hAnsi="Calibri" w:cs="Calibri"/>
          <w:b/>
          <w:sz w:val="24"/>
        </w:rPr>
        <w:t>) in Multilevel Modeling</w:t>
      </w:r>
    </w:p>
    <w:tbl>
      <w:tblPr>
        <w:tblStyle w:val="a3"/>
        <w:tblW w:w="8390" w:type="dxa"/>
        <w:jc w:val="center"/>
        <w:tblLayout w:type="fixed"/>
        <w:tblLook w:val="04A0" w:firstRow="1" w:lastRow="0" w:firstColumn="1" w:lastColumn="0" w:noHBand="0" w:noVBand="1"/>
      </w:tblPr>
      <w:tblGrid>
        <w:gridCol w:w="2948"/>
        <w:gridCol w:w="1814"/>
        <w:gridCol w:w="1814"/>
        <w:gridCol w:w="1814"/>
      </w:tblGrid>
      <w:tr w:rsidR="00AF11C2" w:rsidRPr="00866465" w:rsidTr="0015248B">
        <w:trPr>
          <w:jc w:val="center"/>
        </w:trPr>
        <w:tc>
          <w:tcPr>
            <w:tcW w:w="2948" w:type="dxa"/>
            <w:vAlign w:val="center"/>
          </w:tcPr>
          <w:p w:rsidR="00AF11C2" w:rsidRPr="00866465" w:rsidRDefault="00AF11C2" w:rsidP="0015248B">
            <w:pPr>
              <w:jc w:val="left"/>
              <w:rPr>
                <w:rFonts w:ascii="Calibri" w:hAnsi="Calibri" w:cs="Calibri"/>
                <w:b/>
                <w:sz w:val="24"/>
              </w:rPr>
            </w:pPr>
            <w:r w:rsidRPr="00866465">
              <w:rPr>
                <w:rFonts w:ascii="Calibri" w:hAnsi="Calibri" w:cs="Calibri"/>
                <w:b/>
                <w:sz w:val="24"/>
              </w:rPr>
              <w:t>Predictor</w:t>
            </w:r>
          </w:p>
        </w:tc>
        <w:tc>
          <w:tcPr>
            <w:tcW w:w="1814" w:type="dxa"/>
            <w:vAlign w:val="center"/>
          </w:tcPr>
          <w:p w:rsidR="00AF11C2" w:rsidRPr="00866465" w:rsidRDefault="00AF11C2" w:rsidP="0015248B">
            <w:pPr>
              <w:jc w:val="left"/>
              <w:rPr>
                <w:rFonts w:ascii="Calibri" w:hAnsi="Calibri" w:cs="Calibri"/>
                <w:b/>
                <w:sz w:val="24"/>
              </w:rPr>
            </w:pPr>
            <w:r w:rsidRPr="00866465">
              <w:rPr>
                <w:rFonts w:ascii="Calibri" w:hAnsi="Calibri" w:cs="Calibri"/>
                <w:b/>
                <w:sz w:val="24"/>
              </w:rPr>
              <w:t>Effect</w:t>
            </w:r>
          </w:p>
        </w:tc>
        <w:tc>
          <w:tcPr>
            <w:tcW w:w="1814" w:type="dxa"/>
            <w:vAlign w:val="center"/>
          </w:tcPr>
          <w:p w:rsidR="00AF11C2" w:rsidRPr="00866465" w:rsidRDefault="00AF11C2" w:rsidP="0015248B">
            <w:pPr>
              <w:jc w:val="left"/>
              <w:rPr>
                <w:rFonts w:ascii="Calibri" w:hAnsi="Calibri" w:cs="Calibri"/>
                <w:b/>
                <w:i/>
                <w:sz w:val="24"/>
              </w:rPr>
            </w:pPr>
            <w:r w:rsidRPr="00866465">
              <w:rPr>
                <w:rFonts w:ascii="Calibri" w:hAnsi="Calibri" w:cs="Calibri"/>
                <w:b/>
                <w:i/>
                <w:sz w:val="24"/>
              </w:rPr>
              <w:t>df</w:t>
            </w:r>
          </w:p>
        </w:tc>
        <w:tc>
          <w:tcPr>
            <w:tcW w:w="1814" w:type="dxa"/>
            <w:vAlign w:val="center"/>
          </w:tcPr>
          <w:p w:rsidR="00AF11C2" w:rsidRPr="00866465" w:rsidRDefault="00AF11C2" w:rsidP="0015248B">
            <w:pPr>
              <w:jc w:val="left"/>
              <w:rPr>
                <w:rFonts w:ascii="Calibri" w:hAnsi="Calibri" w:cs="Calibri"/>
                <w:b/>
                <w:sz w:val="24"/>
              </w:rPr>
            </w:pPr>
            <w:r w:rsidRPr="00866465">
              <w:rPr>
                <w:rFonts w:ascii="Calibri" w:hAnsi="Calibri" w:cs="Calibri"/>
                <w:b/>
                <w:sz w:val="24"/>
              </w:rPr>
              <w:t>Software</w:t>
            </w:r>
          </w:p>
        </w:tc>
      </w:tr>
      <w:tr w:rsidR="004A1F99" w:rsidRPr="00866465" w:rsidTr="004A1F99">
        <w:trPr>
          <w:jc w:val="center"/>
        </w:trPr>
        <w:tc>
          <w:tcPr>
            <w:tcW w:w="8390" w:type="dxa"/>
            <w:gridSpan w:val="4"/>
            <w:vAlign w:val="center"/>
          </w:tcPr>
          <w:p w:rsidR="004A1F99" w:rsidRPr="00866465" w:rsidRDefault="004A1F99" w:rsidP="004A1F99">
            <w:pPr>
              <w:jc w:val="left"/>
              <w:rPr>
                <w:rFonts w:ascii="Calibri" w:hAnsi="Calibri" w:cs="Calibri"/>
                <w:b/>
                <w:sz w:val="24"/>
              </w:rPr>
            </w:pPr>
            <w:r w:rsidRPr="00866465">
              <w:rPr>
                <w:rFonts w:ascii="Calibri" w:hAnsi="Calibri" w:cs="Calibri"/>
                <w:b/>
                <w:sz w:val="24"/>
              </w:rPr>
              <w:t>1. Large group sample size</w:t>
            </w:r>
            <w:r>
              <w:rPr>
                <w:rFonts w:ascii="Calibri" w:hAnsi="Calibri" w:cs="Calibri"/>
                <w:b/>
                <w:sz w:val="24"/>
              </w:rPr>
              <w:t xml:space="preserve"> </w:t>
            </w:r>
            <w:r w:rsidRPr="00866465">
              <w:rPr>
                <w:rFonts w:ascii="Calibri" w:hAnsi="Calibri" w:cs="Calibri"/>
                <w:b/>
                <w:sz w:val="24"/>
              </w:rPr>
              <w:t>(</w:t>
            </w:r>
            <w:bookmarkStart w:id="7" w:name="OLE_LINK5"/>
            <w:bookmarkStart w:id="8" w:name="OLE_LINK6"/>
            <w:r w:rsidRPr="00866465">
              <w:rPr>
                <w:rFonts w:ascii="Calibri" w:hAnsi="Calibri" w:cs="Calibri"/>
                <w:b/>
                <w:i/>
                <w:sz w:val="24"/>
              </w:rPr>
              <w:t>K</w:t>
            </w:r>
            <w:bookmarkEnd w:id="7"/>
            <w:bookmarkEnd w:id="8"/>
            <w:r w:rsidRPr="00866465">
              <w:rPr>
                <w:rFonts w:ascii="Calibri" w:hAnsi="Calibri" w:cs="Calibri"/>
                <w:b/>
                <w:sz w:val="24"/>
              </w:rPr>
              <w:t xml:space="preserve"> &gt;= 30 groups)</w:t>
            </w:r>
          </w:p>
        </w:tc>
      </w:tr>
      <w:tr w:rsidR="00CE39F0" w:rsidRPr="00866465" w:rsidTr="0015248B">
        <w:trPr>
          <w:jc w:val="center"/>
        </w:trPr>
        <w:tc>
          <w:tcPr>
            <w:tcW w:w="2948" w:type="dxa"/>
            <w:vMerge w:val="restart"/>
            <w:vAlign w:val="center"/>
          </w:tcPr>
          <w:p w:rsidR="00CE39F0" w:rsidRPr="00866465" w:rsidRDefault="00CE39F0" w:rsidP="004A1F99">
            <w:pPr>
              <w:jc w:val="left"/>
              <w:rPr>
                <w:rFonts w:ascii="Calibri" w:hAnsi="Calibri" w:cs="Calibri"/>
                <w:sz w:val="24"/>
              </w:rPr>
            </w:pPr>
            <w:r w:rsidRPr="00866465">
              <w:rPr>
                <w:rFonts w:ascii="Calibri" w:hAnsi="Calibri" w:cs="Calibri"/>
                <w:sz w:val="24"/>
              </w:rPr>
              <w:t>Level</w:t>
            </w:r>
            <w:r w:rsidR="004A1F99">
              <w:rPr>
                <w:rFonts w:ascii="Calibri" w:hAnsi="Calibri" w:cs="Calibri"/>
                <w:sz w:val="24"/>
              </w:rPr>
              <w:t>-</w:t>
            </w:r>
            <w:r w:rsidRPr="00866465">
              <w:rPr>
                <w:rFonts w:ascii="Calibri" w:hAnsi="Calibri" w:cs="Calibri"/>
                <w:sz w:val="24"/>
              </w:rPr>
              <w:t>1 predictor (γ</w:t>
            </w:r>
            <w:r w:rsidRPr="00866465">
              <w:rPr>
                <w:rFonts w:ascii="Calibri" w:hAnsi="Calibri" w:cs="Calibri"/>
                <w:sz w:val="24"/>
                <w:vertAlign w:val="subscript"/>
              </w:rPr>
              <w:t>10</w:t>
            </w:r>
            <w:r w:rsidRPr="00866465">
              <w:rPr>
                <w:rFonts w:ascii="Calibri" w:hAnsi="Calibri" w:cs="Calibri"/>
                <w:sz w:val="24"/>
              </w:rPr>
              <w:t>)</w:t>
            </w:r>
          </w:p>
        </w:tc>
        <w:tc>
          <w:tcPr>
            <w:tcW w:w="1814" w:type="dxa"/>
            <w:vAlign w:val="center"/>
          </w:tcPr>
          <w:p w:rsidR="00CE39F0" w:rsidRPr="00866465" w:rsidRDefault="00CE39F0" w:rsidP="0015248B">
            <w:pPr>
              <w:jc w:val="left"/>
              <w:rPr>
                <w:rFonts w:ascii="Calibri" w:hAnsi="Calibri" w:cs="Calibri"/>
                <w:sz w:val="24"/>
              </w:rPr>
            </w:pPr>
            <w:r w:rsidRPr="00866465">
              <w:rPr>
                <w:rFonts w:ascii="Calibri" w:hAnsi="Calibri" w:cs="Calibri"/>
                <w:sz w:val="24"/>
              </w:rPr>
              <w:t>Fixed slope</w:t>
            </w:r>
          </w:p>
        </w:tc>
        <w:tc>
          <w:tcPr>
            <w:tcW w:w="1814" w:type="dxa"/>
            <w:vAlign w:val="center"/>
          </w:tcPr>
          <w:p w:rsidR="00CE39F0" w:rsidRPr="00866465" w:rsidRDefault="00CE39F0" w:rsidP="00866465">
            <w:pPr>
              <w:jc w:val="left"/>
              <w:rPr>
                <w:rFonts w:ascii="Calibri" w:hAnsi="Calibri" w:cs="Calibri"/>
                <w:sz w:val="24"/>
              </w:rPr>
            </w:pPr>
            <w:r w:rsidRPr="00866465">
              <w:rPr>
                <w:rFonts w:ascii="Calibri" w:hAnsi="Calibri" w:cs="Calibri"/>
                <w:i/>
                <w:sz w:val="24"/>
              </w:rPr>
              <w:t>N</w:t>
            </w:r>
            <w:r w:rsidRPr="00866465">
              <w:rPr>
                <w:rFonts w:ascii="Calibri" w:hAnsi="Calibri" w:cs="Calibri"/>
                <w:sz w:val="24"/>
              </w:rPr>
              <w:t xml:space="preserve"> – </w:t>
            </w:r>
            <w:r w:rsidRPr="00866465">
              <w:rPr>
                <w:rFonts w:ascii="Calibri" w:hAnsi="Calibri" w:cs="Calibri"/>
                <w:i/>
                <w:sz w:val="24"/>
              </w:rPr>
              <w:t>p</w:t>
            </w:r>
            <w:r w:rsidRPr="00866465">
              <w:rPr>
                <w:rFonts w:ascii="Calibri" w:hAnsi="Calibri" w:cs="Calibri"/>
                <w:sz w:val="24"/>
              </w:rPr>
              <w:t xml:space="preserve"> </w:t>
            </w:r>
            <w:r w:rsidR="00866465" w:rsidRPr="00866465">
              <w:rPr>
                <w:rFonts w:ascii="Calibri" w:hAnsi="Calibri" w:cs="Calibri"/>
                <w:sz w:val="24"/>
              </w:rPr>
              <w:t xml:space="preserve">– </w:t>
            </w:r>
            <w:r w:rsidR="00866465" w:rsidRPr="00866465">
              <w:rPr>
                <w:rFonts w:ascii="Calibri" w:hAnsi="Calibri" w:cs="Calibri"/>
                <w:i/>
                <w:sz w:val="24"/>
              </w:rPr>
              <w:t>q</w:t>
            </w:r>
            <w:r w:rsidR="00866465" w:rsidRPr="00866465">
              <w:rPr>
                <w:rFonts w:ascii="Calibri" w:hAnsi="Calibri" w:cs="Calibri"/>
                <w:sz w:val="24"/>
              </w:rPr>
              <w:t xml:space="preserve"> </w:t>
            </w:r>
            <w:r w:rsidRPr="00866465">
              <w:rPr>
                <w:rFonts w:ascii="Calibri" w:hAnsi="Calibri" w:cs="Calibri"/>
                <w:sz w:val="24"/>
              </w:rPr>
              <w:t>– 1</w:t>
            </w:r>
          </w:p>
        </w:tc>
        <w:tc>
          <w:tcPr>
            <w:tcW w:w="1814" w:type="dxa"/>
            <w:vMerge w:val="restart"/>
            <w:vAlign w:val="center"/>
          </w:tcPr>
          <w:p w:rsidR="00CE39F0" w:rsidRPr="004A1F99" w:rsidRDefault="00CE39F0" w:rsidP="0015248B">
            <w:pPr>
              <w:jc w:val="left"/>
              <w:rPr>
                <w:rFonts w:ascii="Calibri" w:hAnsi="Calibri" w:cs="Calibri"/>
                <w:sz w:val="24"/>
              </w:rPr>
            </w:pPr>
            <w:r w:rsidRPr="004A1F99">
              <w:rPr>
                <w:rFonts w:ascii="Calibri" w:hAnsi="Calibri" w:cs="Calibri"/>
                <w:sz w:val="24"/>
              </w:rPr>
              <w:t>HLM</w:t>
            </w:r>
          </w:p>
        </w:tc>
      </w:tr>
      <w:tr w:rsidR="00CE39F0" w:rsidRPr="00866465" w:rsidTr="0015248B">
        <w:trPr>
          <w:jc w:val="center"/>
        </w:trPr>
        <w:tc>
          <w:tcPr>
            <w:tcW w:w="2948" w:type="dxa"/>
            <w:vMerge/>
            <w:vAlign w:val="center"/>
          </w:tcPr>
          <w:p w:rsidR="00CE39F0" w:rsidRPr="00866465" w:rsidRDefault="00CE39F0" w:rsidP="0015248B">
            <w:pPr>
              <w:jc w:val="left"/>
              <w:rPr>
                <w:rFonts w:ascii="Calibri" w:hAnsi="Calibri" w:cs="Calibri"/>
                <w:sz w:val="24"/>
              </w:rPr>
            </w:pPr>
          </w:p>
        </w:tc>
        <w:tc>
          <w:tcPr>
            <w:tcW w:w="1814" w:type="dxa"/>
            <w:vAlign w:val="center"/>
          </w:tcPr>
          <w:p w:rsidR="00CE39F0" w:rsidRPr="00866465" w:rsidRDefault="00CE39F0" w:rsidP="0015248B">
            <w:pPr>
              <w:jc w:val="left"/>
              <w:rPr>
                <w:rFonts w:ascii="Calibri" w:hAnsi="Calibri" w:cs="Calibri"/>
                <w:sz w:val="24"/>
              </w:rPr>
            </w:pPr>
            <w:r w:rsidRPr="00866465">
              <w:rPr>
                <w:rFonts w:ascii="Calibri" w:hAnsi="Calibri" w:cs="Calibri"/>
                <w:sz w:val="24"/>
              </w:rPr>
              <w:t>Random slope</w:t>
            </w:r>
          </w:p>
        </w:tc>
        <w:tc>
          <w:tcPr>
            <w:tcW w:w="1814" w:type="dxa"/>
            <w:vMerge w:val="restart"/>
            <w:vAlign w:val="center"/>
          </w:tcPr>
          <w:p w:rsidR="00CE39F0" w:rsidRPr="00866465" w:rsidRDefault="00CE39F0" w:rsidP="00866465">
            <w:pPr>
              <w:jc w:val="left"/>
              <w:rPr>
                <w:rFonts w:ascii="Calibri" w:hAnsi="Calibri" w:cs="Calibri"/>
                <w:sz w:val="24"/>
              </w:rPr>
            </w:pPr>
            <w:r w:rsidRPr="00866465">
              <w:rPr>
                <w:rFonts w:ascii="Calibri" w:hAnsi="Calibri" w:cs="Calibri"/>
                <w:i/>
                <w:sz w:val="24"/>
              </w:rPr>
              <w:t>K</w:t>
            </w:r>
            <w:r w:rsidRPr="00866465">
              <w:rPr>
                <w:rFonts w:ascii="Calibri" w:hAnsi="Calibri" w:cs="Calibri"/>
                <w:sz w:val="24"/>
              </w:rPr>
              <w:t xml:space="preserve"> – </w:t>
            </w:r>
            <w:r w:rsidRPr="00866465">
              <w:rPr>
                <w:rFonts w:ascii="Calibri" w:hAnsi="Calibri" w:cs="Calibri"/>
                <w:i/>
                <w:sz w:val="24"/>
              </w:rPr>
              <w:t>q</w:t>
            </w:r>
            <w:r w:rsidRPr="00866465">
              <w:rPr>
                <w:rFonts w:ascii="Calibri" w:hAnsi="Calibri" w:cs="Calibri"/>
                <w:sz w:val="24"/>
              </w:rPr>
              <w:t xml:space="preserve"> – 1</w:t>
            </w:r>
          </w:p>
        </w:tc>
        <w:tc>
          <w:tcPr>
            <w:tcW w:w="1814" w:type="dxa"/>
            <w:vMerge/>
            <w:vAlign w:val="center"/>
          </w:tcPr>
          <w:p w:rsidR="00CE39F0" w:rsidRPr="00866465" w:rsidRDefault="00CE39F0" w:rsidP="0015248B">
            <w:pPr>
              <w:jc w:val="left"/>
              <w:rPr>
                <w:rFonts w:ascii="Calibri" w:hAnsi="Calibri" w:cs="Calibri"/>
                <w:i/>
                <w:sz w:val="24"/>
              </w:rPr>
            </w:pPr>
          </w:p>
        </w:tc>
      </w:tr>
      <w:tr w:rsidR="00CE39F0" w:rsidRPr="00866465" w:rsidTr="0015248B">
        <w:trPr>
          <w:jc w:val="center"/>
        </w:trPr>
        <w:tc>
          <w:tcPr>
            <w:tcW w:w="2948" w:type="dxa"/>
            <w:vAlign w:val="center"/>
          </w:tcPr>
          <w:p w:rsidR="00CE39F0" w:rsidRPr="00866465" w:rsidRDefault="00CE39F0" w:rsidP="004A1F99">
            <w:pPr>
              <w:jc w:val="left"/>
              <w:rPr>
                <w:rFonts w:ascii="Calibri" w:hAnsi="Calibri" w:cs="Calibri"/>
                <w:sz w:val="24"/>
              </w:rPr>
            </w:pPr>
            <w:r w:rsidRPr="00866465">
              <w:rPr>
                <w:rFonts w:ascii="Calibri" w:hAnsi="Calibri" w:cs="Calibri"/>
                <w:sz w:val="24"/>
              </w:rPr>
              <w:t>Level</w:t>
            </w:r>
            <w:r w:rsidR="004A1F99">
              <w:rPr>
                <w:rFonts w:ascii="Calibri" w:hAnsi="Calibri" w:cs="Calibri"/>
                <w:sz w:val="24"/>
              </w:rPr>
              <w:t>-</w:t>
            </w:r>
            <w:r w:rsidRPr="00866465">
              <w:rPr>
                <w:rFonts w:ascii="Calibri" w:hAnsi="Calibri" w:cs="Calibri"/>
                <w:sz w:val="24"/>
              </w:rPr>
              <w:t>2 predictor (γ</w:t>
            </w:r>
            <w:r w:rsidRPr="00866465">
              <w:rPr>
                <w:rFonts w:ascii="Calibri" w:hAnsi="Calibri" w:cs="Calibri"/>
                <w:sz w:val="24"/>
                <w:vertAlign w:val="subscript"/>
              </w:rPr>
              <w:t>01</w:t>
            </w:r>
            <w:r w:rsidRPr="00866465">
              <w:rPr>
                <w:rFonts w:ascii="Calibri" w:hAnsi="Calibri" w:cs="Calibri"/>
                <w:sz w:val="24"/>
              </w:rPr>
              <w:t>)</w:t>
            </w:r>
          </w:p>
        </w:tc>
        <w:tc>
          <w:tcPr>
            <w:tcW w:w="1814" w:type="dxa"/>
            <w:vAlign w:val="center"/>
          </w:tcPr>
          <w:p w:rsidR="00CE39F0" w:rsidRPr="00866465" w:rsidRDefault="00CE39F0" w:rsidP="0015248B">
            <w:pPr>
              <w:jc w:val="left"/>
              <w:rPr>
                <w:rFonts w:ascii="Calibri" w:hAnsi="Calibri" w:cs="Calibri"/>
                <w:sz w:val="24"/>
              </w:rPr>
            </w:pPr>
          </w:p>
        </w:tc>
        <w:tc>
          <w:tcPr>
            <w:tcW w:w="1814" w:type="dxa"/>
            <w:vMerge/>
            <w:vAlign w:val="center"/>
          </w:tcPr>
          <w:p w:rsidR="00CE39F0" w:rsidRPr="00866465" w:rsidRDefault="00CE39F0" w:rsidP="0015248B">
            <w:pPr>
              <w:jc w:val="left"/>
              <w:rPr>
                <w:rFonts w:ascii="Calibri" w:hAnsi="Calibri" w:cs="Calibri"/>
                <w:sz w:val="24"/>
              </w:rPr>
            </w:pPr>
          </w:p>
        </w:tc>
        <w:tc>
          <w:tcPr>
            <w:tcW w:w="1814" w:type="dxa"/>
            <w:vMerge/>
            <w:vAlign w:val="center"/>
          </w:tcPr>
          <w:p w:rsidR="00CE39F0" w:rsidRPr="00866465" w:rsidRDefault="00CE39F0" w:rsidP="0015248B">
            <w:pPr>
              <w:jc w:val="left"/>
              <w:rPr>
                <w:rFonts w:ascii="Calibri" w:hAnsi="Calibri" w:cs="Calibri"/>
                <w:sz w:val="24"/>
              </w:rPr>
            </w:pPr>
          </w:p>
        </w:tc>
      </w:tr>
      <w:tr w:rsidR="00CE39F0" w:rsidRPr="00866465" w:rsidTr="0015248B">
        <w:trPr>
          <w:jc w:val="center"/>
        </w:trPr>
        <w:tc>
          <w:tcPr>
            <w:tcW w:w="2948" w:type="dxa"/>
            <w:vAlign w:val="center"/>
          </w:tcPr>
          <w:p w:rsidR="00CE39F0" w:rsidRPr="00866465" w:rsidRDefault="00CE39F0" w:rsidP="0015248B">
            <w:pPr>
              <w:jc w:val="left"/>
              <w:rPr>
                <w:rFonts w:ascii="Calibri" w:hAnsi="Calibri" w:cs="Calibri"/>
                <w:sz w:val="24"/>
              </w:rPr>
            </w:pPr>
            <w:r w:rsidRPr="00866465">
              <w:rPr>
                <w:rFonts w:ascii="Calibri" w:hAnsi="Calibri" w:cs="Calibri"/>
                <w:sz w:val="24"/>
              </w:rPr>
              <w:t>Cross-level interaction (γ</w:t>
            </w:r>
            <w:r w:rsidRPr="00866465">
              <w:rPr>
                <w:rFonts w:ascii="Calibri" w:hAnsi="Calibri" w:cs="Calibri"/>
                <w:sz w:val="24"/>
                <w:vertAlign w:val="subscript"/>
              </w:rPr>
              <w:t>11</w:t>
            </w:r>
            <w:r w:rsidRPr="00866465">
              <w:rPr>
                <w:rFonts w:ascii="Calibri" w:hAnsi="Calibri" w:cs="Calibri"/>
                <w:sz w:val="24"/>
              </w:rPr>
              <w:t>)</w:t>
            </w:r>
          </w:p>
        </w:tc>
        <w:tc>
          <w:tcPr>
            <w:tcW w:w="1814" w:type="dxa"/>
            <w:vAlign w:val="center"/>
          </w:tcPr>
          <w:p w:rsidR="00CE39F0" w:rsidRPr="00866465" w:rsidRDefault="00CE39F0" w:rsidP="0015248B">
            <w:pPr>
              <w:jc w:val="left"/>
              <w:rPr>
                <w:rFonts w:ascii="Calibri" w:hAnsi="Calibri" w:cs="Calibri"/>
                <w:sz w:val="24"/>
              </w:rPr>
            </w:pPr>
          </w:p>
        </w:tc>
        <w:tc>
          <w:tcPr>
            <w:tcW w:w="1814" w:type="dxa"/>
            <w:vMerge/>
            <w:vAlign w:val="center"/>
          </w:tcPr>
          <w:p w:rsidR="00CE39F0" w:rsidRPr="00866465" w:rsidRDefault="00CE39F0" w:rsidP="0015248B">
            <w:pPr>
              <w:jc w:val="left"/>
              <w:rPr>
                <w:rFonts w:ascii="Calibri" w:hAnsi="Calibri" w:cs="Calibri"/>
                <w:sz w:val="24"/>
              </w:rPr>
            </w:pPr>
          </w:p>
        </w:tc>
        <w:tc>
          <w:tcPr>
            <w:tcW w:w="1814" w:type="dxa"/>
            <w:vMerge/>
            <w:vAlign w:val="center"/>
          </w:tcPr>
          <w:p w:rsidR="00CE39F0" w:rsidRPr="00866465" w:rsidRDefault="00CE39F0" w:rsidP="0015248B">
            <w:pPr>
              <w:jc w:val="left"/>
              <w:rPr>
                <w:rFonts w:ascii="Calibri" w:hAnsi="Calibri" w:cs="Calibri"/>
                <w:sz w:val="24"/>
              </w:rPr>
            </w:pPr>
          </w:p>
        </w:tc>
      </w:tr>
      <w:tr w:rsidR="00CE39F0" w:rsidRPr="00866465" w:rsidTr="0015248B">
        <w:trPr>
          <w:jc w:val="center"/>
        </w:trPr>
        <w:tc>
          <w:tcPr>
            <w:tcW w:w="2948" w:type="dxa"/>
            <w:vAlign w:val="center"/>
          </w:tcPr>
          <w:p w:rsidR="00CE39F0" w:rsidRPr="00866465" w:rsidRDefault="00CE39F0" w:rsidP="00CE39F0">
            <w:pPr>
              <w:jc w:val="left"/>
              <w:rPr>
                <w:rFonts w:ascii="Calibri" w:hAnsi="Calibri" w:cs="Calibri"/>
                <w:sz w:val="24"/>
              </w:rPr>
            </w:pPr>
            <w:r w:rsidRPr="00866465">
              <w:rPr>
                <w:rFonts w:ascii="Calibri" w:hAnsi="Calibri" w:cs="Calibri"/>
                <w:sz w:val="24"/>
              </w:rPr>
              <w:t>Intercept (γ</w:t>
            </w:r>
            <w:r w:rsidRPr="00866465">
              <w:rPr>
                <w:rFonts w:ascii="Calibri" w:hAnsi="Calibri" w:cs="Calibri"/>
                <w:sz w:val="24"/>
                <w:vertAlign w:val="subscript"/>
              </w:rPr>
              <w:t>00</w:t>
            </w:r>
            <w:r w:rsidRPr="00866465">
              <w:rPr>
                <w:rFonts w:ascii="Calibri" w:hAnsi="Calibri" w:cs="Calibri"/>
                <w:sz w:val="24"/>
              </w:rPr>
              <w:t>)</w:t>
            </w:r>
          </w:p>
        </w:tc>
        <w:tc>
          <w:tcPr>
            <w:tcW w:w="1814" w:type="dxa"/>
            <w:vAlign w:val="center"/>
          </w:tcPr>
          <w:p w:rsidR="00CE39F0" w:rsidRPr="00866465" w:rsidRDefault="00CE39F0" w:rsidP="00CE39F0">
            <w:pPr>
              <w:jc w:val="left"/>
              <w:rPr>
                <w:rFonts w:ascii="Calibri" w:hAnsi="Calibri" w:cs="Calibri"/>
                <w:sz w:val="24"/>
              </w:rPr>
            </w:pPr>
          </w:p>
        </w:tc>
        <w:tc>
          <w:tcPr>
            <w:tcW w:w="1814" w:type="dxa"/>
            <w:vMerge/>
            <w:vAlign w:val="center"/>
          </w:tcPr>
          <w:p w:rsidR="00CE39F0" w:rsidRPr="00866465" w:rsidRDefault="00CE39F0" w:rsidP="00CE39F0">
            <w:pPr>
              <w:jc w:val="left"/>
              <w:rPr>
                <w:rFonts w:ascii="Calibri" w:hAnsi="Calibri" w:cs="Calibri"/>
                <w:sz w:val="24"/>
              </w:rPr>
            </w:pPr>
          </w:p>
        </w:tc>
        <w:tc>
          <w:tcPr>
            <w:tcW w:w="1814" w:type="dxa"/>
            <w:vMerge/>
            <w:vAlign w:val="center"/>
          </w:tcPr>
          <w:p w:rsidR="00CE39F0" w:rsidRPr="00866465" w:rsidRDefault="00CE39F0" w:rsidP="00CE39F0">
            <w:pPr>
              <w:jc w:val="left"/>
              <w:rPr>
                <w:rFonts w:ascii="Calibri" w:hAnsi="Calibri" w:cs="Calibri"/>
                <w:sz w:val="24"/>
              </w:rPr>
            </w:pPr>
          </w:p>
        </w:tc>
      </w:tr>
      <w:tr w:rsidR="004A1F99" w:rsidRPr="00866465" w:rsidTr="004A1F99">
        <w:trPr>
          <w:jc w:val="center"/>
        </w:trPr>
        <w:tc>
          <w:tcPr>
            <w:tcW w:w="8390" w:type="dxa"/>
            <w:gridSpan w:val="4"/>
            <w:vAlign w:val="center"/>
          </w:tcPr>
          <w:p w:rsidR="004A1F99" w:rsidRPr="00866465" w:rsidRDefault="004A1F99" w:rsidP="004A1F99">
            <w:pPr>
              <w:jc w:val="left"/>
              <w:rPr>
                <w:rFonts w:ascii="Calibri" w:hAnsi="Calibri" w:cs="Calibri"/>
                <w:b/>
                <w:sz w:val="24"/>
              </w:rPr>
            </w:pPr>
            <w:r w:rsidRPr="00866465">
              <w:rPr>
                <w:rFonts w:ascii="Calibri" w:hAnsi="Calibri" w:cs="Calibri"/>
                <w:b/>
                <w:sz w:val="24"/>
              </w:rPr>
              <w:t>2. Small group sample size</w:t>
            </w:r>
            <w:r>
              <w:rPr>
                <w:rFonts w:ascii="Calibri" w:hAnsi="Calibri" w:cs="Calibri"/>
                <w:b/>
                <w:sz w:val="24"/>
              </w:rPr>
              <w:t xml:space="preserve"> </w:t>
            </w:r>
            <w:r w:rsidRPr="00866465">
              <w:rPr>
                <w:rFonts w:ascii="Calibri" w:hAnsi="Calibri" w:cs="Calibri"/>
                <w:b/>
                <w:sz w:val="24"/>
              </w:rPr>
              <w:t>(</w:t>
            </w:r>
            <w:r w:rsidRPr="00866465">
              <w:rPr>
                <w:rFonts w:ascii="Calibri" w:hAnsi="Calibri" w:cs="Calibri"/>
                <w:b/>
                <w:i/>
                <w:sz w:val="24"/>
              </w:rPr>
              <w:t>K</w:t>
            </w:r>
            <w:r w:rsidRPr="00866465">
              <w:rPr>
                <w:rFonts w:ascii="Calibri" w:hAnsi="Calibri" w:cs="Calibri"/>
                <w:b/>
                <w:sz w:val="24"/>
              </w:rPr>
              <w:t xml:space="preserve"> &lt; 30 groups)</w:t>
            </w:r>
          </w:p>
        </w:tc>
      </w:tr>
      <w:tr w:rsidR="00CE39F0" w:rsidRPr="00866465" w:rsidTr="0015248B">
        <w:trPr>
          <w:jc w:val="center"/>
        </w:trPr>
        <w:tc>
          <w:tcPr>
            <w:tcW w:w="2948" w:type="dxa"/>
            <w:vAlign w:val="center"/>
          </w:tcPr>
          <w:p w:rsidR="00CE39F0" w:rsidRPr="00866465" w:rsidRDefault="00CE39F0" w:rsidP="00CE39F0">
            <w:pPr>
              <w:jc w:val="left"/>
              <w:rPr>
                <w:rFonts w:ascii="Calibri" w:hAnsi="Calibri" w:cs="Calibri"/>
                <w:sz w:val="24"/>
              </w:rPr>
            </w:pPr>
            <w:r w:rsidRPr="00866465">
              <w:rPr>
                <w:rFonts w:ascii="Calibri" w:hAnsi="Calibri" w:cs="Calibri"/>
                <w:sz w:val="24"/>
              </w:rPr>
              <w:t>All</w:t>
            </w:r>
            <w:r w:rsidR="00F3295F">
              <w:rPr>
                <w:rFonts w:ascii="Calibri" w:hAnsi="Calibri" w:cs="Calibri"/>
                <w:sz w:val="24"/>
              </w:rPr>
              <w:t xml:space="preserve"> predictors</w:t>
            </w:r>
          </w:p>
        </w:tc>
        <w:tc>
          <w:tcPr>
            <w:tcW w:w="1814" w:type="dxa"/>
            <w:vAlign w:val="center"/>
          </w:tcPr>
          <w:p w:rsidR="00CE39F0" w:rsidRPr="00866465" w:rsidRDefault="00CE39F0" w:rsidP="00CE39F0">
            <w:pPr>
              <w:jc w:val="left"/>
              <w:rPr>
                <w:rFonts w:ascii="Calibri" w:hAnsi="Calibri" w:cs="Calibri"/>
                <w:sz w:val="24"/>
              </w:rPr>
            </w:pPr>
          </w:p>
        </w:tc>
        <w:tc>
          <w:tcPr>
            <w:tcW w:w="1814" w:type="dxa"/>
            <w:vAlign w:val="center"/>
          </w:tcPr>
          <w:p w:rsidR="00CE39F0" w:rsidRPr="00866465" w:rsidRDefault="00CE39F0" w:rsidP="00CE39F0">
            <w:pPr>
              <w:jc w:val="left"/>
              <w:rPr>
                <w:rFonts w:ascii="Calibri" w:hAnsi="Calibri" w:cs="Calibri"/>
                <w:sz w:val="24"/>
              </w:rPr>
            </w:pPr>
            <w:r w:rsidRPr="00866465">
              <w:rPr>
                <w:rFonts w:ascii="Calibri" w:hAnsi="Calibri" w:cs="Calibri"/>
                <w:sz w:val="24"/>
              </w:rPr>
              <w:t xml:space="preserve">Estimated by </w:t>
            </w:r>
            <w:bookmarkStart w:id="9" w:name="OLE_LINK7"/>
            <w:bookmarkStart w:id="10" w:name="OLE_LINK8"/>
            <w:r w:rsidRPr="00866465">
              <w:rPr>
                <w:rFonts w:ascii="Calibri" w:hAnsi="Calibri" w:cs="Calibri"/>
                <w:sz w:val="24"/>
              </w:rPr>
              <w:t>Satterthwaite’s approximation</w:t>
            </w:r>
            <w:bookmarkEnd w:id="9"/>
            <w:bookmarkEnd w:id="10"/>
          </w:p>
        </w:tc>
        <w:tc>
          <w:tcPr>
            <w:tcW w:w="1814" w:type="dxa"/>
            <w:vAlign w:val="center"/>
          </w:tcPr>
          <w:p w:rsidR="00CE39F0" w:rsidRPr="004A1F99" w:rsidRDefault="00CE39F0" w:rsidP="00CE39F0">
            <w:pPr>
              <w:jc w:val="left"/>
              <w:rPr>
                <w:rFonts w:ascii="Calibri" w:hAnsi="Calibri" w:cs="Calibri"/>
                <w:sz w:val="24"/>
              </w:rPr>
            </w:pPr>
            <w:r w:rsidRPr="004A1F99">
              <w:rPr>
                <w:rFonts w:ascii="Calibri" w:hAnsi="Calibri" w:cs="Calibri"/>
                <w:sz w:val="24"/>
              </w:rPr>
              <w:t>R (lmerTest), SPSS (MIXED), jamovi (GAMLj)</w:t>
            </w:r>
          </w:p>
        </w:tc>
      </w:tr>
    </w:tbl>
    <w:p w:rsidR="00836272" w:rsidRPr="00866465" w:rsidRDefault="00E80BD7" w:rsidP="00E80BD7">
      <w:pPr>
        <w:rPr>
          <w:rFonts w:ascii="Calibri" w:hAnsi="Calibri" w:cs="Calibri"/>
          <w:sz w:val="24"/>
        </w:rPr>
      </w:pPr>
      <w:r w:rsidRPr="00866465">
        <w:rPr>
          <w:rFonts w:ascii="Calibri" w:hAnsi="Calibri" w:cs="Calibri"/>
          <w:i/>
          <w:sz w:val="24"/>
        </w:rPr>
        <w:t>Note</w:t>
      </w:r>
      <w:r w:rsidR="00836272" w:rsidRPr="00866465">
        <w:rPr>
          <w:rFonts w:ascii="Calibri" w:hAnsi="Calibri" w:cs="Calibri"/>
          <w:sz w:val="24"/>
        </w:rPr>
        <w:t>.</w:t>
      </w:r>
    </w:p>
    <w:p w:rsidR="00836272" w:rsidRPr="00866465" w:rsidRDefault="00E80BD7" w:rsidP="00E80BD7">
      <w:pPr>
        <w:rPr>
          <w:rFonts w:ascii="Calibri" w:hAnsi="Calibri" w:cs="Calibri"/>
          <w:sz w:val="24"/>
        </w:rPr>
      </w:pPr>
      <w:r w:rsidRPr="00866465">
        <w:rPr>
          <w:rFonts w:ascii="Calibri" w:hAnsi="Calibri" w:cs="Calibri"/>
          <w:i/>
          <w:sz w:val="24"/>
        </w:rPr>
        <w:t>N</w:t>
      </w:r>
      <w:r w:rsidRPr="00866465">
        <w:rPr>
          <w:rFonts w:ascii="Calibri" w:hAnsi="Calibri" w:cs="Calibri"/>
          <w:sz w:val="24"/>
        </w:rPr>
        <w:t xml:space="preserve"> = </w:t>
      </w:r>
      <w:r w:rsidR="00836272" w:rsidRPr="00866465">
        <w:rPr>
          <w:rFonts w:ascii="Calibri" w:hAnsi="Calibri" w:cs="Calibri"/>
          <w:sz w:val="24"/>
        </w:rPr>
        <w:t xml:space="preserve">number of observations </w:t>
      </w:r>
      <w:r w:rsidRPr="00866465">
        <w:rPr>
          <w:rFonts w:ascii="Calibri" w:hAnsi="Calibri" w:cs="Calibri"/>
          <w:sz w:val="24"/>
        </w:rPr>
        <w:t>(</w:t>
      </w:r>
      <w:r w:rsidR="00836272" w:rsidRPr="00866465">
        <w:rPr>
          <w:rFonts w:ascii="Calibri" w:hAnsi="Calibri" w:cs="Calibri"/>
          <w:sz w:val="24"/>
        </w:rPr>
        <w:t>individual-level sample size</w:t>
      </w:r>
      <w:r w:rsidRPr="00866465">
        <w:rPr>
          <w:rFonts w:ascii="Calibri" w:hAnsi="Calibri" w:cs="Calibri"/>
          <w:sz w:val="24"/>
        </w:rPr>
        <w:t>)</w:t>
      </w:r>
    </w:p>
    <w:p w:rsidR="00836272" w:rsidRPr="00866465" w:rsidRDefault="00E80BD7" w:rsidP="00E80BD7">
      <w:pPr>
        <w:rPr>
          <w:rFonts w:ascii="Calibri" w:hAnsi="Calibri" w:cs="Calibri"/>
          <w:sz w:val="24"/>
        </w:rPr>
      </w:pPr>
      <w:r w:rsidRPr="00866465">
        <w:rPr>
          <w:rFonts w:ascii="Calibri" w:hAnsi="Calibri" w:cs="Calibri"/>
          <w:i/>
          <w:sz w:val="24"/>
        </w:rPr>
        <w:t>K</w:t>
      </w:r>
      <w:r w:rsidRPr="00866465">
        <w:rPr>
          <w:rFonts w:ascii="Calibri" w:hAnsi="Calibri" w:cs="Calibri"/>
          <w:sz w:val="24"/>
        </w:rPr>
        <w:t xml:space="preserve"> = number of groups</w:t>
      </w:r>
      <w:r w:rsidR="00836272" w:rsidRPr="00866465">
        <w:rPr>
          <w:rFonts w:ascii="Calibri" w:hAnsi="Calibri" w:cs="Calibri"/>
          <w:sz w:val="24"/>
        </w:rPr>
        <w:t xml:space="preserve"> (group-level sample size)</w:t>
      </w:r>
    </w:p>
    <w:p w:rsidR="00836272" w:rsidRPr="00866465" w:rsidRDefault="00E80BD7" w:rsidP="00E80BD7">
      <w:pPr>
        <w:rPr>
          <w:rFonts w:ascii="Calibri" w:hAnsi="Calibri" w:cs="Calibri"/>
          <w:sz w:val="24"/>
        </w:rPr>
      </w:pPr>
      <w:r w:rsidRPr="00866465">
        <w:rPr>
          <w:rFonts w:ascii="Calibri" w:hAnsi="Calibri" w:cs="Calibri"/>
          <w:i/>
          <w:sz w:val="24"/>
        </w:rPr>
        <w:t>p</w:t>
      </w:r>
      <w:r w:rsidRPr="00866465">
        <w:rPr>
          <w:rFonts w:ascii="Calibri" w:hAnsi="Calibri" w:cs="Calibri"/>
          <w:sz w:val="24"/>
        </w:rPr>
        <w:t xml:space="preserve"> </w:t>
      </w:r>
      <w:r w:rsidR="00836272" w:rsidRPr="00866465">
        <w:rPr>
          <w:rFonts w:ascii="Calibri" w:hAnsi="Calibri" w:cs="Calibri"/>
          <w:sz w:val="24"/>
        </w:rPr>
        <w:t>= number of level-1 predictors</w:t>
      </w:r>
      <w:r w:rsidR="007A48E0" w:rsidRPr="00866465">
        <w:rPr>
          <w:rFonts w:ascii="Calibri" w:hAnsi="Calibri" w:cs="Calibri"/>
          <w:sz w:val="24"/>
        </w:rPr>
        <w:t xml:space="preserve"> in level-1 sub-model</w:t>
      </w:r>
    </w:p>
    <w:p w:rsidR="00E80BD7" w:rsidRPr="00866465" w:rsidRDefault="00E80BD7" w:rsidP="00E80BD7">
      <w:pPr>
        <w:rPr>
          <w:rFonts w:ascii="Calibri" w:hAnsi="Calibri" w:cs="Calibri"/>
          <w:sz w:val="24"/>
        </w:rPr>
      </w:pPr>
      <w:r w:rsidRPr="00866465">
        <w:rPr>
          <w:rFonts w:ascii="Calibri" w:hAnsi="Calibri" w:cs="Calibri"/>
          <w:i/>
          <w:sz w:val="24"/>
        </w:rPr>
        <w:t>q</w:t>
      </w:r>
      <w:r w:rsidR="00836272" w:rsidRPr="00866465">
        <w:rPr>
          <w:rFonts w:ascii="Calibri" w:hAnsi="Calibri" w:cs="Calibri"/>
          <w:sz w:val="24"/>
        </w:rPr>
        <w:t xml:space="preserve"> = number of level-2 predictors</w:t>
      </w:r>
      <w:r w:rsidR="007A48E0" w:rsidRPr="00866465">
        <w:rPr>
          <w:rFonts w:ascii="Calibri" w:hAnsi="Calibri" w:cs="Calibri"/>
          <w:sz w:val="24"/>
        </w:rPr>
        <w:t xml:space="preserve"> in level-2 sub-model (</w:t>
      </w:r>
      <w:r w:rsidR="007A48E0" w:rsidRPr="00866465">
        <w:rPr>
          <w:rFonts w:ascii="Calibri" w:hAnsi="Calibri" w:cs="Calibri"/>
          <w:i/>
          <w:sz w:val="24"/>
          <w:u w:val="single"/>
        </w:rPr>
        <w:t>specific</w:t>
      </w:r>
      <w:r w:rsidR="007A48E0" w:rsidRPr="00866465">
        <w:rPr>
          <w:rFonts w:ascii="Calibri" w:hAnsi="Calibri" w:cs="Calibri"/>
          <w:sz w:val="24"/>
        </w:rPr>
        <w:t xml:space="preserve"> for different equations)</w:t>
      </w:r>
    </w:p>
    <w:p w:rsidR="00F3295F" w:rsidRDefault="00F3295F" w:rsidP="00E80BD7">
      <w:pPr>
        <w:rPr>
          <w:rFonts w:ascii="Calibri" w:hAnsi="Calibri" w:cs="Calibri"/>
          <w:sz w:val="24"/>
        </w:rPr>
      </w:pPr>
    </w:p>
    <w:p w:rsidR="00F3295F" w:rsidRDefault="00F3295F" w:rsidP="00E80BD7">
      <w:pPr>
        <w:rPr>
          <w:rFonts w:ascii="Calibri" w:hAnsi="Calibri" w:cs="Calibri"/>
          <w:sz w:val="24"/>
        </w:rPr>
      </w:pPr>
    </w:p>
    <w:p w:rsidR="008E3D42" w:rsidRPr="008E3D42" w:rsidRDefault="008E3D42" w:rsidP="00E80BD7">
      <w:pPr>
        <w:rPr>
          <w:rFonts w:ascii="Calibri" w:hAnsi="Calibri" w:cs="Calibri"/>
          <w:b/>
          <w:sz w:val="24"/>
        </w:rPr>
      </w:pPr>
      <w:r w:rsidRPr="008E3D42">
        <w:rPr>
          <w:rFonts w:ascii="Calibri" w:hAnsi="Calibri" w:cs="Calibri" w:hint="eastAsia"/>
          <w:b/>
          <w:sz w:val="24"/>
        </w:rPr>
        <w:t>T</w:t>
      </w:r>
      <w:r w:rsidRPr="008E3D42">
        <w:rPr>
          <w:rFonts w:ascii="Calibri" w:hAnsi="Calibri" w:cs="Calibri"/>
          <w:b/>
          <w:sz w:val="24"/>
        </w:rPr>
        <w:t xml:space="preserve">able 2. </w:t>
      </w:r>
      <w:r w:rsidR="000972DC">
        <w:rPr>
          <w:rFonts w:ascii="Calibri" w:hAnsi="Calibri" w:cs="Calibri"/>
          <w:b/>
          <w:sz w:val="24"/>
        </w:rPr>
        <w:t xml:space="preserve">Common </w:t>
      </w:r>
      <w:r w:rsidRPr="008E3D42">
        <w:rPr>
          <w:rFonts w:ascii="Calibri" w:hAnsi="Calibri" w:cs="Calibri"/>
          <w:b/>
          <w:sz w:val="24"/>
        </w:rPr>
        <w:t>Examples</w:t>
      </w:r>
    </w:p>
    <w:tbl>
      <w:tblPr>
        <w:tblStyle w:val="a3"/>
        <w:tblW w:w="11511" w:type="dxa"/>
        <w:jc w:val="center"/>
        <w:tblLayout w:type="fixed"/>
        <w:tblLook w:val="04A0" w:firstRow="1" w:lastRow="0" w:firstColumn="1" w:lastColumn="0" w:noHBand="0" w:noVBand="1"/>
      </w:tblPr>
      <w:tblGrid>
        <w:gridCol w:w="2268"/>
        <w:gridCol w:w="2268"/>
        <w:gridCol w:w="2268"/>
        <w:gridCol w:w="1134"/>
        <w:gridCol w:w="1191"/>
        <w:gridCol w:w="1191"/>
        <w:gridCol w:w="1191"/>
      </w:tblGrid>
      <w:tr w:rsidR="008E3D42" w:rsidRPr="008E3D42" w:rsidTr="00413077">
        <w:trPr>
          <w:jc w:val="center"/>
        </w:trPr>
        <w:tc>
          <w:tcPr>
            <w:tcW w:w="2268" w:type="dxa"/>
          </w:tcPr>
          <w:p w:rsidR="008E3D42" w:rsidRPr="008E3D42" w:rsidRDefault="008E3D42" w:rsidP="004A1F99">
            <w:pPr>
              <w:jc w:val="left"/>
              <w:rPr>
                <w:rFonts w:ascii="Calibri" w:hAnsi="Calibri" w:cs="Calibri"/>
                <w:b/>
                <w:sz w:val="24"/>
              </w:rPr>
            </w:pPr>
            <w:r w:rsidRPr="008E3D42">
              <w:rPr>
                <w:rFonts w:ascii="Calibri" w:hAnsi="Calibri" w:cs="Calibri"/>
                <w:b/>
                <w:sz w:val="24"/>
              </w:rPr>
              <w:t>Level-1 Model</w:t>
            </w:r>
          </w:p>
        </w:tc>
        <w:tc>
          <w:tcPr>
            <w:tcW w:w="2268" w:type="dxa"/>
          </w:tcPr>
          <w:p w:rsidR="008E3D42" w:rsidRPr="008E3D42" w:rsidRDefault="008E3D42" w:rsidP="004A1F99">
            <w:pPr>
              <w:jc w:val="left"/>
              <w:rPr>
                <w:rFonts w:ascii="Calibri" w:hAnsi="Calibri" w:cs="Calibri"/>
                <w:b/>
                <w:sz w:val="24"/>
              </w:rPr>
            </w:pPr>
            <w:r w:rsidRPr="008E3D42">
              <w:rPr>
                <w:rFonts w:ascii="Calibri" w:hAnsi="Calibri" w:cs="Calibri"/>
                <w:b/>
                <w:sz w:val="24"/>
              </w:rPr>
              <w:t>Level-2 Model</w:t>
            </w:r>
          </w:p>
        </w:tc>
        <w:tc>
          <w:tcPr>
            <w:tcW w:w="2268" w:type="dxa"/>
          </w:tcPr>
          <w:p w:rsidR="008E3D42" w:rsidRPr="008E3D42" w:rsidRDefault="008E3D42" w:rsidP="004A1F99">
            <w:pPr>
              <w:jc w:val="left"/>
              <w:rPr>
                <w:rFonts w:ascii="Calibri" w:hAnsi="Calibri" w:cs="Calibri"/>
                <w:b/>
                <w:sz w:val="24"/>
              </w:rPr>
            </w:pPr>
            <w:r w:rsidRPr="008E3D42">
              <w:rPr>
                <w:rFonts w:ascii="Calibri" w:hAnsi="Calibri" w:cs="Calibri" w:hint="eastAsia"/>
                <w:b/>
                <w:sz w:val="24"/>
              </w:rPr>
              <w:t>T</w:t>
            </w:r>
            <w:r w:rsidRPr="008E3D42">
              <w:rPr>
                <w:rFonts w:ascii="Calibri" w:hAnsi="Calibri" w:cs="Calibri"/>
                <w:b/>
                <w:sz w:val="24"/>
              </w:rPr>
              <w:t>ype</w:t>
            </w:r>
          </w:p>
        </w:tc>
        <w:tc>
          <w:tcPr>
            <w:tcW w:w="1134" w:type="dxa"/>
          </w:tcPr>
          <w:p w:rsidR="008E3D42" w:rsidRPr="008E3D42" w:rsidRDefault="008E3D42" w:rsidP="004A1F99">
            <w:pPr>
              <w:jc w:val="left"/>
              <w:rPr>
                <w:rFonts w:ascii="Calibri" w:hAnsi="Calibri" w:cs="Calibri"/>
                <w:b/>
                <w:sz w:val="24"/>
              </w:rPr>
            </w:pPr>
            <w:r>
              <w:rPr>
                <w:rFonts w:ascii="Calibri" w:hAnsi="Calibri" w:cs="Calibri" w:hint="eastAsia"/>
                <w:b/>
                <w:sz w:val="24"/>
              </w:rPr>
              <w:t>S</w:t>
            </w:r>
            <w:r>
              <w:rPr>
                <w:rFonts w:ascii="Calibri" w:hAnsi="Calibri" w:cs="Calibri"/>
                <w:b/>
                <w:sz w:val="24"/>
              </w:rPr>
              <w:t xml:space="preserve">lope </w:t>
            </w:r>
            <w:r w:rsidRPr="000972DC">
              <w:rPr>
                <w:rFonts w:ascii="Calibri" w:hAnsi="Calibri" w:cs="Calibri"/>
                <w:b/>
                <w:sz w:val="24"/>
                <w:vertAlign w:val="subscript"/>
              </w:rPr>
              <w:t>(X)</w:t>
            </w:r>
          </w:p>
        </w:tc>
        <w:tc>
          <w:tcPr>
            <w:tcW w:w="1191" w:type="dxa"/>
          </w:tcPr>
          <w:p w:rsidR="008E3D42" w:rsidRPr="008E3D42" w:rsidRDefault="008E3D42" w:rsidP="004A1F99">
            <w:pPr>
              <w:jc w:val="left"/>
              <w:rPr>
                <w:rFonts w:ascii="Calibri" w:hAnsi="Calibri" w:cs="Calibri"/>
                <w:b/>
                <w:sz w:val="24"/>
              </w:rPr>
            </w:pPr>
            <w:r w:rsidRPr="008E3D42">
              <w:rPr>
                <w:rFonts w:ascii="Calibri" w:hAnsi="Calibri" w:cs="Calibri" w:hint="eastAsia"/>
                <w:b/>
                <w:i/>
                <w:sz w:val="24"/>
              </w:rPr>
              <w:t>d</w:t>
            </w:r>
            <w:r w:rsidRPr="008E3D42">
              <w:rPr>
                <w:rFonts w:ascii="Calibri" w:hAnsi="Calibri" w:cs="Calibri"/>
                <w:b/>
                <w:i/>
                <w:sz w:val="24"/>
              </w:rPr>
              <w:t>f</w:t>
            </w:r>
            <w:r w:rsidRPr="008E3D42">
              <w:rPr>
                <w:rFonts w:ascii="Calibri" w:hAnsi="Calibri" w:cs="Calibri"/>
                <w:b/>
                <w:sz w:val="24"/>
                <w:vertAlign w:val="subscript"/>
              </w:rPr>
              <w:t>intercept</w:t>
            </w:r>
          </w:p>
        </w:tc>
        <w:tc>
          <w:tcPr>
            <w:tcW w:w="1191" w:type="dxa"/>
          </w:tcPr>
          <w:p w:rsidR="008E3D42" w:rsidRPr="008E3D42" w:rsidRDefault="008E3D42" w:rsidP="004A1F99">
            <w:pPr>
              <w:jc w:val="left"/>
              <w:rPr>
                <w:rFonts w:ascii="Calibri" w:hAnsi="Calibri" w:cs="Calibri"/>
                <w:b/>
                <w:i/>
                <w:sz w:val="24"/>
              </w:rPr>
            </w:pPr>
            <w:r w:rsidRPr="008E3D42">
              <w:rPr>
                <w:rFonts w:ascii="Calibri" w:hAnsi="Calibri" w:cs="Calibri"/>
                <w:b/>
                <w:i/>
                <w:sz w:val="24"/>
              </w:rPr>
              <w:t>df</w:t>
            </w:r>
            <w:r w:rsidRPr="008E3D42">
              <w:rPr>
                <w:rFonts w:ascii="Calibri" w:hAnsi="Calibri" w:cs="Calibri" w:hint="eastAsia"/>
                <w:b/>
                <w:sz w:val="24"/>
                <w:vertAlign w:val="subscript"/>
              </w:rPr>
              <w:t>level</w:t>
            </w:r>
            <w:r w:rsidRPr="008E3D42">
              <w:rPr>
                <w:rFonts w:ascii="Calibri" w:hAnsi="Calibri" w:cs="Calibri"/>
                <w:b/>
                <w:sz w:val="24"/>
                <w:vertAlign w:val="subscript"/>
              </w:rPr>
              <w:t>-1 (X)</w:t>
            </w:r>
          </w:p>
        </w:tc>
        <w:tc>
          <w:tcPr>
            <w:tcW w:w="1191" w:type="dxa"/>
          </w:tcPr>
          <w:p w:rsidR="008E3D42" w:rsidRPr="008E3D42" w:rsidRDefault="008E3D42" w:rsidP="00413077">
            <w:pPr>
              <w:jc w:val="left"/>
              <w:rPr>
                <w:rFonts w:ascii="Calibri" w:hAnsi="Calibri" w:cs="Calibri"/>
                <w:b/>
                <w:i/>
                <w:sz w:val="24"/>
              </w:rPr>
            </w:pPr>
            <w:r w:rsidRPr="008E3D42">
              <w:rPr>
                <w:rFonts w:ascii="Calibri" w:hAnsi="Calibri" w:cs="Calibri"/>
                <w:b/>
                <w:i/>
                <w:sz w:val="24"/>
              </w:rPr>
              <w:t>df</w:t>
            </w:r>
            <w:r w:rsidRPr="008E3D42">
              <w:rPr>
                <w:rFonts w:ascii="Calibri" w:hAnsi="Calibri" w:cs="Calibri" w:hint="eastAsia"/>
                <w:b/>
                <w:sz w:val="24"/>
                <w:vertAlign w:val="subscript"/>
              </w:rPr>
              <w:t>level</w:t>
            </w:r>
            <w:r w:rsidRPr="008E3D42">
              <w:rPr>
                <w:rFonts w:ascii="Calibri" w:hAnsi="Calibri" w:cs="Calibri"/>
                <w:b/>
                <w:sz w:val="24"/>
                <w:vertAlign w:val="subscript"/>
              </w:rPr>
              <w:t>-2 (</w:t>
            </w:r>
            <w:r w:rsidR="00413077">
              <w:rPr>
                <w:rFonts w:ascii="Calibri" w:hAnsi="Calibri" w:cs="Calibri"/>
                <w:b/>
                <w:sz w:val="24"/>
                <w:vertAlign w:val="subscript"/>
              </w:rPr>
              <w:t>W</w:t>
            </w:r>
            <w:r w:rsidRPr="008E3D42">
              <w:rPr>
                <w:rFonts w:ascii="Calibri" w:hAnsi="Calibri" w:cs="Calibri"/>
                <w:b/>
                <w:sz w:val="24"/>
                <w:vertAlign w:val="subscript"/>
              </w:rPr>
              <w:t>)</w:t>
            </w:r>
          </w:p>
        </w:tc>
      </w:tr>
      <w:tr w:rsidR="008E3D42" w:rsidRPr="00866465" w:rsidTr="00413077">
        <w:trPr>
          <w:jc w:val="center"/>
        </w:trPr>
        <w:tc>
          <w:tcPr>
            <w:tcW w:w="2268" w:type="dxa"/>
          </w:tcPr>
          <w:p w:rsidR="008E3D42" w:rsidRPr="00866465" w:rsidRDefault="008E3D42" w:rsidP="004A1F99">
            <w:pPr>
              <w:jc w:val="left"/>
              <w:rPr>
                <w:rFonts w:ascii="Calibri" w:hAnsi="Calibri" w:cs="Calibri"/>
                <w:sz w:val="24"/>
              </w:rPr>
            </w:pPr>
            <w:r w:rsidRPr="00866465">
              <w:rPr>
                <w:rFonts w:ascii="Calibri" w:hAnsi="Calibri" w:cs="Calibri"/>
                <w:sz w:val="24"/>
              </w:rPr>
              <w:t>Y</w:t>
            </w:r>
            <w:r w:rsidRPr="00866465">
              <w:rPr>
                <w:rFonts w:ascii="Calibri" w:hAnsi="Calibri" w:cs="Calibri"/>
                <w:sz w:val="24"/>
                <w:vertAlign w:val="subscript"/>
              </w:rPr>
              <w:t>ij</w:t>
            </w:r>
            <w:r w:rsidRPr="00866465">
              <w:rPr>
                <w:rFonts w:ascii="Calibri" w:hAnsi="Calibri" w:cs="Calibri"/>
                <w:sz w:val="24"/>
              </w:rPr>
              <w:t xml:space="preserve"> = β</w:t>
            </w:r>
            <w:r w:rsidRPr="00866465">
              <w:rPr>
                <w:rFonts w:ascii="Calibri" w:hAnsi="Calibri" w:cs="Calibri"/>
                <w:sz w:val="24"/>
                <w:vertAlign w:val="subscript"/>
              </w:rPr>
              <w:t>0j</w:t>
            </w:r>
            <w:r w:rsidRPr="00866465">
              <w:rPr>
                <w:rFonts w:ascii="Calibri" w:hAnsi="Calibri" w:cs="Calibri"/>
                <w:sz w:val="24"/>
              </w:rPr>
              <w:t xml:space="preserve"> +</w:t>
            </w:r>
            <w:r>
              <w:rPr>
                <w:rFonts w:ascii="Calibri" w:hAnsi="Calibri" w:cs="Calibri"/>
                <w:sz w:val="24"/>
              </w:rPr>
              <w:t xml:space="preserve"> </w:t>
            </w:r>
            <w:r w:rsidRPr="00866465">
              <w:rPr>
                <w:rFonts w:ascii="Calibri" w:hAnsi="Calibri" w:cs="Calibri"/>
                <w:sz w:val="24"/>
              </w:rPr>
              <w:t>ε</w:t>
            </w:r>
            <w:r w:rsidRPr="00866465">
              <w:rPr>
                <w:rFonts w:ascii="Calibri" w:hAnsi="Calibri" w:cs="Calibri"/>
                <w:sz w:val="24"/>
                <w:vertAlign w:val="subscript"/>
              </w:rPr>
              <w:t>ij</w:t>
            </w:r>
          </w:p>
        </w:tc>
        <w:tc>
          <w:tcPr>
            <w:tcW w:w="2268" w:type="dxa"/>
          </w:tcPr>
          <w:p w:rsidR="008E3D42" w:rsidRPr="00866465" w:rsidRDefault="008E3D42" w:rsidP="004A1F99">
            <w:pPr>
              <w:jc w:val="left"/>
              <w:rPr>
                <w:rFonts w:ascii="Calibri" w:hAnsi="Calibri" w:cs="Calibri"/>
                <w:sz w:val="24"/>
              </w:rPr>
            </w:pPr>
            <w:r w:rsidRPr="00866465">
              <w:rPr>
                <w:rFonts w:ascii="Calibri" w:hAnsi="Calibri" w:cs="Calibri"/>
                <w:sz w:val="24"/>
              </w:rPr>
              <w:t>β</w:t>
            </w:r>
            <w:r w:rsidRPr="00866465">
              <w:rPr>
                <w:rFonts w:ascii="Calibri" w:hAnsi="Calibri" w:cs="Calibri"/>
                <w:sz w:val="24"/>
                <w:vertAlign w:val="subscript"/>
              </w:rPr>
              <w:t>0j</w:t>
            </w:r>
            <w:r w:rsidRPr="00866465">
              <w:rPr>
                <w:rFonts w:ascii="Calibri" w:hAnsi="Calibri" w:cs="Calibri"/>
                <w:sz w:val="24"/>
              </w:rPr>
              <w:t xml:space="preserve"> = γ</w:t>
            </w:r>
            <w:r w:rsidRPr="00866465">
              <w:rPr>
                <w:rFonts w:ascii="Calibri" w:hAnsi="Calibri" w:cs="Calibri"/>
                <w:sz w:val="24"/>
                <w:vertAlign w:val="subscript"/>
              </w:rPr>
              <w:t>00</w:t>
            </w:r>
            <w:r w:rsidRPr="00866465">
              <w:rPr>
                <w:rFonts w:ascii="Calibri" w:hAnsi="Calibri" w:cs="Calibri"/>
                <w:sz w:val="24"/>
              </w:rPr>
              <w:t xml:space="preserve"> + u</w:t>
            </w:r>
            <w:r w:rsidRPr="00866465">
              <w:rPr>
                <w:rFonts w:ascii="Calibri" w:hAnsi="Calibri" w:cs="Calibri"/>
                <w:sz w:val="24"/>
                <w:vertAlign w:val="subscript"/>
              </w:rPr>
              <w:t>0j</w:t>
            </w:r>
          </w:p>
        </w:tc>
        <w:tc>
          <w:tcPr>
            <w:tcW w:w="2268" w:type="dxa"/>
          </w:tcPr>
          <w:p w:rsidR="000C32E4" w:rsidRPr="00866465" w:rsidRDefault="008E3D42" w:rsidP="000C32E4">
            <w:pPr>
              <w:jc w:val="left"/>
              <w:rPr>
                <w:rFonts w:ascii="Calibri" w:hAnsi="Calibri" w:cs="Calibri"/>
                <w:sz w:val="24"/>
              </w:rPr>
            </w:pPr>
            <w:r>
              <w:rPr>
                <w:rFonts w:ascii="Calibri" w:hAnsi="Calibri" w:cs="Calibri" w:hint="eastAsia"/>
                <w:sz w:val="24"/>
              </w:rPr>
              <w:t>O</w:t>
            </w:r>
            <w:r>
              <w:rPr>
                <w:rFonts w:ascii="Calibri" w:hAnsi="Calibri" w:cs="Calibri"/>
                <w:sz w:val="24"/>
              </w:rPr>
              <w:t>ne-way ANOVA with random effects</w:t>
            </w:r>
            <w:r w:rsidR="000C32E4" w:rsidRPr="000C32E4">
              <w:rPr>
                <w:rFonts w:ascii="Calibri" w:hAnsi="Calibri" w:cs="Calibri"/>
                <w:sz w:val="24"/>
                <w:vertAlign w:val="superscript"/>
              </w:rPr>
              <w:t>1</w:t>
            </w:r>
          </w:p>
        </w:tc>
        <w:tc>
          <w:tcPr>
            <w:tcW w:w="1134" w:type="dxa"/>
          </w:tcPr>
          <w:p w:rsidR="008E3D42" w:rsidRPr="008E3D42" w:rsidRDefault="008E3D42" w:rsidP="004A1F99">
            <w:pPr>
              <w:jc w:val="left"/>
              <w:rPr>
                <w:rFonts w:ascii="Calibri" w:hAnsi="Calibri" w:cs="Calibri"/>
                <w:sz w:val="24"/>
              </w:rPr>
            </w:pPr>
            <w:r>
              <w:rPr>
                <w:rFonts w:ascii="Calibri" w:hAnsi="Calibri" w:cs="Calibri"/>
                <w:sz w:val="24"/>
              </w:rPr>
              <w:t>—</w:t>
            </w:r>
          </w:p>
        </w:tc>
        <w:tc>
          <w:tcPr>
            <w:tcW w:w="1191" w:type="dxa"/>
          </w:tcPr>
          <w:p w:rsidR="008E3D42" w:rsidRPr="00866465" w:rsidRDefault="008E3D42" w:rsidP="004A1F99">
            <w:pPr>
              <w:jc w:val="left"/>
              <w:rPr>
                <w:rFonts w:ascii="Calibri" w:hAnsi="Calibri" w:cs="Calibri"/>
                <w:sz w:val="24"/>
              </w:rPr>
            </w:pPr>
            <w:r w:rsidRPr="00866465">
              <w:rPr>
                <w:rFonts w:ascii="Calibri" w:hAnsi="Calibri" w:cs="Calibri"/>
                <w:i/>
                <w:sz w:val="24"/>
              </w:rPr>
              <w:t>K</w:t>
            </w:r>
            <w:r w:rsidRPr="00866465">
              <w:rPr>
                <w:rFonts w:ascii="Calibri" w:hAnsi="Calibri" w:cs="Calibri"/>
                <w:sz w:val="24"/>
              </w:rPr>
              <w:t xml:space="preserve"> – </w:t>
            </w:r>
            <w:r>
              <w:rPr>
                <w:rFonts w:ascii="Calibri" w:hAnsi="Calibri" w:cs="Calibri"/>
                <w:sz w:val="24"/>
              </w:rPr>
              <w:t>1</w:t>
            </w:r>
          </w:p>
        </w:tc>
        <w:tc>
          <w:tcPr>
            <w:tcW w:w="1191" w:type="dxa"/>
          </w:tcPr>
          <w:p w:rsidR="008E3D42" w:rsidRPr="00866465" w:rsidRDefault="008E3D42" w:rsidP="004A1F99">
            <w:pPr>
              <w:jc w:val="left"/>
              <w:rPr>
                <w:rFonts w:ascii="Calibri" w:hAnsi="Calibri" w:cs="Calibri"/>
                <w:sz w:val="24"/>
              </w:rPr>
            </w:pPr>
            <w:r>
              <w:rPr>
                <w:rFonts w:ascii="Calibri" w:hAnsi="Calibri" w:cs="Calibri"/>
                <w:sz w:val="24"/>
              </w:rPr>
              <w:t>—</w:t>
            </w:r>
          </w:p>
        </w:tc>
        <w:tc>
          <w:tcPr>
            <w:tcW w:w="1191" w:type="dxa"/>
          </w:tcPr>
          <w:p w:rsidR="008E3D42" w:rsidRPr="00866465" w:rsidRDefault="008E3D42" w:rsidP="004A1F99">
            <w:pPr>
              <w:jc w:val="left"/>
              <w:rPr>
                <w:rFonts w:ascii="Calibri" w:hAnsi="Calibri" w:cs="Calibri"/>
                <w:sz w:val="24"/>
              </w:rPr>
            </w:pPr>
            <w:r>
              <w:rPr>
                <w:rFonts w:ascii="Calibri" w:hAnsi="Calibri" w:cs="Calibri"/>
                <w:sz w:val="24"/>
              </w:rPr>
              <w:t>—</w:t>
            </w:r>
          </w:p>
        </w:tc>
      </w:tr>
      <w:tr w:rsidR="00413077" w:rsidRPr="00866465" w:rsidTr="00413077">
        <w:trPr>
          <w:jc w:val="center"/>
        </w:trPr>
        <w:tc>
          <w:tcPr>
            <w:tcW w:w="2268" w:type="dxa"/>
          </w:tcPr>
          <w:p w:rsidR="00413077" w:rsidRPr="00866465" w:rsidRDefault="00413077" w:rsidP="00413077">
            <w:pPr>
              <w:jc w:val="left"/>
              <w:rPr>
                <w:rFonts w:ascii="Calibri" w:hAnsi="Calibri" w:cs="Calibri"/>
                <w:sz w:val="24"/>
              </w:rPr>
            </w:pPr>
          </w:p>
        </w:tc>
        <w:tc>
          <w:tcPr>
            <w:tcW w:w="2268" w:type="dxa"/>
          </w:tcPr>
          <w:p w:rsidR="00413077" w:rsidRPr="00866465" w:rsidRDefault="00413077" w:rsidP="00413077">
            <w:pPr>
              <w:jc w:val="left"/>
              <w:rPr>
                <w:rFonts w:ascii="Calibri" w:hAnsi="Calibri" w:cs="Calibri"/>
                <w:sz w:val="24"/>
              </w:rPr>
            </w:pPr>
            <w:r w:rsidRPr="00866465">
              <w:rPr>
                <w:rFonts w:ascii="Calibri" w:hAnsi="Calibri" w:cs="Calibri"/>
                <w:sz w:val="24"/>
              </w:rPr>
              <w:t>β</w:t>
            </w:r>
            <w:r w:rsidRPr="00866465">
              <w:rPr>
                <w:rFonts w:ascii="Calibri" w:hAnsi="Calibri" w:cs="Calibri"/>
                <w:sz w:val="24"/>
                <w:vertAlign w:val="subscript"/>
              </w:rPr>
              <w:t>0j</w:t>
            </w:r>
            <w:r w:rsidRPr="00866465">
              <w:rPr>
                <w:rFonts w:ascii="Calibri" w:hAnsi="Calibri" w:cs="Calibri"/>
                <w:sz w:val="24"/>
              </w:rPr>
              <w:t xml:space="preserve"> = γ</w:t>
            </w:r>
            <w:r w:rsidRPr="00866465">
              <w:rPr>
                <w:rFonts w:ascii="Calibri" w:hAnsi="Calibri" w:cs="Calibri"/>
                <w:sz w:val="24"/>
                <w:vertAlign w:val="subscript"/>
              </w:rPr>
              <w:t>00</w:t>
            </w:r>
            <w:r w:rsidRPr="00866465">
              <w:rPr>
                <w:rFonts w:ascii="Calibri" w:hAnsi="Calibri" w:cs="Calibri"/>
                <w:sz w:val="24"/>
              </w:rPr>
              <w:t xml:space="preserve"> + γ</w:t>
            </w:r>
            <w:r w:rsidRPr="00866465">
              <w:rPr>
                <w:rFonts w:ascii="Calibri" w:hAnsi="Calibri" w:cs="Calibri"/>
                <w:sz w:val="24"/>
                <w:vertAlign w:val="subscript"/>
              </w:rPr>
              <w:t>01</w:t>
            </w:r>
            <w:r>
              <w:rPr>
                <w:rFonts w:ascii="Calibri" w:hAnsi="Calibri" w:cs="Calibri"/>
                <w:sz w:val="24"/>
              </w:rPr>
              <w:t>W</w:t>
            </w:r>
            <w:r w:rsidRPr="00866465">
              <w:rPr>
                <w:rFonts w:ascii="Calibri" w:hAnsi="Calibri" w:cs="Calibri"/>
                <w:sz w:val="24"/>
                <w:vertAlign w:val="subscript"/>
              </w:rPr>
              <w:t>1j</w:t>
            </w:r>
            <w:r w:rsidRPr="00866465">
              <w:rPr>
                <w:rFonts w:ascii="Calibri" w:hAnsi="Calibri" w:cs="Calibri"/>
                <w:sz w:val="24"/>
              </w:rPr>
              <w:t xml:space="preserve"> + u</w:t>
            </w:r>
            <w:r w:rsidRPr="00866465">
              <w:rPr>
                <w:rFonts w:ascii="Calibri" w:hAnsi="Calibri" w:cs="Calibri"/>
                <w:sz w:val="24"/>
                <w:vertAlign w:val="subscript"/>
              </w:rPr>
              <w:t>0j</w:t>
            </w:r>
          </w:p>
        </w:tc>
        <w:tc>
          <w:tcPr>
            <w:tcW w:w="2268" w:type="dxa"/>
          </w:tcPr>
          <w:p w:rsidR="00413077" w:rsidRPr="008E3D42" w:rsidRDefault="00413077" w:rsidP="00413077">
            <w:pPr>
              <w:jc w:val="left"/>
              <w:rPr>
                <w:rFonts w:ascii="Calibri" w:hAnsi="Calibri" w:cs="Calibri"/>
                <w:sz w:val="24"/>
              </w:rPr>
            </w:pPr>
            <w:r>
              <w:rPr>
                <w:rFonts w:ascii="Calibri" w:hAnsi="Calibri" w:cs="Calibri"/>
                <w:sz w:val="24"/>
              </w:rPr>
              <w:t>Intercepts-as-outcomes model</w:t>
            </w:r>
          </w:p>
        </w:tc>
        <w:tc>
          <w:tcPr>
            <w:tcW w:w="1134" w:type="dxa"/>
          </w:tcPr>
          <w:p w:rsidR="00413077" w:rsidRPr="008E3D42" w:rsidRDefault="00413077" w:rsidP="00413077">
            <w:pPr>
              <w:jc w:val="left"/>
              <w:rPr>
                <w:rFonts w:ascii="Calibri" w:hAnsi="Calibri" w:cs="Calibri"/>
                <w:sz w:val="24"/>
              </w:rPr>
            </w:pPr>
            <w:r>
              <w:rPr>
                <w:rFonts w:ascii="Calibri" w:hAnsi="Calibri" w:cs="Calibri"/>
                <w:sz w:val="24"/>
              </w:rPr>
              <w:t>—</w:t>
            </w:r>
          </w:p>
        </w:tc>
        <w:tc>
          <w:tcPr>
            <w:tcW w:w="1191" w:type="dxa"/>
          </w:tcPr>
          <w:p w:rsidR="00413077" w:rsidRPr="00866465" w:rsidRDefault="00413077" w:rsidP="00413077">
            <w:pPr>
              <w:jc w:val="left"/>
              <w:rPr>
                <w:rFonts w:ascii="Calibri" w:hAnsi="Calibri" w:cs="Calibri"/>
                <w:sz w:val="24"/>
              </w:rPr>
            </w:pPr>
            <w:r w:rsidRPr="00866465">
              <w:rPr>
                <w:rFonts w:ascii="Calibri" w:hAnsi="Calibri" w:cs="Calibri"/>
                <w:i/>
                <w:sz w:val="24"/>
              </w:rPr>
              <w:t>K</w:t>
            </w:r>
            <w:r w:rsidRPr="00866465">
              <w:rPr>
                <w:rFonts w:ascii="Calibri" w:hAnsi="Calibri" w:cs="Calibri"/>
                <w:sz w:val="24"/>
              </w:rPr>
              <w:t xml:space="preserve"> – </w:t>
            </w:r>
            <w:r>
              <w:rPr>
                <w:rFonts w:ascii="Calibri" w:hAnsi="Calibri" w:cs="Calibri"/>
                <w:sz w:val="24"/>
              </w:rPr>
              <w:t>2</w:t>
            </w:r>
          </w:p>
        </w:tc>
        <w:tc>
          <w:tcPr>
            <w:tcW w:w="1191" w:type="dxa"/>
          </w:tcPr>
          <w:p w:rsidR="00413077" w:rsidRPr="00866465" w:rsidRDefault="00413077" w:rsidP="00413077">
            <w:pPr>
              <w:jc w:val="left"/>
              <w:rPr>
                <w:rFonts w:ascii="Calibri" w:hAnsi="Calibri" w:cs="Calibri"/>
                <w:sz w:val="24"/>
              </w:rPr>
            </w:pPr>
            <w:r>
              <w:rPr>
                <w:rFonts w:ascii="Calibri" w:hAnsi="Calibri" w:cs="Calibri"/>
                <w:sz w:val="24"/>
              </w:rPr>
              <w:t>—</w:t>
            </w:r>
          </w:p>
        </w:tc>
        <w:tc>
          <w:tcPr>
            <w:tcW w:w="1191" w:type="dxa"/>
          </w:tcPr>
          <w:p w:rsidR="00413077" w:rsidRPr="00866465" w:rsidRDefault="00413077" w:rsidP="00413077">
            <w:pPr>
              <w:jc w:val="left"/>
              <w:rPr>
                <w:rFonts w:ascii="Calibri" w:hAnsi="Calibri" w:cs="Calibri"/>
                <w:sz w:val="24"/>
              </w:rPr>
            </w:pPr>
            <w:r w:rsidRPr="00866465">
              <w:rPr>
                <w:rFonts w:ascii="Calibri" w:hAnsi="Calibri" w:cs="Calibri"/>
                <w:i/>
                <w:sz w:val="24"/>
              </w:rPr>
              <w:t>K</w:t>
            </w:r>
            <w:r w:rsidRPr="00866465">
              <w:rPr>
                <w:rFonts w:ascii="Calibri" w:hAnsi="Calibri" w:cs="Calibri"/>
                <w:sz w:val="24"/>
              </w:rPr>
              <w:t xml:space="preserve"> – </w:t>
            </w:r>
            <w:r>
              <w:rPr>
                <w:rFonts w:ascii="Calibri" w:hAnsi="Calibri" w:cs="Calibri"/>
                <w:sz w:val="24"/>
              </w:rPr>
              <w:t>2</w:t>
            </w:r>
          </w:p>
        </w:tc>
      </w:tr>
      <w:tr w:rsidR="00413077" w:rsidRPr="00866465" w:rsidTr="00413077">
        <w:trPr>
          <w:jc w:val="center"/>
        </w:trPr>
        <w:tc>
          <w:tcPr>
            <w:tcW w:w="2268" w:type="dxa"/>
          </w:tcPr>
          <w:p w:rsidR="00413077" w:rsidRPr="00866465" w:rsidRDefault="00413077" w:rsidP="00413077">
            <w:pPr>
              <w:jc w:val="left"/>
              <w:rPr>
                <w:rFonts w:ascii="Calibri" w:hAnsi="Calibri" w:cs="Calibri"/>
                <w:sz w:val="24"/>
              </w:rPr>
            </w:pPr>
            <w:r w:rsidRPr="00866465">
              <w:rPr>
                <w:rFonts w:ascii="Calibri" w:hAnsi="Calibri" w:cs="Calibri"/>
                <w:sz w:val="24"/>
              </w:rPr>
              <w:t>Y</w:t>
            </w:r>
            <w:r w:rsidRPr="00866465">
              <w:rPr>
                <w:rFonts w:ascii="Calibri" w:hAnsi="Calibri" w:cs="Calibri"/>
                <w:sz w:val="24"/>
                <w:vertAlign w:val="subscript"/>
              </w:rPr>
              <w:t>ij</w:t>
            </w:r>
            <w:r w:rsidRPr="00866465">
              <w:rPr>
                <w:rFonts w:ascii="Calibri" w:hAnsi="Calibri" w:cs="Calibri"/>
                <w:sz w:val="24"/>
              </w:rPr>
              <w:t xml:space="preserve"> = β</w:t>
            </w:r>
            <w:r w:rsidRPr="00866465">
              <w:rPr>
                <w:rFonts w:ascii="Calibri" w:hAnsi="Calibri" w:cs="Calibri"/>
                <w:sz w:val="24"/>
                <w:vertAlign w:val="subscript"/>
              </w:rPr>
              <w:t>0j</w:t>
            </w:r>
            <w:r w:rsidRPr="00866465">
              <w:rPr>
                <w:rFonts w:ascii="Calibri" w:hAnsi="Calibri" w:cs="Calibri"/>
                <w:sz w:val="24"/>
              </w:rPr>
              <w:t xml:space="preserve"> + β</w:t>
            </w:r>
            <w:r w:rsidRPr="00866465">
              <w:rPr>
                <w:rFonts w:ascii="Calibri" w:hAnsi="Calibri" w:cs="Calibri"/>
                <w:sz w:val="24"/>
                <w:vertAlign w:val="subscript"/>
              </w:rPr>
              <w:t>1j</w:t>
            </w:r>
            <w:r w:rsidRPr="00866465">
              <w:rPr>
                <w:rFonts w:ascii="Calibri" w:hAnsi="Calibri" w:cs="Calibri"/>
                <w:sz w:val="24"/>
              </w:rPr>
              <w:t>X</w:t>
            </w:r>
            <w:r w:rsidRPr="00866465">
              <w:rPr>
                <w:rFonts w:ascii="Calibri" w:hAnsi="Calibri" w:cs="Calibri"/>
                <w:sz w:val="24"/>
                <w:vertAlign w:val="subscript"/>
              </w:rPr>
              <w:t>ij</w:t>
            </w:r>
            <w:r w:rsidRPr="00866465">
              <w:rPr>
                <w:rFonts w:ascii="Calibri" w:hAnsi="Calibri" w:cs="Calibri"/>
                <w:sz w:val="24"/>
              </w:rPr>
              <w:t xml:space="preserve"> + ε</w:t>
            </w:r>
            <w:r w:rsidRPr="00866465">
              <w:rPr>
                <w:rFonts w:ascii="Calibri" w:hAnsi="Calibri" w:cs="Calibri"/>
                <w:sz w:val="24"/>
                <w:vertAlign w:val="subscript"/>
              </w:rPr>
              <w:t>ij</w:t>
            </w:r>
          </w:p>
        </w:tc>
        <w:tc>
          <w:tcPr>
            <w:tcW w:w="2268" w:type="dxa"/>
          </w:tcPr>
          <w:p w:rsidR="00413077" w:rsidRPr="00866465" w:rsidRDefault="00413077" w:rsidP="00413077">
            <w:pPr>
              <w:jc w:val="left"/>
              <w:rPr>
                <w:rFonts w:ascii="Calibri" w:hAnsi="Calibri" w:cs="Calibri"/>
                <w:sz w:val="24"/>
              </w:rPr>
            </w:pPr>
            <w:r w:rsidRPr="00866465">
              <w:rPr>
                <w:rFonts w:ascii="Calibri" w:hAnsi="Calibri" w:cs="Calibri"/>
                <w:sz w:val="24"/>
              </w:rPr>
              <w:t>β</w:t>
            </w:r>
            <w:r w:rsidRPr="00866465">
              <w:rPr>
                <w:rFonts w:ascii="Calibri" w:hAnsi="Calibri" w:cs="Calibri"/>
                <w:sz w:val="24"/>
                <w:vertAlign w:val="subscript"/>
              </w:rPr>
              <w:t>0j</w:t>
            </w:r>
            <w:r w:rsidRPr="00866465">
              <w:rPr>
                <w:rFonts w:ascii="Calibri" w:hAnsi="Calibri" w:cs="Calibri"/>
                <w:sz w:val="24"/>
              </w:rPr>
              <w:t xml:space="preserve"> = γ</w:t>
            </w:r>
            <w:r w:rsidRPr="00866465">
              <w:rPr>
                <w:rFonts w:ascii="Calibri" w:hAnsi="Calibri" w:cs="Calibri"/>
                <w:sz w:val="24"/>
                <w:vertAlign w:val="subscript"/>
              </w:rPr>
              <w:t>00</w:t>
            </w:r>
            <w:r w:rsidRPr="00866465">
              <w:rPr>
                <w:rFonts w:ascii="Calibri" w:hAnsi="Calibri" w:cs="Calibri"/>
                <w:sz w:val="24"/>
              </w:rPr>
              <w:t xml:space="preserve"> + u</w:t>
            </w:r>
            <w:r w:rsidRPr="00866465">
              <w:rPr>
                <w:rFonts w:ascii="Calibri" w:hAnsi="Calibri" w:cs="Calibri"/>
                <w:sz w:val="24"/>
                <w:vertAlign w:val="subscript"/>
              </w:rPr>
              <w:t>0j</w:t>
            </w:r>
          </w:p>
          <w:p w:rsidR="00413077" w:rsidRPr="00866465" w:rsidRDefault="00413077" w:rsidP="00413077">
            <w:pPr>
              <w:jc w:val="left"/>
              <w:rPr>
                <w:rFonts w:ascii="Calibri" w:hAnsi="Calibri" w:cs="Calibri"/>
                <w:sz w:val="24"/>
              </w:rPr>
            </w:pPr>
            <w:r w:rsidRPr="00866465">
              <w:rPr>
                <w:rFonts w:ascii="Calibri" w:hAnsi="Calibri" w:cs="Calibri"/>
                <w:sz w:val="24"/>
              </w:rPr>
              <w:t>β</w:t>
            </w:r>
            <w:r w:rsidRPr="00866465">
              <w:rPr>
                <w:rFonts w:ascii="Calibri" w:hAnsi="Calibri" w:cs="Calibri"/>
                <w:sz w:val="24"/>
                <w:vertAlign w:val="subscript"/>
              </w:rPr>
              <w:t>1j</w:t>
            </w:r>
            <w:r w:rsidRPr="00866465">
              <w:rPr>
                <w:rFonts w:ascii="Calibri" w:hAnsi="Calibri" w:cs="Calibri"/>
                <w:sz w:val="24"/>
              </w:rPr>
              <w:t xml:space="preserve"> = γ</w:t>
            </w:r>
            <w:r w:rsidRPr="00866465">
              <w:rPr>
                <w:rFonts w:ascii="Calibri" w:hAnsi="Calibri" w:cs="Calibri"/>
                <w:sz w:val="24"/>
                <w:vertAlign w:val="subscript"/>
              </w:rPr>
              <w:t>10</w:t>
            </w:r>
          </w:p>
        </w:tc>
        <w:tc>
          <w:tcPr>
            <w:tcW w:w="2268" w:type="dxa"/>
          </w:tcPr>
          <w:p w:rsidR="00413077" w:rsidRPr="00866465" w:rsidRDefault="00413077" w:rsidP="00413077">
            <w:pPr>
              <w:jc w:val="left"/>
              <w:rPr>
                <w:rFonts w:ascii="Calibri" w:hAnsi="Calibri" w:cs="Calibri"/>
                <w:sz w:val="24"/>
              </w:rPr>
            </w:pPr>
            <w:r>
              <w:rPr>
                <w:rFonts w:ascii="Calibri" w:hAnsi="Calibri" w:cs="Calibri" w:hint="eastAsia"/>
                <w:sz w:val="24"/>
              </w:rPr>
              <w:t>O</w:t>
            </w:r>
            <w:r>
              <w:rPr>
                <w:rFonts w:ascii="Calibri" w:hAnsi="Calibri" w:cs="Calibri"/>
                <w:sz w:val="24"/>
              </w:rPr>
              <w:t>ne-way ANCOVA with random effects</w:t>
            </w:r>
          </w:p>
        </w:tc>
        <w:tc>
          <w:tcPr>
            <w:tcW w:w="1134" w:type="dxa"/>
          </w:tcPr>
          <w:p w:rsidR="00413077" w:rsidRPr="008E3D42" w:rsidRDefault="00413077" w:rsidP="00413077">
            <w:pPr>
              <w:jc w:val="left"/>
              <w:rPr>
                <w:rFonts w:ascii="Calibri" w:hAnsi="Calibri" w:cs="Calibri"/>
                <w:sz w:val="24"/>
              </w:rPr>
            </w:pPr>
            <w:r>
              <w:rPr>
                <w:rFonts w:ascii="Calibri" w:hAnsi="Calibri" w:cs="Calibri" w:hint="eastAsia"/>
                <w:sz w:val="24"/>
              </w:rPr>
              <w:t>F</w:t>
            </w:r>
            <w:r>
              <w:rPr>
                <w:rFonts w:ascii="Calibri" w:hAnsi="Calibri" w:cs="Calibri"/>
                <w:sz w:val="24"/>
              </w:rPr>
              <w:t>ixed</w:t>
            </w:r>
          </w:p>
        </w:tc>
        <w:tc>
          <w:tcPr>
            <w:tcW w:w="1191" w:type="dxa"/>
          </w:tcPr>
          <w:p w:rsidR="00413077" w:rsidRPr="00866465" w:rsidRDefault="00413077" w:rsidP="00413077">
            <w:pPr>
              <w:jc w:val="left"/>
              <w:rPr>
                <w:rFonts w:ascii="Calibri" w:hAnsi="Calibri" w:cs="Calibri"/>
                <w:sz w:val="24"/>
              </w:rPr>
            </w:pPr>
            <w:r w:rsidRPr="00866465">
              <w:rPr>
                <w:rFonts w:ascii="Calibri" w:hAnsi="Calibri" w:cs="Calibri"/>
                <w:i/>
                <w:sz w:val="24"/>
              </w:rPr>
              <w:t>K</w:t>
            </w:r>
            <w:r w:rsidRPr="00866465">
              <w:rPr>
                <w:rFonts w:ascii="Calibri" w:hAnsi="Calibri" w:cs="Calibri"/>
                <w:sz w:val="24"/>
              </w:rPr>
              <w:t xml:space="preserve"> – </w:t>
            </w:r>
            <w:r>
              <w:rPr>
                <w:rFonts w:ascii="Calibri" w:hAnsi="Calibri" w:cs="Calibri"/>
                <w:sz w:val="24"/>
              </w:rPr>
              <w:t>1</w:t>
            </w:r>
          </w:p>
        </w:tc>
        <w:tc>
          <w:tcPr>
            <w:tcW w:w="1191" w:type="dxa"/>
          </w:tcPr>
          <w:p w:rsidR="00413077" w:rsidRDefault="00413077" w:rsidP="00413077">
            <w:pPr>
              <w:jc w:val="left"/>
              <w:rPr>
                <w:rFonts w:ascii="Calibri" w:hAnsi="Calibri" w:cs="Calibri"/>
                <w:sz w:val="24"/>
              </w:rPr>
            </w:pPr>
            <w:r w:rsidRPr="00866465">
              <w:rPr>
                <w:rFonts w:ascii="Calibri" w:hAnsi="Calibri" w:cs="Calibri"/>
                <w:i/>
                <w:sz w:val="24"/>
              </w:rPr>
              <w:t>N</w:t>
            </w:r>
            <w:r w:rsidRPr="00866465">
              <w:rPr>
                <w:rFonts w:ascii="Calibri" w:hAnsi="Calibri" w:cs="Calibri"/>
                <w:sz w:val="24"/>
              </w:rPr>
              <w:t xml:space="preserve"> – 2</w:t>
            </w:r>
          </w:p>
        </w:tc>
        <w:tc>
          <w:tcPr>
            <w:tcW w:w="1191" w:type="dxa"/>
          </w:tcPr>
          <w:p w:rsidR="00413077" w:rsidRPr="00866465" w:rsidRDefault="00413077" w:rsidP="00413077">
            <w:pPr>
              <w:jc w:val="left"/>
              <w:rPr>
                <w:rFonts w:ascii="Calibri" w:hAnsi="Calibri" w:cs="Calibri"/>
                <w:sz w:val="24"/>
              </w:rPr>
            </w:pPr>
            <w:r>
              <w:rPr>
                <w:rFonts w:ascii="Calibri" w:hAnsi="Calibri" w:cs="Calibri"/>
                <w:sz w:val="24"/>
              </w:rPr>
              <w:t>—</w:t>
            </w:r>
          </w:p>
        </w:tc>
      </w:tr>
      <w:tr w:rsidR="00413077" w:rsidRPr="00866465" w:rsidTr="00413077">
        <w:trPr>
          <w:jc w:val="center"/>
        </w:trPr>
        <w:tc>
          <w:tcPr>
            <w:tcW w:w="2268" w:type="dxa"/>
          </w:tcPr>
          <w:p w:rsidR="00413077" w:rsidRPr="00866465" w:rsidRDefault="00413077" w:rsidP="00413077">
            <w:pPr>
              <w:jc w:val="left"/>
              <w:rPr>
                <w:rFonts w:ascii="Calibri" w:hAnsi="Calibri" w:cs="Calibri"/>
                <w:sz w:val="24"/>
              </w:rPr>
            </w:pPr>
          </w:p>
        </w:tc>
        <w:tc>
          <w:tcPr>
            <w:tcW w:w="2268" w:type="dxa"/>
          </w:tcPr>
          <w:p w:rsidR="00413077" w:rsidRPr="00866465" w:rsidRDefault="00413077" w:rsidP="00413077">
            <w:pPr>
              <w:jc w:val="left"/>
              <w:rPr>
                <w:rFonts w:ascii="Calibri" w:hAnsi="Calibri" w:cs="Calibri"/>
                <w:sz w:val="24"/>
              </w:rPr>
            </w:pPr>
            <w:r w:rsidRPr="00866465">
              <w:rPr>
                <w:rFonts w:ascii="Calibri" w:hAnsi="Calibri" w:cs="Calibri"/>
                <w:sz w:val="24"/>
              </w:rPr>
              <w:t>β</w:t>
            </w:r>
            <w:r w:rsidRPr="00866465">
              <w:rPr>
                <w:rFonts w:ascii="Calibri" w:hAnsi="Calibri" w:cs="Calibri"/>
                <w:sz w:val="24"/>
                <w:vertAlign w:val="subscript"/>
              </w:rPr>
              <w:t>0j</w:t>
            </w:r>
            <w:r w:rsidRPr="00866465">
              <w:rPr>
                <w:rFonts w:ascii="Calibri" w:hAnsi="Calibri" w:cs="Calibri"/>
                <w:sz w:val="24"/>
              </w:rPr>
              <w:t xml:space="preserve"> = γ</w:t>
            </w:r>
            <w:r w:rsidRPr="00866465">
              <w:rPr>
                <w:rFonts w:ascii="Calibri" w:hAnsi="Calibri" w:cs="Calibri"/>
                <w:sz w:val="24"/>
                <w:vertAlign w:val="subscript"/>
              </w:rPr>
              <w:t>00</w:t>
            </w:r>
            <w:r w:rsidRPr="00866465">
              <w:rPr>
                <w:rFonts w:ascii="Calibri" w:hAnsi="Calibri" w:cs="Calibri"/>
                <w:sz w:val="24"/>
              </w:rPr>
              <w:t xml:space="preserve"> + u</w:t>
            </w:r>
            <w:r w:rsidRPr="00866465">
              <w:rPr>
                <w:rFonts w:ascii="Calibri" w:hAnsi="Calibri" w:cs="Calibri"/>
                <w:sz w:val="24"/>
                <w:vertAlign w:val="subscript"/>
              </w:rPr>
              <w:t>0j</w:t>
            </w:r>
          </w:p>
          <w:p w:rsidR="00413077" w:rsidRPr="00866465" w:rsidRDefault="00413077" w:rsidP="00413077">
            <w:pPr>
              <w:jc w:val="left"/>
              <w:rPr>
                <w:rFonts w:ascii="Calibri" w:hAnsi="Calibri" w:cs="Calibri"/>
                <w:sz w:val="24"/>
              </w:rPr>
            </w:pPr>
            <w:r w:rsidRPr="00866465">
              <w:rPr>
                <w:rFonts w:ascii="Calibri" w:hAnsi="Calibri" w:cs="Calibri"/>
                <w:sz w:val="24"/>
              </w:rPr>
              <w:t>β</w:t>
            </w:r>
            <w:r w:rsidRPr="00866465">
              <w:rPr>
                <w:rFonts w:ascii="Calibri" w:hAnsi="Calibri" w:cs="Calibri"/>
                <w:sz w:val="24"/>
                <w:vertAlign w:val="subscript"/>
              </w:rPr>
              <w:t>1j</w:t>
            </w:r>
            <w:r w:rsidRPr="00866465">
              <w:rPr>
                <w:rFonts w:ascii="Calibri" w:hAnsi="Calibri" w:cs="Calibri"/>
                <w:sz w:val="24"/>
              </w:rPr>
              <w:t xml:space="preserve"> = γ</w:t>
            </w:r>
            <w:r w:rsidRPr="00866465">
              <w:rPr>
                <w:rFonts w:ascii="Calibri" w:hAnsi="Calibri" w:cs="Calibri"/>
                <w:sz w:val="24"/>
                <w:vertAlign w:val="subscript"/>
              </w:rPr>
              <w:t>10</w:t>
            </w:r>
            <w:r w:rsidRPr="00866465">
              <w:rPr>
                <w:rFonts w:ascii="Calibri" w:hAnsi="Calibri" w:cs="Calibri"/>
                <w:sz w:val="24"/>
              </w:rPr>
              <w:t xml:space="preserve"> + u</w:t>
            </w:r>
            <w:r w:rsidRPr="00866465">
              <w:rPr>
                <w:rFonts w:ascii="Calibri" w:hAnsi="Calibri" w:cs="Calibri"/>
                <w:sz w:val="24"/>
                <w:vertAlign w:val="subscript"/>
              </w:rPr>
              <w:t>1j</w:t>
            </w:r>
          </w:p>
        </w:tc>
        <w:tc>
          <w:tcPr>
            <w:tcW w:w="2268" w:type="dxa"/>
          </w:tcPr>
          <w:p w:rsidR="00413077" w:rsidRPr="00866465" w:rsidRDefault="00413077" w:rsidP="00413077">
            <w:pPr>
              <w:jc w:val="left"/>
              <w:rPr>
                <w:rFonts w:ascii="Calibri" w:hAnsi="Calibri" w:cs="Calibri"/>
                <w:sz w:val="24"/>
              </w:rPr>
            </w:pPr>
            <w:r>
              <w:rPr>
                <w:rFonts w:ascii="Calibri" w:hAnsi="Calibri" w:cs="Calibri" w:hint="eastAsia"/>
                <w:sz w:val="24"/>
              </w:rPr>
              <w:t>R</w:t>
            </w:r>
            <w:r>
              <w:rPr>
                <w:rFonts w:ascii="Calibri" w:hAnsi="Calibri" w:cs="Calibri"/>
                <w:sz w:val="24"/>
              </w:rPr>
              <w:t xml:space="preserve">andom-coefficients </w:t>
            </w:r>
            <w:r w:rsidR="00065B8A">
              <w:rPr>
                <w:rFonts w:ascii="Calibri" w:hAnsi="Calibri" w:cs="Calibri"/>
                <w:sz w:val="24"/>
              </w:rPr>
              <w:t xml:space="preserve">regression </w:t>
            </w:r>
            <w:r>
              <w:rPr>
                <w:rFonts w:ascii="Calibri" w:hAnsi="Calibri" w:cs="Calibri"/>
                <w:sz w:val="24"/>
              </w:rPr>
              <w:t>model</w:t>
            </w:r>
          </w:p>
        </w:tc>
        <w:tc>
          <w:tcPr>
            <w:tcW w:w="1134" w:type="dxa"/>
          </w:tcPr>
          <w:p w:rsidR="00413077" w:rsidRPr="008E3D42" w:rsidRDefault="00413077" w:rsidP="00413077">
            <w:pPr>
              <w:jc w:val="left"/>
              <w:rPr>
                <w:rFonts w:ascii="Calibri" w:hAnsi="Calibri" w:cs="Calibri"/>
                <w:sz w:val="24"/>
              </w:rPr>
            </w:pPr>
            <w:r>
              <w:rPr>
                <w:rFonts w:ascii="Calibri" w:hAnsi="Calibri" w:cs="Calibri" w:hint="eastAsia"/>
                <w:sz w:val="24"/>
              </w:rPr>
              <w:t>R</w:t>
            </w:r>
            <w:r>
              <w:rPr>
                <w:rFonts w:ascii="Calibri" w:hAnsi="Calibri" w:cs="Calibri"/>
                <w:sz w:val="24"/>
              </w:rPr>
              <w:t>andom</w:t>
            </w:r>
          </w:p>
        </w:tc>
        <w:tc>
          <w:tcPr>
            <w:tcW w:w="1191" w:type="dxa"/>
          </w:tcPr>
          <w:p w:rsidR="00413077" w:rsidRPr="00866465" w:rsidRDefault="00413077" w:rsidP="00413077">
            <w:pPr>
              <w:jc w:val="left"/>
              <w:rPr>
                <w:rFonts w:ascii="Calibri" w:hAnsi="Calibri" w:cs="Calibri"/>
                <w:sz w:val="24"/>
              </w:rPr>
            </w:pPr>
            <w:r w:rsidRPr="00866465">
              <w:rPr>
                <w:rFonts w:ascii="Calibri" w:hAnsi="Calibri" w:cs="Calibri"/>
                <w:i/>
                <w:sz w:val="24"/>
              </w:rPr>
              <w:t>K</w:t>
            </w:r>
            <w:r w:rsidRPr="00866465">
              <w:rPr>
                <w:rFonts w:ascii="Calibri" w:hAnsi="Calibri" w:cs="Calibri"/>
                <w:sz w:val="24"/>
              </w:rPr>
              <w:t xml:space="preserve"> – </w:t>
            </w:r>
            <w:r>
              <w:rPr>
                <w:rFonts w:ascii="Calibri" w:hAnsi="Calibri" w:cs="Calibri"/>
                <w:sz w:val="24"/>
              </w:rPr>
              <w:t>1</w:t>
            </w:r>
          </w:p>
        </w:tc>
        <w:tc>
          <w:tcPr>
            <w:tcW w:w="1191" w:type="dxa"/>
          </w:tcPr>
          <w:p w:rsidR="00413077" w:rsidRPr="00866465" w:rsidRDefault="00413077" w:rsidP="00413077">
            <w:pPr>
              <w:jc w:val="left"/>
              <w:rPr>
                <w:rFonts w:ascii="Calibri" w:hAnsi="Calibri" w:cs="Calibri"/>
                <w:i/>
                <w:sz w:val="24"/>
              </w:rPr>
            </w:pPr>
            <w:r w:rsidRPr="00866465">
              <w:rPr>
                <w:rFonts w:ascii="Calibri" w:hAnsi="Calibri" w:cs="Calibri"/>
                <w:i/>
                <w:sz w:val="24"/>
              </w:rPr>
              <w:t>K</w:t>
            </w:r>
            <w:r w:rsidRPr="00866465">
              <w:rPr>
                <w:rFonts w:ascii="Calibri" w:hAnsi="Calibri" w:cs="Calibri"/>
                <w:sz w:val="24"/>
              </w:rPr>
              <w:t xml:space="preserve"> – 1</w:t>
            </w:r>
          </w:p>
        </w:tc>
        <w:tc>
          <w:tcPr>
            <w:tcW w:w="1191" w:type="dxa"/>
          </w:tcPr>
          <w:p w:rsidR="00413077" w:rsidRDefault="00413077" w:rsidP="00413077">
            <w:pPr>
              <w:jc w:val="left"/>
              <w:rPr>
                <w:rFonts w:ascii="Calibri" w:hAnsi="Calibri" w:cs="Calibri"/>
                <w:sz w:val="24"/>
              </w:rPr>
            </w:pPr>
            <w:r>
              <w:rPr>
                <w:rFonts w:ascii="Calibri" w:hAnsi="Calibri" w:cs="Calibri"/>
                <w:sz w:val="24"/>
              </w:rPr>
              <w:t>—</w:t>
            </w:r>
          </w:p>
        </w:tc>
      </w:tr>
      <w:tr w:rsidR="008C77B4" w:rsidRPr="00866465" w:rsidTr="00413077">
        <w:trPr>
          <w:jc w:val="center"/>
        </w:trPr>
        <w:tc>
          <w:tcPr>
            <w:tcW w:w="2268" w:type="dxa"/>
          </w:tcPr>
          <w:p w:rsidR="008C77B4" w:rsidRPr="00866465" w:rsidRDefault="008C77B4" w:rsidP="00413077">
            <w:pPr>
              <w:jc w:val="left"/>
              <w:rPr>
                <w:rFonts w:ascii="Calibri" w:hAnsi="Calibri" w:cs="Calibri"/>
                <w:sz w:val="24"/>
              </w:rPr>
            </w:pPr>
          </w:p>
        </w:tc>
        <w:tc>
          <w:tcPr>
            <w:tcW w:w="2268" w:type="dxa"/>
          </w:tcPr>
          <w:p w:rsidR="008C77B4" w:rsidRPr="00866465" w:rsidRDefault="008C77B4" w:rsidP="00413077">
            <w:pPr>
              <w:jc w:val="left"/>
              <w:rPr>
                <w:rFonts w:ascii="Calibri" w:hAnsi="Calibri" w:cs="Calibri"/>
                <w:sz w:val="24"/>
              </w:rPr>
            </w:pPr>
            <w:r w:rsidRPr="00866465">
              <w:rPr>
                <w:rFonts w:ascii="Calibri" w:hAnsi="Calibri" w:cs="Calibri"/>
                <w:sz w:val="24"/>
              </w:rPr>
              <w:t>β</w:t>
            </w:r>
            <w:r w:rsidRPr="00866465">
              <w:rPr>
                <w:rFonts w:ascii="Calibri" w:hAnsi="Calibri" w:cs="Calibri"/>
                <w:sz w:val="24"/>
                <w:vertAlign w:val="subscript"/>
              </w:rPr>
              <w:t>0j</w:t>
            </w:r>
            <w:r w:rsidRPr="00866465">
              <w:rPr>
                <w:rFonts w:ascii="Calibri" w:hAnsi="Calibri" w:cs="Calibri"/>
                <w:sz w:val="24"/>
              </w:rPr>
              <w:t xml:space="preserve"> = γ</w:t>
            </w:r>
            <w:r w:rsidRPr="00866465">
              <w:rPr>
                <w:rFonts w:ascii="Calibri" w:hAnsi="Calibri" w:cs="Calibri"/>
                <w:sz w:val="24"/>
                <w:vertAlign w:val="subscript"/>
              </w:rPr>
              <w:t>00</w:t>
            </w:r>
            <w:r w:rsidRPr="00866465">
              <w:rPr>
                <w:rFonts w:ascii="Calibri" w:hAnsi="Calibri" w:cs="Calibri"/>
                <w:sz w:val="24"/>
              </w:rPr>
              <w:t xml:space="preserve"> + γ</w:t>
            </w:r>
            <w:r w:rsidRPr="00866465">
              <w:rPr>
                <w:rFonts w:ascii="Calibri" w:hAnsi="Calibri" w:cs="Calibri"/>
                <w:sz w:val="24"/>
                <w:vertAlign w:val="subscript"/>
              </w:rPr>
              <w:t>01</w:t>
            </w:r>
            <w:r>
              <w:rPr>
                <w:rFonts w:ascii="Calibri" w:hAnsi="Calibri" w:cs="Calibri"/>
                <w:sz w:val="24"/>
              </w:rPr>
              <w:t>W</w:t>
            </w:r>
            <w:r w:rsidRPr="00866465">
              <w:rPr>
                <w:rFonts w:ascii="Calibri" w:hAnsi="Calibri" w:cs="Calibri"/>
                <w:sz w:val="24"/>
                <w:vertAlign w:val="subscript"/>
              </w:rPr>
              <w:t>1j</w:t>
            </w:r>
            <w:r w:rsidRPr="00866465">
              <w:rPr>
                <w:rFonts w:ascii="Calibri" w:hAnsi="Calibri" w:cs="Calibri"/>
                <w:sz w:val="24"/>
              </w:rPr>
              <w:t xml:space="preserve"> + u</w:t>
            </w:r>
            <w:r w:rsidRPr="00866465">
              <w:rPr>
                <w:rFonts w:ascii="Calibri" w:hAnsi="Calibri" w:cs="Calibri"/>
                <w:sz w:val="24"/>
                <w:vertAlign w:val="subscript"/>
              </w:rPr>
              <w:t>0j</w:t>
            </w:r>
          </w:p>
          <w:p w:rsidR="008C77B4" w:rsidRPr="00866465" w:rsidRDefault="008C77B4" w:rsidP="00413077">
            <w:pPr>
              <w:jc w:val="left"/>
              <w:rPr>
                <w:rFonts w:ascii="Calibri" w:hAnsi="Calibri" w:cs="Calibri"/>
                <w:sz w:val="24"/>
              </w:rPr>
            </w:pPr>
            <w:r w:rsidRPr="00866465">
              <w:rPr>
                <w:rFonts w:ascii="Calibri" w:hAnsi="Calibri" w:cs="Calibri"/>
                <w:sz w:val="24"/>
              </w:rPr>
              <w:t>β</w:t>
            </w:r>
            <w:r w:rsidRPr="00866465">
              <w:rPr>
                <w:rFonts w:ascii="Calibri" w:hAnsi="Calibri" w:cs="Calibri"/>
                <w:sz w:val="24"/>
                <w:vertAlign w:val="subscript"/>
              </w:rPr>
              <w:t>1j</w:t>
            </w:r>
            <w:r w:rsidRPr="00866465">
              <w:rPr>
                <w:rFonts w:ascii="Calibri" w:hAnsi="Calibri" w:cs="Calibri"/>
                <w:sz w:val="24"/>
              </w:rPr>
              <w:t xml:space="preserve"> = γ</w:t>
            </w:r>
            <w:r w:rsidRPr="00866465">
              <w:rPr>
                <w:rFonts w:ascii="Calibri" w:hAnsi="Calibri" w:cs="Calibri"/>
                <w:sz w:val="24"/>
                <w:vertAlign w:val="subscript"/>
              </w:rPr>
              <w:t>10</w:t>
            </w:r>
          </w:p>
        </w:tc>
        <w:tc>
          <w:tcPr>
            <w:tcW w:w="2268" w:type="dxa"/>
          </w:tcPr>
          <w:p w:rsidR="008C77B4" w:rsidRPr="008E3D42" w:rsidRDefault="008C77B4" w:rsidP="00413077">
            <w:pPr>
              <w:jc w:val="left"/>
              <w:rPr>
                <w:rFonts w:ascii="Calibri" w:hAnsi="Calibri" w:cs="Calibri"/>
                <w:sz w:val="24"/>
              </w:rPr>
            </w:pPr>
            <w:r>
              <w:rPr>
                <w:rFonts w:ascii="Calibri" w:hAnsi="Calibri" w:cs="Calibri" w:hint="eastAsia"/>
                <w:sz w:val="24"/>
              </w:rPr>
              <w:t>C</w:t>
            </w:r>
            <w:r>
              <w:rPr>
                <w:rFonts w:ascii="Calibri" w:hAnsi="Calibri" w:cs="Calibri"/>
                <w:sz w:val="24"/>
              </w:rPr>
              <w:t>ontextual model (fixed effects)</w:t>
            </w:r>
          </w:p>
        </w:tc>
        <w:tc>
          <w:tcPr>
            <w:tcW w:w="1134" w:type="dxa"/>
          </w:tcPr>
          <w:p w:rsidR="008C77B4" w:rsidRPr="008E3D42" w:rsidRDefault="008C77B4" w:rsidP="00413077">
            <w:pPr>
              <w:jc w:val="left"/>
              <w:rPr>
                <w:rFonts w:ascii="Calibri" w:hAnsi="Calibri" w:cs="Calibri"/>
                <w:sz w:val="24"/>
              </w:rPr>
            </w:pPr>
            <w:r>
              <w:rPr>
                <w:rFonts w:ascii="Calibri" w:hAnsi="Calibri" w:cs="Calibri" w:hint="eastAsia"/>
                <w:sz w:val="24"/>
              </w:rPr>
              <w:t>F</w:t>
            </w:r>
            <w:r>
              <w:rPr>
                <w:rFonts w:ascii="Calibri" w:hAnsi="Calibri" w:cs="Calibri"/>
                <w:sz w:val="24"/>
              </w:rPr>
              <w:t>ixed</w:t>
            </w:r>
          </w:p>
        </w:tc>
        <w:tc>
          <w:tcPr>
            <w:tcW w:w="1191" w:type="dxa"/>
          </w:tcPr>
          <w:p w:rsidR="008C77B4" w:rsidRPr="00866465" w:rsidRDefault="008C77B4" w:rsidP="00413077">
            <w:pPr>
              <w:jc w:val="left"/>
              <w:rPr>
                <w:rFonts w:ascii="Calibri" w:hAnsi="Calibri" w:cs="Calibri"/>
                <w:sz w:val="24"/>
              </w:rPr>
            </w:pPr>
            <w:r w:rsidRPr="00866465">
              <w:rPr>
                <w:rFonts w:ascii="Calibri" w:hAnsi="Calibri" w:cs="Calibri"/>
                <w:i/>
                <w:sz w:val="24"/>
              </w:rPr>
              <w:t>K</w:t>
            </w:r>
            <w:r w:rsidRPr="00866465">
              <w:rPr>
                <w:rFonts w:ascii="Calibri" w:hAnsi="Calibri" w:cs="Calibri"/>
                <w:sz w:val="24"/>
              </w:rPr>
              <w:t xml:space="preserve"> – </w:t>
            </w:r>
            <w:r>
              <w:rPr>
                <w:rFonts w:ascii="Calibri" w:hAnsi="Calibri" w:cs="Calibri"/>
                <w:sz w:val="24"/>
              </w:rPr>
              <w:t>2</w:t>
            </w:r>
          </w:p>
        </w:tc>
        <w:tc>
          <w:tcPr>
            <w:tcW w:w="1191" w:type="dxa"/>
          </w:tcPr>
          <w:p w:rsidR="008C77B4" w:rsidRPr="00866465" w:rsidRDefault="008C77B4" w:rsidP="00413077">
            <w:pPr>
              <w:jc w:val="left"/>
              <w:rPr>
                <w:rFonts w:ascii="Calibri" w:hAnsi="Calibri" w:cs="Calibri"/>
                <w:sz w:val="24"/>
              </w:rPr>
            </w:pPr>
            <w:r w:rsidRPr="00866465">
              <w:rPr>
                <w:rFonts w:ascii="Calibri" w:hAnsi="Calibri" w:cs="Calibri"/>
                <w:i/>
                <w:sz w:val="24"/>
              </w:rPr>
              <w:t>N</w:t>
            </w:r>
            <w:r w:rsidRPr="00866465">
              <w:rPr>
                <w:rFonts w:ascii="Calibri" w:hAnsi="Calibri" w:cs="Calibri"/>
                <w:sz w:val="24"/>
              </w:rPr>
              <w:t xml:space="preserve"> – 3</w:t>
            </w:r>
          </w:p>
        </w:tc>
        <w:tc>
          <w:tcPr>
            <w:tcW w:w="1191" w:type="dxa"/>
          </w:tcPr>
          <w:p w:rsidR="008C77B4" w:rsidRPr="00866465" w:rsidRDefault="008C77B4" w:rsidP="00413077">
            <w:pPr>
              <w:jc w:val="left"/>
              <w:rPr>
                <w:rFonts w:ascii="Calibri" w:hAnsi="Calibri" w:cs="Calibri"/>
                <w:sz w:val="24"/>
              </w:rPr>
            </w:pPr>
            <w:r w:rsidRPr="00866465">
              <w:rPr>
                <w:rFonts w:ascii="Calibri" w:hAnsi="Calibri" w:cs="Calibri"/>
                <w:i/>
                <w:sz w:val="24"/>
              </w:rPr>
              <w:t>K</w:t>
            </w:r>
            <w:r w:rsidRPr="00866465">
              <w:rPr>
                <w:rFonts w:ascii="Calibri" w:hAnsi="Calibri" w:cs="Calibri"/>
                <w:sz w:val="24"/>
              </w:rPr>
              <w:t xml:space="preserve"> – </w:t>
            </w:r>
            <w:r>
              <w:rPr>
                <w:rFonts w:ascii="Calibri" w:hAnsi="Calibri" w:cs="Calibri"/>
                <w:sz w:val="24"/>
              </w:rPr>
              <w:t>2</w:t>
            </w:r>
          </w:p>
        </w:tc>
      </w:tr>
      <w:tr w:rsidR="00413077" w:rsidRPr="00866465" w:rsidTr="00413077">
        <w:trPr>
          <w:jc w:val="center"/>
        </w:trPr>
        <w:tc>
          <w:tcPr>
            <w:tcW w:w="2268" w:type="dxa"/>
          </w:tcPr>
          <w:p w:rsidR="00413077" w:rsidRPr="00866465" w:rsidRDefault="00413077" w:rsidP="00413077">
            <w:pPr>
              <w:jc w:val="left"/>
              <w:rPr>
                <w:rFonts w:ascii="Calibri" w:hAnsi="Calibri" w:cs="Calibri"/>
                <w:sz w:val="24"/>
              </w:rPr>
            </w:pPr>
          </w:p>
        </w:tc>
        <w:tc>
          <w:tcPr>
            <w:tcW w:w="2268" w:type="dxa"/>
          </w:tcPr>
          <w:p w:rsidR="00413077" w:rsidRPr="00866465" w:rsidRDefault="00413077" w:rsidP="00413077">
            <w:pPr>
              <w:jc w:val="left"/>
              <w:rPr>
                <w:rFonts w:ascii="Calibri" w:hAnsi="Calibri" w:cs="Calibri"/>
                <w:sz w:val="24"/>
              </w:rPr>
            </w:pPr>
            <w:r w:rsidRPr="00866465">
              <w:rPr>
                <w:rFonts w:ascii="Calibri" w:hAnsi="Calibri" w:cs="Calibri"/>
                <w:sz w:val="24"/>
              </w:rPr>
              <w:t>β</w:t>
            </w:r>
            <w:r w:rsidRPr="00866465">
              <w:rPr>
                <w:rFonts w:ascii="Calibri" w:hAnsi="Calibri" w:cs="Calibri"/>
                <w:sz w:val="24"/>
                <w:vertAlign w:val="subscript"/>
              </w:rPr>
              <w:t>0j</w:t>
            </w:r>
            <w:r w:rsidRPr="00866465">
              <w:rPr>
                <w:rFonts w:ascii="Calibri" w:hAnsi="Calibri" w:cs="Calibri"/>
                <w:sz w:val="24"/>
              </w:rPr>
              <w:t xml:space="preserve"> = γ</w:t>
            </w:r>
            <w:r w:rsidRPr="00866465">
              <w:rPr>
                <w:rFonts w:ascii="Calibri" w:hAnsi="Calibri" w:cs="Calibri"/>
                <w:sz w:val="24"/>
                <w:vertAlign w:val="subscript"/>
              </w:rPr>
              <w:t>00</w:t>
            </w:r>
            <w:r w:rsidRPr="00866465">
              <w:rPr>
                <w:rFonts w:ascii="Calibri" w:hAnsi="Calibri" w:cs="Calibri"/>
                <w:sz w:val="24"/>
              </w:rPr>
              <w:t xml:space="preserve"> + γ</w:t>
            </w:r>
            <w:r w:rsidRPr="00866465">
              <w:rPr>
                <w:rFonts w:ascii="Calibri" w:hAnsi="Calibri" w:cs="Calibri"/>
                <w:sz w:val="24"/>
                <w:vertAlign w:val="subscript"/>
              </w:rPr>
              <w:t>01</w:t>
            </w:r>
            <w:r>
              <w:rPr>
                <w:rFonts w:ascii="Calibri" w:hAnsi="Calibri" w:cs="Calibri"/>
                <w:sz w:val="24"/>
              </w:rPr>
              <w:t>W</w:t>
            </w:r>
            <w:r w:rsidRPr="00866465">
              <w:rPr>
                <w:rFonts w:ascii="Calibri" w:hAnsi="Calibri" w:cs="Calibri"/>
                <w:sz w:val="24"/>
                <w:vertAlign w:val="subscript"/>
              </w:rPr>
              <w:t>1j</w:t>
            </w:r>
            <w:r w:rsidRPr="00866465">
              <w:rPr>
                <w:rFonts w:ascii="Calibri" w:hAnsi="Calibri" w:cs="Calibri"/>
                <w:sz w:val="24"/>
              </w:rPr>
              <w:t xml:space="preserve"> + u</w:t>
            </w:r>
            <w:r w:rsidRPr="00866465">
              <w:rPr>
                <w:rFonts w:ascii="Calibri" w:hAnsi="Calibri" w:cs="Calibri"/>
                <w:sz w:val="24"/>
                <w:vertAlign w:val="subscript"/>
              </w:rPr>
              <w:t>0j</w:t>
            </w:r>
          </w:p>
          <w:p w:rsidR="00413077" w:rsidRPr="00866465" w:rsidRDefault="00413077" w:rsidP="00413077">
            <w:pPr>
              <w:jc w:val="left"/>
              <w:rPr>
                <w:rFonts w:ascii="Calibri" w:hAnsi="Calibri" w:cs="Calibri"/>
                <w:sz w:val="24"/>
              </w:rPr>
            </w:pPr>
            <w:r w:rsidRPr="00866465">
              <w:rPr>
                <w:rFonts w:ascii="Calibri" w:hAnsi="Calibri" w:cs="Calibri"/>
                <w:sz w:val="24"/>
              </w:rPr>
              <w:t>β</w:t>
            </w:r>
            <w:r w:rsidRPr="00866465">
              <w:rPr>
                <w:rFonts w:ascii="Calibri" w:hAnsi="Calibri" w:cs="Calibri"/>
                <w:sz w:val="24"/>
                <w:vertAlign w:val="subscript"/>
              </w:rPr>
              <w:t>1j</w:t>
            </w:r>
            <w:r w:rsidRPr="00866465">
              <w:rPr>
                <w:rFonts w:ascii="Calibri" w:hAnsi="Calibri" w:cs="Calibri"/>
                <w:sz w:val="24"/>
              </w:rPr>
              <w:t xml:space="preserve"> = γ</w:t>
            </w:r>
            <w:r w:rsidRPr="00866465">
              <w:rPr>
                <w:rFonts w:ascii="Calibri" w:hAnsi="Calibri" w:cs="Calibri"/>
                <w:sz w:val="24"/>
                <w:vertAlign w:val="subscript"/>
              </w:rPr>
              <w:t>10</w:t>
            </w:r>
            <w:r w:rsidRPr="00866465">
              <w:rPr>
                <w:rFonts w:ascii="Calibri" w:hAnsi="Calibri" w:cs="Calibri"/>
                <w:sz w:val="24"/>
              </w:rPr>
              <w:t xml:space="preserve"> + u</w:t>
            </w:r>
            <w:r w:rsidRPr="00866465">
              <w:rPr>
                <w:rFonts w:ascii="Calibri" w:hAnsi="Calibri" w:cs="Calibri"/>
                <w:sz w:val="24"/>
                <w:vertAlign w:val="subscript"/>
              </w:rPr>
              <w:t>1j</w:t>
            </w:r>
          </w:p>
        </w:tc>
        <w:tc>
          <w:tcPr>
            <w:tcW w:w="2268" w:type="dxa"/>
          </w:tcPr>
          <w:p w:rsidR="00413077" w:rsidRPr="00866465" w:rsidRDefault="008C77B4" w:rsidP="008C77B4">
            <w:pPr>
              <w:jc w:val="left"/>
              <w:rPr>
                <w:rFonts w:ascii="Calibri" w:hAnsi="Calibri" w:cs="Calibri"/>
                <w:sz w:val="24"/>
              </w:rPr>
            </w:pPr>
            <w:r>
              <w:rPr>
                <w:rFonts w:ascii="Calibri" w:hAnsi="Calibri" w:cs="Calibri" w:hint="eastAsia"/>
                <w:sz w:val="24"/>
              </w:rPr>
              <w:t>C</w:t>
            </w:r>
            <w:r>
              <w:rPr>
                <w:rFonts w:ascii="Calibri" w:hAnsi="Calibri" w:cs="Calibri"/>
                <w:sz w:val="24"/>
              </w:rPr>
              <w:t>ontextual model (random effects)</w:t>
            </w:r>
          </w:p>
        </w:tc>
        <w:tc>
          <w:tcPr>
            <w:tcW w:w="1134" w:type="dxa"/>
          </w:tcPr>
          <w:p w:rsidR="00413077" w:rsidRPr="008E3D42" w:rsidRDefault="00413077" w:rsidP="00413077">
            <w:pPr>
              <w:jc w:val="left"/>
              <w:rPr>
                <w:rFonts w:ascii="Calibri" w:hAnsi="Calibri" w:cs="Calibri"/>
                <w:sz w:val="24"/>
              </w:rPr>
            </w:pPr>
            <w:r>
              <w:rPr>
                <w:rFonts w:ascii="Calibri" w:hAnsi="Calibri" w:cs="Calibri" w:hint="eastAsia"/>
                <w:sz w:val="24"/>
              </w:rPr>
              <w:t>R</w:t>
            </w:r>
            <w:r>
              <w:rPr>
                <w:rFonts w:ascii="Calibri" w:hAnsi="Calibri" w:cs="Calibri"/>
                <w:sz w:val="24"/>
              </w:rPr>
              <w:t>andom</w:t>
            </w:r>
          </w:p>
        </w:tc>
        <w:tc>
          <w:tcPr>
            <w:tcW w:w="1191" w:type="dxa"/>
          </w:tcPr>
          <w:p w:rsidR="00413077" w:rsidRPr="00866465" w:rsidRDefault="00413077" w:rsidP="00413077">
            <w:pPr>
              <w:jc w:val="left"/>
              <w:rPr>
                <w:rFonts w:ascii="Calibri" w:hAnsi="Calibri" w:cs="Calibri"/>
                <w:sz w:val="24"/>
              </w:rPr>
            </w:pPr>
            <w:r w:rsidRPr="00866465">
              <w:rPr>
                <w:rFonts w:ascii="Calibri" w:hAnsi="Calibri" w:cs="Calibri"/>
                <w:i/>
                <w:sz w:val="24"/>
              </w:rPr>
              <w:t>K</w:t>
            </w:r>
            <w:r w:rsidRPr="00866465">
              <w:rPr>
                <w:rFonts w:ascii="Calibri" w:hAnsi="Calibri" w:cs="Calibri"/>
                <w:sz w:val="24"/>
              </w:rPr>
              <w:t xml:space="preserve"> – </w:t>
            </w:r>
            <w:r>
              <w:rPr>
                <w:rFonts w:ascii="Calibri" w:hAnsi="Calibri" w:cs="Calibri"/>
                <w:sz w:val="24"/>
              </w:rPr>
              <w:t>2</w:t>
            </w:r>
          </w:p>
        </w:tc>
        <w:tc>
          <w:tcPr>
            <w:tcW w:w="1191" w:type="dxa"/>
          </w:tcPr>
          <w:p w:rsidR="00413077" w:rsidRPr="00866465" w:rsidRDefault="00413077" w:rsidP="00413077">
            <w:pPr>
              <w:jc w:val="left"/>
              <w:rPr>
                <w:rFonts w:ascii="Calibri" w:hAnsi="Calibri" w:cs="Calibri"/>
                <w:sz w:val="24"/>
              </w:rPr>
            </w:pPr>
            <w:r w:rsidRPr="00866465">
              <w:rPr>
                <w:rFonts w:ascii="Calibri" w:hAnsi="Calibri" w:cs="Calibri"/>
                <w:i/>
                <w:sz w:val="24"/>
              </w:rPr>
              <w:t>K</w:t>
            </w:r>
            <w:r w:rsidRPr="00866465">
              <w:rPr>
                <w:rFonts w:ascii="Calibri" w:hAnsi="Calibri" w:cs="Calibri"/>
                <w:sz w:val="24"/>
              </w:rPr>
              <w:t xml:space="preserve"> – 1</w:t>
            </w:r>
          </w:p>
        </w:tc>
        <w:tc>
          <w:tcPr>
            <w:tcW w:w="1191" w:type="dxa"/>
          </w:tcPr>
          <w:p w:rsidR="00413077" w:rsidRPr="00866465" w:rsidRDefault="00413077" w:rsidP="00413077">
            <w:pPr>
              <w:jc w:val="left"/>
              <w:rPr>
                <w:rFonts w:ascii="Calibri" w:hAnsi="Calibri" w:cs="Calibri"/>
                <w:sz w:val="24"/>
              </w:rPr>
            </w:pPr>
            <w:r w:rsidRPr="00866465">
              <w:rPr>
                <w:rFonts w:ascii="Calibri" w:hAnsi="Calibri" w:cs="Calibri"/>
                <w:i/>
                <w:sz w:val="24"/>
              </w:rPr>
              <w:t>K</w:t>
            </w:r>
            <w:r w:rsidRPr="00866465">
              <w:rPr>
                <w:rFonts w:ascii="Calibri" w:hAnsi="Calibri" w:cs="Calibri"/>
                <w:sz w:val="24"/>
              </w:rPr>
              <w:t xml:space="preserve"> – </w:t>
            </w:r>
            <w:r>
              <w:rPr>
                <w:rFonts w:ascii="Calibri" w:hAnsi="Calibri" w:cs="Calibri"/>
                <w:sz w:val="24"/>
              </w:rPr>
              <w:t>2</w:t>
            </w:r>
          </w:p>
        </w:tc>
      </w:tr>
      <w:tr w:rsidR="00413077" w:rsidRPr="00866465" w:rsidTr="00413077">
        <w:trPr>
          <w:jc w:val="center"/>
        </w:trPr>
        <w:tc>
          <w:tcPr>
            <w:tcW w:w="2268" w:type="dxa"/>
          </w:tcPr>
          <w:p w:rsidR="00413077" w:rsidRPr="00866465" w:rsidRDefault="00413077" w:rsidP="00413077">
            <w:pPr>
              <w:jc w:val="left"/>
              <w:rPr>
                <w:rFonts w:ascii="Calibri" w:hAnsi="Calibri" w:cs="Calibri"/>
                <w:sz w:val="24"/>
              </w:rPr>
            </w:pPr>
          </w:p>
        </w:tc>
        <w:tc>
          <w:tcPr>
            <w:tcW w:w="2268" w:type="dxa"/>
          </w:tcPr>
          <w:p w:rsidR="00413077" w:rsidRPr="00866465" w:rsidRDefault="00413077" w:rsidP="00413077">
            <w:pPr>
              <w:jc w:val="left"/>
              <w:rPr>
                <w:rFonts w:ascii="Calibri" w:hAnsi="Calibri" w:cs="Calibri"/>
                <w:sz w:val="24"/>
              </w:rPr>
            </w:pPr>
            <w:r w:rsidRPr="00866465">
              <w:rPr>
                <w:rFonts w:ascii="Calibri" w:hAnsi="Calibri" w:cs="Calibri"/>
                <w:sz w:val="24"/>
              </w:rPr>
              <w:t>β</w:t>
            </w:r>
            <w:r w:rsidRPr="00866465">
              <w:rPr>
                <w:rFonts w:ascii="Calibri" w:hAnsi="Calibri" w:cs="Calibri"/>
                <w:sz w:val="24"/>
                <w:vertAlign w:val="subscript"/>
              </w:rPr>
              <w:t>0j</w:t>
            </w:r>
            <w:r w:rsidRPr="00866465">
              <w:rPr>
                <w:rFonts w:ascii="Calibri" w:hAnsi="Calibri" w:cs="Calibri"/>
                <w:sz w:val="24"/>
              </w:rPr>
              <w:t xml:space="preserve"> = γ</w:t>
            </w:r>
            <w:r w:rsidRPr="00866465">
              <w:rPr>
                <w:rFonts w:ascii="Calibri" w:hAnsi="Calibri" w:cs="Calibri"/>
                <w:sz w:val="24"/>
                <w:vertAlign w:val="subscript"/>
              </w:rPr>
              <w:t>00</w:t>
            </w:r>
            <w:r w:rsidRPr="00866465">
              <w:rPr>
                <w:rFonts w:ascii="Calibri" w:hAnsi="Calibri" w:cs="Calibri"/>
                <w:sz w:val="24"/>
              </w:rPr>
              <w:t xml:space="preserve"> + γ</w:t>
            </w:r>
            <w:r w:rsidRPr="00866465">
              <w:rPr>
                <w:rFonts w:ascii="Calibri" w:hAnsi="Calibri" w:cs="Calibri"/>
                <w:sz w:val="24"/>
                <w:vertAlign w:val="subscript"/>
              </w:rPr>
              <w:t>01</w:t>
            </w:r>
            <w:r>
              <w:rPr>
                <w:rFonts w:ascii="Calibri" w:hAnsi="Calibri" w:cs="Calibri"/>
                <w:sz w:val="24"/>
              </w:rPr>
              <w:t>W</w:t>
            </w:r>
            <w:r w:rsidRPr="00866465">
              <w:rPr>
                <w:rFonts w:ascii="Calibri" w:hAnsi="Calibri" w:cs="Calibri"/>
                <w:sz w:val="24"/>
                <w:vertAlign w:val="subscript"/>
              </w:rPr>
              <w:t>1j</w:t>
            </w:r>
            <w:r w:rsidRPr="00866465">
              <w:rPr>
                <w:rFonts w:ascii="Calibri" w:hAnsi="Calibri" w:cs="Calibri"/>
                <w:sz w:val="24"/>
              </w:rPr>
              <w:t xml:space="preserve"> + u</w:t>
            </w:r>
            <w:r w:rsidRPr="00866465">
              <w:rPr>
                <w:rFonts w:ascii="Calibri" w:hAnsi="Calibri" w:cs="Calibri"/>
                <w:sz w:val="24"/>
                <w:vertAlign w:val="subscript"/>
              </w:rPr>
              <w:t>0j</w:t>
            </w:r>
          </w:p>
          <w:p w:rsidR="00413077" w:rsidRPr="00866465" w:rsidRDefault="00413077" w:rsidP="00413077">
            <w:pPr>
              <w:jc w:val="left"/>
              <w:rPr>
                <w:rFonts w:ascii="Calibri" w:hAnsi="Calibri" w:cs="Calibri"/>
                <w:sz w:val="24"/>
              </w:rPr>
            </w:pPr>
            <w:r w:rsidRPr="00866465">
              <w:rPr>
                <w:rFonts w:ascii="Calibri" w:hAnsi="Calibri" w:cs="Calibri"/>
                <w:sz w:val="24"/>
              </w:rPr>
              <w:t>β</w:t>
            </w:r>
            <w:r w:rsidRPr="00866465">
              <w:rPr>
                <w:rFonts w:ascii="Calibri" w:hAnsi="Calibri" w:cs="Calibri"/>
                <w:sz w:val="24"/>
                <w:vertAlign w:val="subscript"/>
              </w:rPr>
              <w:t>1j</w:t>
            </w:r>
            <w:r w:rsidRPr="00866465">
              <w:rPr>
                <w:rFonts w:ascii="Calibri" w:hAnsi="Calibri" w:cs="Calibri"/>
                <w:sz w:val="24"/>
              </w:rPr>
              <w:t xml:space="preserve"> = γ</w:t>
            </w:r>
            <w:r w:rsidRPr="00866465">
              <w:rPr>
                <w:rFonts w:ascii="Calibri" w:hAnsi="Calibri" w:cs="Calibri"/>
                <w:sz w:val="24"/>
                <w:vertAlign w:val="subscript"/>
              </w:rPr>
              <w:t>10</w:t>
            </w:r>
            <w:r w:rsidRPr="00866465">
              <w:rPr>
                <w:rFonts w:ascii="Calibri" w:hAnsi="Calibri" w:cs="Calibri"/>
                <w:sz w:val="24"/>
              </w:rPr>
              <w:t xml:space="preserve"> + γ</w:t>
            </w:r>
            <w:r w:rsidRPr="00866465">
              <w:rPr>
                <w:rFonts w:ascii="Calibri" w:hAnsi="Calibri" w:cs="Calibri"/>
                <w:sz w:val="24"/>
                <w:vertAlign w:val="subscript"/>
              </w:rPr>
              <w:t>11</w:t>
            </w:r>
            <w:r>
              <w:rPr>
                <w:rFonts w:ascii="Calibri" w:hAnsi="Calibri" w:cs="Calibri"/>
                <w:sz w:val="24"/>
              </w:rPr>
              <w:t>W</w:t>
            </w:r>
            <w:r w:rsidRPr="00866465">
              <w:rPr>
                <w:rFonts w:ascii="Calibri" w:hAnsi="Calibri" w:cs="Calibri"/>
                <w:sz w:val="24"/>
                <w:vertAlign w:val="subscript"/>
              </w:rPr>
              <w:t>1j</w:t>
            </w:r>
            <w:r w:rsidRPr="00866465">
              <w:rPr>
                <w:rFonts w:ascii="Calibri" w:hAnsi="Calibri" w:cs="Calibri"/>
                <w:sz w:val="24"/>
              </w:rPr>
              <w:t xml:space="preserve"> + u</w:t>
            </w:r>
            <w:r w:rsidRPr="00866465">
              <w:rPr>
                <w:rFonts w:ascii="Calibri" w:hAnsi="Calibri" w:cs="Calibri"/>
                <w:sz w:val="24"/>
                <w:vertAlign w:val="subscript"/>
              </w:rPr>
              <w:t>1j</w:t>
            </w:r>
          </w:p>
        </w:tc>
        <w:tc>
          <w:tcPr>
            <w:tcW w:w="2268" w:type="dxa"/>
          </w:tcPr>
          <w:p w:rsidR="00413077" w:rsidRPr="00866465" w:rsidRDefault="008C77B4" w:rsidP="00413077">
            <w:pPr>
              <w:jc w:val="left"/>
              <w:rPr>
                <w:rFonts w:ascii="Calibri" w:hAnsi="Calibri" w:cs="Calibri"/>
                <w:sz w:val="24"/>
              </w:rPr>
            </w:pPr>
            <w:r>
              <w:rPr>
                <w:rFonts w:ascii="Calibri" w:hAnsi="Calibri" w:cs="Calibri" w:hint="eastAsia"/>
                <w:sz w:val="24"/>
              </w:rPr>
              <w:t>F</w:t>
            </w:r>
            <w:r>
              <w:rPr>
                <w:rFonts w:ascii="Calibri" w:hAnsi="Calibri" w:cs="Calibri"/>
                <w:sz w:val="24"/>
              </w:rPr>
              <w:t>ull model</w:t>
            </w:r>
            <w:r w:rsidR="000972DC" w:rsidRPr="000972DC">
              <w:rPr>
                <w:rFonts w:ascii="Calibri" w:hAnsi="Calibri" w:cs="Calibri"/>
                <w:sz w:val="24"/>
                <w:vertAlign w:val="superscript"/>
              </w:rPr>
              <w:t>2</w:t>
            </w:r>
          </w:p>
        </w:tc>
        <w:tc>
          <w:tcPr>
            <w:tcW w:w="1134" w:type="dxa"/>
          </w:tcPr>
          <w:p w:rsidR="00413077" w:rsidRPr="008E3D42" w:rsidRDefault="00413077" w:rsidP="00413077">
            <w:pPr>
              <w:jc w:val="left"/>
              <w:rPr>
                <w:rFonts w:ascii="Calibri" w:hAnsi="Calibri" w:cs="Calibri"/>
                <w:sz w:val="24"/>
              </w:rPr>
            </w:pPr>
            <w:r>
              <w:rPr>
                <w:rFonts w:ascii="Calibri" w:hAnsi="Calibri" w:cs="Calibri" w:hint="eastAsia"/>
                <w:sz w:val="24"/>
              </w:rPr>
              <w:t>R</w:t>
            </w:r>
            <w:r>
              <w:rPr>
                <w:rFonts w:ascii="Calibri" w:hAnsi="Calibri" w:cs="Calibri"/>
                <w:sz w:val="24"/>
              </w:rPr>
              <w:t>andom</w:t>
            </w:r>
          </w:p>
        </w:tc>
        <w:tc>
          <w:tcPr>
            <w:tcW w:w="1191" w:type="dxa"/>
          </w:tcPr>
          <w:p w:rsidR="00413077" w:rsidRPr="00866465" w:rsidRDefault="00413077" w:rsidP="00413077">
            <w:pPr>
              <w:jc w:val="left"/>
              <w:rPr>
                <w:rFonts w:ascii="Calibri" w:hAnsi="Calibri" w:cs="Calibri"/>
                <w:sz w:val="24"/>
              </w:rPr>
            </w:pPr>
            <w:r w:rsidRPr="00866465">
              <w:rPr>
                <w:rFonts w:ascii="Calibri" w:hAnsi="Calibri" w:cs="Calibri"/>
                <w:i/>
                <w:sz w:val="24"/>
              </w:rPr>
              <w:t>K</w:t>
            </w:r>
            <w:r w:rsidRPr="00866465">
              <w:rPr>
                <w:rFonts w:ascii="Calibri" w:hAnsi="Calibri" w:cs="Calibri"/>
                <w:sz w:val="24"/>
              </w:rPr>
              <w:t xml:space="preserve"> – </w:t>
            </w:r>
            <w:r>
              <w:rPr>
                <w:rFonts w:ascii="Calibri" w:hAnsi="Calibri" w:cs="Calibri"/>
                <w:sz w:val="24"/>
              </w:rPr>
              <w:t>2</w:t>
            </w:r>
          </w:p>
        </w:tc>
        <w:tc>
          <w:tcPr>
            <w:tcW w:w="1191" w:type="dxa"/>
          </w:tcPr>
          <w:p w:rsidR="00413077" w:rsidRPr="00866465" w:rsidRDefault="00413077" w:rsidP="00413077">
            <w:pPr>
              <w:jc w:val="left"/>
              <w:rPr>
                <w:rFonts w:ascii="Calibri" w:hAnsi="Calibri" w:cs="Calibri"/>
                <w:sz w:val="24"/>
              </w:rPr>
            </w:pPr>
            <w:r w:rsidRPr="00866465">
              <w:rPr>
                <w:rFonts w:ascii="Calibri" w:hAnsi="Calibri" w:cs="Calibri"/>
                <w:i/>
                <w:sz w:val="24"/>
              </w:rPr>
              <w:t>K</w:t>
            </w:r>
            <w:r w:rsidRPr="00866465">
              <w:rPr>
                <w:rFonts w:ascii="Calibri" w:hAnsi="Calibri" w:cs="Calibri"/>
                <w:sz w:val="24"/>
              </w:rPr>
              <w:t xml:space="preserve"> – 2</w:t>
            </w:r>
          </w:p>
        </w:tc>
        <w:tc>
          <w:tcPr>
            <w:tcW w:w="1191" w:type="dxa"/>
          </w:tcPr>
          <w:p w:rsidR="00413077" w:rsidRPr="00866465" w:rsidRDefault="00413077" w:rsidP="00413077">
            <w:pPr>
              <w:jc w:val="left"/>
              <w:rPr>
                <w:rFonts w:ascii="Calibri" w:hAnsi="Calibri" w:cs="Calibri"/>
                <w:sz w:val="24"/>
              </w:rPr>
            </w:pPr>
            <w:r w:rsidRPr="00866465">
              <w:rPr>
                <w:rFonts w:ascii="Calibri" w:hAnsi="Calibri" w:cs="Calibri"/>
                <w:i/>
                <w:sz w:val="24"/>
              </w:rPr>
              <w:t>K</w:t>
            </w:r>
            <w:r w:rsidRPr="00866465">
              <w:rPr>
                <w:rFonts w:ascii="Calibri" w:hAnsi="Calibri" w:cs="Calibri"/>
                <w:sz w:val="24"/>
              </w:rPr>
              <w:t xml:space="preserve"> – </w:t>
            </w:r>
            <w:r>
              <w:rPr>
                <w:rFonts w:ascii="Calibri" w:hAnsi="Calibri" w:cs="Calibri"/>
                <w:sz w:val="24"/>
              </w:rPr>
              <w:t>2</w:t>
            </w:r>
          </w:p>
        </w:tc>
      </w:tr>
    </w:tbl>
    <w:p w:rsidR="00CE39F0" w:rsidRDefault="000C32E4" w:rsidP="00E80BD7">
      <w:pPr>
        <w:rPr>
          <w:rFonts w:ascii="Calibri" w:hAnsi="Calibri" w:cs="Calibri"/>
          <w:sz w:val="24"/>
        </w:rPr>
      </w:pPr>
      <w:r w:rsidRPr="000C32E4">
        <w:rPr>
          <w:rFonts w:ascii="Calibri" w:hAnsi="Calibri" w:cs="Calibri" w:hint="eastAsia"/>
          <w:i/>
          <w:sz w:val="24"/>
        </w:rPr>
        <w:t>N</w:t>
      </w:r>
      <w:r w:rsidRPr="000C32E4">
        <w:rPr>
          <w:rFonts w:ascii="Calibri" w:hAnsi="Calibri" w:cs="Calibri"/>
          <w:i/>
          <w:sz w:val="24"/>
        </w:rPr>
        <w:t>ote</w:t>
      </w:r>
      <w:r>
        <w:rPr>
          <w:rFonts w:ascii="Calibri" w:hAnsi="Calibri" w:cs="Calibri"/>
          <w:sz w:val="24"/>
        </w:rPr>
        <w:t>.</w:t>
      </w:r>
    </w:p>
    <w:p w:rsidR="00531A33" w:rsidRDefault="00531A33" w:rsidP="00531A33">
      <w:pPr>
        <w:rPr>
          <w:rFonts w:ascii="Calibri" w:hAnsi="Calibri" w:cs="Calibri"/>
          <w:sz w:val="24"/>
        </w:rPr>
      </w:pPr>
      <w:r>
        <w:rPr>
          <w:rFonts w:ascii="Calibri" w:hAnsi="Calibri" w:cs="Calibri"/>
          <w:sz w:val="24"/>
        </w:rPr>
        <w:t xml:space="preserve">1. </w:t>
      </w:r>
      <w:r w:rsidR="000C32E4" w:rsidRPr="00531A33">
        <w:rPr>
          <w:rFonts w:ascii="Calibri" w:hAnsi="Calibri" w:cs="Calibri"/>
          <w:sz w:val="24"/>
        </w:rPr>
        <w:t xml:space="preserve">Also called: </w:t>
      </w:r>
      <w:r>
        <w:rPr>
          <w:rFonts w:ascii="Calibri" w:hAnsi="Calibri" w:cs="Calibri"/>
          <w:sz w:val="24"/>
        </w:rPr>
        <w:t>“</w:t>
      </w:r>
      <w:r w:rsidR="000C32E4" w:rsidRPr="00531A33">
        <w:rPr>
          <w:rFonts w:ascii="Calibri" w:hAnsi="Calibri" w:cs="Calibri"/>
          <w:sz w:val="24"/>
        </w:rPr>
        <w:t>null model</w:t>
      </w:r>
      <w:r>
        <w:rPr>
          <w:rFonts w:ascii="Calibri" w:hAnsi="Calibri" w:cs="Calibri"/>
          <w:sz w:val="24"/>
        </w:rPr>
        <w:t>”</w:t>
      </w:r>
      <w:r w:rsidR="000C32E4" w:rsidRPr="00531A33">
        <w:rPr>
          <w:rFonts w:ascii="Calibri" w:hAnsi="Calibri" w:cs="Calibri"/>
          <w:sz w:val="24"/>
        </w:rPr>
        <w:t xml:space="preserve">, </w:t>
      </w:r>
      <w:r>
        <w:rPr>
          <w:rFonts w:ascii="Calibri" w:hAnsi="Calibri" w:cs="Calibri"/>
          <w:sz w:val="24"/>
        </w:rPr>
        <w:t>“</w:t>
      </w:r>
      <w:r w:rsidR="000C32E4" w:rsidRPr="00531A33">
        <w:rPr>
          <w:rFonts w:ascii="Calibri" w:hAnsi="Calibri" w:cs="Calibri"/>
          <w:sz w:val="24"/>
        </w:rPr>
        <w:t>intercept model</w:t>
      </w:r>
      <w:r>
        <w:rPr>
          <w:rFonts w:ascii="Calibri" w:hAnsi="Calibri" w:cs="Calibri"/>
          <w:sz w:val="24"/>
        </w:rPr>
        <w:t>”</w:t>
      </w:r>
      <w:r w:rsidR="000C32E4" w:rsidRPr="00531A33">
        <w:rPr>
          <w:rFonts w:ascii="Calibri" w:hAnsi="Calibri" w:cs="Calibri"/>
          <w:sz w:val="24"/>
        </w:rPr>
        <w:t xml:space="preserve">, </w:t>
      </w:r>
      <w:r>
        <w:rPr>
          <w:rFonts w:ascii="Calibri" w:hAnsi="Calibri" w:cs="Calibri"/>
          <w:sz w:val="24"/>
        </w:rPr>
        <w:t>“</w:t>
      </w:r>
      <w:r w:rsidR="000C32E4" w:rsidRPr="00531A33">
        <w:rPr>
          <w:rFonts w:ascii="Calibri" w:hAnsi="Calibri" w:cs="Calibri"/>
          <w:sz w:val="24"/>
        </w:rPr>
        <w:t>variance component model</w:t>
      </w:r>
      <w:r>
        <w:rPr>
          <w:rFonts w:ascii="Calibri" w:hAnsi="Calibri" w:cs="Calibri"/>
          <w:sz w:val="24"/>
        </w:rPr>
        <w:t>”</w:t>
      </w:r>
      <w:r w:rsidR="000C32E4" w:rsidRPr="00531A33">
        <w:rPr>
          <w:rFonts w:ascii="Calibri" w:hAnsi="Calibri" w:cs="Calibri"/>
          <w:sz w:val="24"/>
        </w:rPr>
        <w:t>.</w:t>
      </w:r>
    </w:p>
    <w:p w:rsidR="000972DC" w:rsidRPr="00531A33" w:rsidRDefault="00531A33" w:rsidP="00531A33">
      <w:pPr>
        <w:rPr>
          <w:rFonts w:ascii="Calibri" w:hAnsi="Calibri" w:cs="Calibri"/>
          <w:sz w:val="24"/>
        </w:rPr>
      </w:pPr>
      <w:r>
        <w:rPr>
          <w:rFonts w:ascii="Calibri" w:hAnsi="Calibri" w:cs="Calibri"/>
          <w:sz w:val="24"/>
        </w:rPr>
        <w:t xml:space="preserve">2. </w:t>
      </w:r>
      <w:r w:rsidR="000972DC" w:rsidRPr="00531A33">
        <w:rPr>
          <w:rFonts w:ascii="Calibri" w:hAnsi="Calibri" w:cs="Calibri"/>
          <w:sz w:val="24"/>
        </w:rPr>
        <w:t xml:space="preserve">Also called: </w:t>
      </w:r>
      <w:r>
        <w:rPr>
          <w:rFonts w:ascii="Calibri" w:hAnsi="Calibri" w:cs="Calibri"/>
          <w:sz w:val="24"/>
        </w:rPr>
        <w:t>“</w:t>
      </w:r>
      <w:r w:rsidR="000972DC" w:rsidRPr="00531A33">
        <w:rPr>
          <w:rFonts w:ascii="Calibri" w:hAnsi="Calibri" w:cs="Calibri"/>
          <w:sz w:val="24"/>
        </w:rPr>
        <w:t>intercepts-and-slopes-as-outcomes model</w:t>
      </w:r>
      <w:r>
        <w:rPr>
          <w:rFonts w:ascii="Calibri" w:hAnsi="Calibri" w:cs="Calibri"/>
          <w:sz w:val="24"/>
        </w:rPr>
        <w:t>”.</w:t>
      </w:r>
    </w:p>
    <w:sectPr w:rsidR="000972DC" w:rsidRPr="00531A33" w:rsidSect="004F291D">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4F73B0"/>
    <w:multiLevelType w:val="hybridMultilevel"/>
    <w:tmpl w:val="C5C6CA96"/>
    <w:lvl w:ilvl="0" w:tplc="B7C8E8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D9E"/>
    <w:rsid w:val="00065B8A"/>
    <w:rsid w:val="000972DC"/>
    <w:rsid w:val="000C32E4"/>
    <w:rsid w:val="000F2CC0"/>
    <w:rsid w:val="00123534"/>
    <w:rsid w:val="00130B6F"/>
    <w:rsid w:val="00151C51"/>
    <w:rsid w:val="0015248B"/>
    <w:rsid w:val="0039021E"/>
    <w:rsid w:val="00412320"/>
    <w:rsid w:val="00413077"/>
    <w:rsid w:val="00445120"/>
    <w:rsid w:val="004643BB"/>
    <w:rsid w:val="004A1F99"/>
    <w:rsid w:val="004F291D"/>
    <w:rsid w:val="00531A33"/>
    <w:rsid w:val="00682FCC"/>
    <w:rsid w:val="006973D8"/>
    <w:rsid w:val="006F12E6"/>
    <w:rsid w:val="007A1611"/>
    <w:rsid w:val="007A48E0"/>
    <w:rsid w:val="007F3283"/>
    <w:rsid w:val="00836272"/>
    <w:rsid w:val="00861B01"/>
    <w:rsid w:val="00866465"/>
    <w:rsid w:val="008C77B4"/>
    <w:rsid w:val="008E0A44"/>
    <w:rsid w:val="008E3D42"/>
    <w:rsid w:val="00990350"/>
    <w:rsid w:val="009F52EE"/>
    <w:rsid w:val="00A12633"/>
    <w:rsid w:val="00AF11C2"/>
    <w:rsid w:val="00B35A48"/>
    <w:rsid w:val="00C33EBC"/>
    <w:rsid w:val="00CC659F"/>
    <w:rsid w:val="00CE39F0"/>
    <w:rsid w:val="00D47CB2"/>
    <w:rsid w:val="00DB7392"/>
    <w:rsid w:val="00DB782F"/>
    <w:rsid w:val="00DE69A2"/>
    <w:rsid w:val="00E50D9E"/>
    <w:rsid w:val="00E80BD7"/>
    <w:rsid w:val="00F32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584125-4C4E-4B2B-A838-5614C8CF7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0B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C32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2469</Words>
  <Characters>14079</Characters>
  <Application>Microsoft Office Word</Application>
  <DocSecurity>0</DocSecurity>
  <Lines>117</Lines>
  <Paragraphs>33</Paragraphs>
  <ScaleCrop>false</ScaleCrop>
  <Company/>
  <LinksUpToDate>false</LinksUpToDate>
  <CharactersWithSpaces>16515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H. W. S.</dc:creator>
  <cp:keywords/>
  <dc:description/>
  <cp:lastModifiedBy>zgy070620@163.com</cp:lastModifiedBy>
  <cp:revision>2</cp:revision>
  <dcterms:created xsi:type="dcterms:W3CDTF">2018-11-15T12:02:00Z</dcterms:created>
  <dcterms:modified xsi:type="dcterms:W3CDTF">2018-11-15T12:02:00Z</dcterms:modified>
</cp:coreProperties>
</file>