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6E9" w:rsidRDefault="00B406E9">
      <w:pPr>
        <w:rPr>
          <w:rFonts w:ascii="Times New Roman" w:hAnsi="Times New Roman" w:cs="Times New Roman"/>
          <w:b/>
          <w:lang w:val="es-ES"/>
        </w:rPr>
      </w:pPr>
      <w:r w:rsidRPr="00B406E9">
        <w:rPr>
          <w:rFonts w:ascii="Times New Roman" w:hAnsi="Times New Roman" w:cs="Times New Roman"/>
          <w:b/>
          <w:lang w:val="es-ES"/>
        </w:rPr>
        <w:t>Caso de estudio: Proyección de certificado de depósito a término (CDT)</w:t>
      </w:r>
    </w:p>
    <w:p w:rsidR="00B406E9" w:rsidRDefault="00B406E9">
      <w:pPr>
        <w:rPr>
          <w:rFonts w:ascii="Times New Roman" w:hAnsi="Times New Roman" w:cs="Times New Roman"/>
          <w:b/>
          <w:lang w:val="es-ES"/>
        </w:rPr>
      </w:pPr>
      <w:r>
        <w:rPr>
          <w:rFonts w:ascii="Times New Roman" w:hAnsi="Times New Roman" w:cs="Times New Roman"/>
          <w:b/>
          <w:lang w:val="es-ES"/>
        </w:rPr>
        <w:t>Nombre: Diego Ardila Quintero – Código: 01240372038</w:t>
      </w:r>
    </w:p>
    <w:p w:rsidR="00B406E9" w:rsidRDefault="00B406E9">
      <w:pPr>
        <w:rPr>
          <w:rFonts w:ascii="Times New Roman" w:hAnsi="Times New Roman" w:cs="Times New Roman"/>
          <w:b/>
          <w:lang w:val="es-ES"/>
        </w:rPr>
      </w:pPr>
      <w:r w:rsidRPr="00B406E9">
        <w:rPr>
          <w:rFonts w:ascii="Times New Roman" w:hAnsi="Times New Roman" w:cs="Times New Roman"/>
          <w:b/>
          <w:lang w:val="es-ES"/>
        </w:rPr>
        <w:drawing>
          <wp:inline distT="0" distB="0" distL="0" distR="0" wp14:anchorId="61FA7CC3" wp14:editId="08A0EBEF">
            <wp:extent cx="5101033" cy="3958814"/>
            <wp:effectExtent l="0" t="0" r="444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9324" cy="3980770"/>
                    </a:xfrm>
                    <a:prstGeom prst="rect">
                      <a:avLst/>
                    </a:prstGeom>
                  </pic:spPr>
                </pic:pic>
              </a:graphicData>
            </a:graphic>
          </wp:inline>
        </w:drawing>
      </w:r>
    </w:p>
    <w:p w:rsidR="00B406E9" w:rsidRDefault="00B406E9">
      <w:pPr>
        <w:rPr>
          <w:rFonts w:ascii="Times New Roman" w:hAnsi="Times New Roman" w:cs="Times New Roman"/>
          <w:b/>
          <w:lang w:val="es-ES"/>
        </w:rPr>
      </w:pPr>
      <w:r>
        <w:rPr>
          <w:rFonts w:ascii="Times New Roman" w:hAnsi="Times New Roman" w:cs="Times New Roman"/>
          <w:b/>
          <w:lang w:val="es-ES"/>
        </w:rPr>
        <w:t>Proceso que realiza el código:</w:t>
      </w:r>
    </w:p>
    <w:p w:rsidR="00B406E9" w:rsidRDefault="00B406E9">
      <w:pPr>
        <w:rPr>
          <w:rFonts w:ascii="Times New Roman" w:hAnsi="Times New Roman" w:cs="Times New Roman"/>
          <w:lang w:val="es-ES"/>
        </w:rPr>
      </w:pPr>
      <w:r>
        <w:rPr>
          <w:rFonts w:ascii="Times New Roman" w:hAnsi="Times New Roman" w:cs="Times New Roman"/>
          <w:lang w:val="es-ES"/>
        </w:rPr>
        <w:t>Recibe 2 datos ingresados por el usuario: Cantidad de dinero inicial y Plazo en meses</w:t>
      </w:r>
      <w:r w:rsidR="00FB71A8">
        <w:rPr>
          <w:rFonts w:ascii="Times New Roman" w:hAnsi="Times New Roman" w:cs="Times New Roman"/>
          <w:lang w:val="es-ES"/>
        </w:rPr>
        <w:t>.</w:t>
      </w:r>
    </w:p>
    <w:p w:rsidR="00FB71A8" w:rsidRDefault="00FB71A8">
      <w:pPr>
        <w:rPr>
          <w:rFonts w:ascii="Times New Roman" w:hAnsi="Times New Roman" w:cs="Times New Roman"/>
          <w:lang w:val="es-ES"/>
        </w:rPr>
      </w:pPr>
      <w:r>
        <w:rPr>
          <w:rFonts w:ascii="Times New Roman" w:hAnsi="Times New Roman" w:cs="Times New Roman"/>
          <w:lang w:val="es-ES"/>
        </w:rPr>
        <w:t>Al usuario se le presentan 4 opciones:</w:t>
      </w:r>
    </w:p>
    <w:p w:rsidR="00FB71A8" w:rsidRDefault="00FB71A8" w:rsidP="00FB71A8">
      <w:pPr>
        <w:pStyle w:val="Prrafodelista"/>
        <w:numPr>
          <w:ilvl w:val="0"/>
          <w:numId w:val="1"/>
        </w:numPr>
        <w:rPr>
          <w:rFonts w:ascii="Times New Roman" w:hAnsi="Times New Roman" w:cs="Times New Roman"/>
          <w:lang w:val="es-ES"/>
        </w:rPr>
      </w:pPr>
      <w:r>
        <w:rPr>
          <w:rFonts w:ascii="Times New Roman" w:hAnsi="Times New Roman" w:cs="Times New Roman"/>
          <w:lang w:val="es-ES"/>
        </w:rPr>
        <w:t xml:space="preserve">Agregar </w:t>
      </w:r>
      <w:proofErr w:type="gramStart"/>
      <w:r>
        <w:rPr>
          <w:rFonts w:ascii="Times New Roman" w:hAnsi="Times New Roman" w:cs="Times New Roman"/>
          <w:lang w:val="es-ES"/>
        </w:rPr>
        <w:t>registro</w:t>
      </w:r>
      <w:proofErr w:type="gramEnd"/>
      <w:r>
        <w:rPr>
          <w:rFonts w:ascii="Times New Roman" w:hAnsi="Times New Roman" w:cs="Times New Roman"/>
          <w:lang w:val="es-ES"/>
        </w:rPr>
        <w:t>: Utilizada para almacenar los datos ingresados y para realizar los cálculos posteriores.</w:t>
      </w:r>
    </w:p>
    <w:p w:rsidR="00FB71A8" w:rsidRDefault="00FB71A8" w:rsidP="00FB71A8">
      <w:pPr>
        <w:pStyle w:val="Prrafodelista"/>
        <w:numPr>
          <w:ilvl w:val="0"/>
          <w:numId w:val="1"/>
        </w:numPr>
        <w:rPr>
          <w:rFonts w:ascii="Times New Roman" w:hAnsi="Times New Roman" w:cs="Times New Roman"/>
          <w:lang w:val="es-ES"/>
        </w:rPr>
      </w:pPr>
      <w:r>
        <w:rPr>
          <w:rFonts w:ascii="Times New Roman" w:hAnsi="Times New Roman" w:cs="Times New Roman"/>
          <w:lang w:val="es-ES"/>
        </w:rPr>
        <w:t>Editar registro: Utilizada para editar un registro existente, para ello debe rellenar el cuadro “Número de registro” (Debajo de las opciones) para seleccionar el registro que se desea eliminar.</w:t>
      </w:r>
    </w:p>
    <w:p w:rsidR="00FB71A8" w:rsidRDefault="00FB71A8" w:rsidP="00FB71A8">
      <w:pPr>
        <w:pStyle w:val="Prrafodelista"/>
        <w:numPr>
          <w:ilvl w:val="0"/>
          <w:numId w:val="1"/>
        </w:numPr>
        <w:rPr>
          <w:rFonts w:ascii="Times New Roman" w:hAnsi="Times New Roman" w:cs="Times New Roman"/>
          <w:lang w:val="es-ES"/>
        </w:rPr>
      </w:pPr>
      <w:r>
        <w:rPr>
          <w:rFonts w:ascii="Times New Roman" w:hAnsi="Times New Roman" w:cs="Times New Roman"/>
          <w:lang w:val="es-ES"/>
        </w:rPr>
        <w:t>Eliminar registro: Utilizada para eliminar un registro existente, al igual que “Editar registro”, se debe rellenar el recuadro  debajo de las opciones según el registro que se desea eliminar, dichos registros eliminados son actualizados en la tabla y se enumeran automáticamente para evitar saltos en los registros.</w:t>
      </w:r>
    </w:p>
    <w:p w:rsidR="00FB71A8" w:rsidRDefault="00FB71A8" w:rsidP="00FB71A8">
      <w:pPr>
        <w:pStyle w:val="Prrafodelista"/>
        <w:numPr>
          <w:ilvl w:val="0"/>
          <w:numId w:val="1"/>
        </w:numPr>
        <w:rPr>
          <w:rFonts w:ascii="Times New Roman" w:hAnsi="Times New Roman" w:cs="Times New Roman"/>
          <w:lang w:val="es-ES"/>
        </w:rPr>
      </w:pPr>
      <w:r>
        <w:rPr>
          <w:rFonts w:ascii="Times New Roman" w:hAnsi="Times New Roman" w:cs="Times New Roman"/>
          <w:lang w:val="es-ES"/>
        </w:rPr>
        <w:t>Guardar CSV: Genera 2 archivos CSV, el primer archivo CSV llamado “registros_cdt.csv” es donde se guardan los valores ingresados por el usuario y lleva un id único al momento de registrar los datos; el segundo archivo CSV llamado “proyecciones_cdt.csv” es donde se guardan los datos calculados para el plazo ingresado por el usuario.</w:t>
      </w:r>
    </w:p>
    <w:p w:rsidR="00FB71A8" w:rsidRPr="00FB71A8" w:rsidRDefault="00FB71A8" w:rsidP="00FB71A8">
      <w:pPr>
        <w:rPr>
          <w:rFonts w:ascii="Times New Roman" w:hAnsi="Times New Roman" w:cs="Times New Roman"/>
          <w:lang w:val="es-ES"/>
        </w:rPr>
      </w:pPr>
      <w:r>
        <w:rPr>
          <w:rFonts w:ascii="Times New Roman" w:hAnsi="Times New Roman" w:cs="Times New Roman"/>
          <w:lang w:val="es-ES"/>
        </w:rPr>
        <w:lastRenderedPageBreak/>
        <w:t>Nota: Las funciones “Eliminar y Editar Registro” conectan ambas listas, de tal forma que al eliminar el registro 2, se eliminan los datos de proyección al mismo tiempo para evitar datos no sincronizados.</w:t>
      </w:r>
    </w:p>
    <w:p w:rsidR="00FB71A8" w:rsidRDefault="00FB71A8" w:rsidP="00FB71A8">
      <w:pPr>
        <w:rPr>
          <w:rFonts w:ascii="Times New Roman" w:hAnsi="Times New Roman" w:cs="Times New Roman"/>
          <w:lang w:val="es-ES"/>
        </w:rPr>
      </w:pPr>
      <w:r>
        <w:rPr>
          <w:rFonts w:ascii="Times New Roman" w:hAnsi="Times New Roman" w:cs="Times New Roman"/>
          <w:lang w:val="es-ES"/>
        </w:rPr>
        <w:t>Composición de archivos CSV:</w:t>
      </w:r>
    </w:p>
    <w:p w:rsidR="00FB71A8" w:rsidRDefault="00FB71A8" w:rsidP="00FB71A8">
      <w:pPr>
        <w:rPr>
          <w:rFonts w:ascii="Times New Roman" w:hAnsi="Times New Roman" w:cs="Times New Roman"/>
          <w:lang w:val="es-ES"/>
        </w:rPr>
      </w:pPr>
      <w:r>
        <w:rPr>
          <w:rFonts w:ascii="Times New Roman" w:hAnsi="Times New Roman" w:cs="Times New Roman"/>
          <w:b/>
          <w:lang w:val="es-ES"/>
        </w:rPr>
        <w:t xml:space="preserve">“registros_cdts.csv” -&gt; </w:t>
      </w:r>
      <w:r w:rsidRPr="00FB71A8">
        <w:rPr>
          <w:rFonts w:ascii="Times New Roman" w:hAnsi="Times New Roman" w:cs="Times New Roman"/>
          <w:lang w:val="es-ES"/>
        </w:rPr>
        <w:t>Guarda las siguientes columnas: Registro, Plazo, Monto inicial. De tal forma que se lleva el registro de cada valor ingresado por el usuario</w:t>
      </w:r>
      <w:r>
        <w:rPr>
          <w:rFonts w:ascii="Times New Roman" w:hAnsi="Times New Roman" w:cs="Times New Roman"/>
          <w:lang w:val="es-ES"/>
        </w:rPr>
        <w:t>.</w:t>
      </w:r>
    </w:p>
    <w:p w:rsidR="00FB71A8" w:rsidRDefault="00FB71A8" w:rsidP="00FB71A8">
      <w:pPr>
        <w:rPr>
          <w:rFonts w:ascii="Times New Roman" w:hAnsi="Times New Roman" w:cs="Times New Roman"/>
          <w:lang w:val="es-ES"/>
        </w:rPr>
      </w:pPr>
      <w:r>
        <w:rPr>
          <w:rFonts w:ascii="Times New Roman" w:hAnsi="Times New Roman" w:cs="Times New Roman"/>
          <w:b/>
          <w:lang w:val="es-ES"/>
        </w:rPr>
        <w:t xml:space="preserve">“proyecciones_cdt.csv” -&gt; </w:t>
      </w:r>
      <w:r>
        <w:rPr>
          <w:rFonts w:ascii="Times New Roman" w:hAnsi="Times New Roman" w:cs="Times New Roman"/>
          <w:lang w:val="es-ES"/>
        </w:rPr>
        <w:t>Guarda las siguientes columnas: Registro, Mes, Interés, Monto Final. De esta forma se genera un solo archivo con todos los datos registrados y se diferencian por el número de registro que se le asigna a cada dato.</w:t>
      </w:r>
    </w:p>
    <w:p w:rsidR="00FB71A8" w:rsidRDefault="00FB71A8" w:rsidP="00FB71A8">
      <w:pPr>
        <w:rPr>
          <w:rFonts w:ascii="Times New Roman" w:hAnsi="Times New Roman" w:cs="Times New Roman"/>
          <w:b/>
          <w:lang w:val="es-ES"/>
        </w:rPr>
      </w:pPr>
      <w:r>
        <w:rPr>
          <w:rFonts w:ascii="Times New Roman" w:hAnsi="Times New Roman" w:cs="Times New Roman"/>
          <w:b/>
          <w:lang w:val="es-ES"/>
        </w:rPr>
        <w:t>Tablas de resultados</w:t>
      </w:r>
      <w:bookmarkStart w:id="0" w:name="_GoBack"/>
      <w:bookmarkEnd w:id="0"/>
    </w:p>
    <w:p w:rsidR="00FB71A8" w:rsidRDefault="00DC4F90" w:rsidP="00FB71A8">
      <w:pPr>
        <w:rPr>
          <w:rFonts w:ascii="Times New Roman" w:hAnsi="Times New Roman" w:cs="Times New Roman"/>
          <w:lang w:val="es-ES"/>
        </w:rPr>
      </w:pPr>
      <w:r>
        <w:rPr>
          <w:rFonts w:ascii="Times New Roman" w:hAnsi="Times New Roman" w:cs="Times New Roman"/>
          <w:b/>
          <w:lang w:val="es-ES"/>
        </w:rPr>
        <w:t>“Registros”</w:t>
      </w:r>
      <w:r>
        <w:rPr>
          <w:rFonts w:ascii="Times New Roman" w:hAnsi="Times New Roman" w:cs="Times New Roman"/>
          <w:lang w:val="es-ES"/>
        </w:rPr>
        <w:t xml:space="preserve"> -&gt; Muestra los datos registrados hasta el momento y en caso de eliminar o editar, esta tabla se actualiza.</w:t>
      </w:r>
    </w:p>
    <w:p w:rsidR="00DC4F90" w:rsidRPr="00DC4F90" w:rsidRDefault="00DC4F90" w:rsidP="00FB71A8">
      <w:pPr>
        <w:rPr>
          <w:rFonts w:ascii="Times New Roman" w:hAnsi="Times New Roman" w:cs="Times New Roman"/>
          <w:lang w:val="es-ES"/>
        </w:rPr>
      </w:pPr>
      <w:r>
        <w:rPr>
          <w:rFonts w:ascii="Times New Roman" w:hAnsi="Times New Roman" w:cs="Times New Roman"/>
          <w:b/>
          <w:lang w:val="es-ES"/>
        </w:rPr>
        <w:t>“Proyección del CDT”</w:t>
      </w:r>
      <w:r>
        <w:rPr>
          <w:rFonts w:ascii="Times New Roman" w:hAnsi="Times New Roman" w:cs="Times New Roman"/>
          <w:lang w:val="es-ES"/>
        </w:rPr>
        <w:t xml:space="preserve"> -&gt; Muestra los datos de la proyección para los datos seleccionados (Recuadro superior de la tabla). Además muestra de forma textual un mensaje de resumen de la proyección que incluye: Registro (Número del registro seleccionado), Saldo final, Tasa mensual aplicada y el total generado por intereses</w:t>
      </w:r>
    </w:p>
    <w:p w:rsidR="00B406E9" w:rsidRDefault="00B406E9">
      <w:pPr>
        <w:rPr>
          <w:rFonts w:ascii="Times New Roman" w:hAnsi="Times New Roman" w:cs="Times New Roman"/>
          <w:b/>
          <w:lang w:val="es-ES"/>
        </w:rPr>
      </w:pPr>
      <w:r>
        <w:rPr>
          <w:rFonts w:ascii="Times New Roman" w:hAnsi="Times New Roman" w:cs="Times New Roman"/>
          <w:b/>
          <w:lang w:val="es-ES"/>
        </w:rPr>
        <w:t>Datos de ejemplo utilizados</w:t>
      </w:r>
    </w:p>
    <w:p w:rsidR="00B406E9" w:rsidRDefault="00B406E9">
      <w:pPr>
        <w:rPr>
          <w:rFonts w:ascii="Times New Roman" w:hAnsi="Times New Roman" w:cs="Times New Roman"/>
          <w:b/>
          <w:lang w:val="es-ES"/>
        </w:rPr>
      </w:pPr>
      <w:r w:rsidRPr="00B406E9">
        <w:rPr>
          <w:rFonts w:ascii="Times New Roman" w:hAnsi="Times New Roman" w:cs="Times New Roman"/>
          <w:b/>
          <w:lang w:val="es-ES"/>
        </w:rPr>
        <w:drawing>
          <wp:inline distT="0" distB="0" distL="0" distR="0" wp14:anchorId="241114EB" wp14:editId="1BF9497E">
            <wp:extent cx="5271247" cy="245908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8839" cy="2471952"/>
                    </a:xfrm>
                    <a:prstGeom prst="rect">
                      <a:avLst/>
                    </a:prstGeom>
                  </pic:spPr>
                </pic:pic>
              </a:graphicData>
            </a:graphic>
          </wp:inline>
        </w:drawing>
      </w:r>
    </w:p>
    <w:p w:rsidR="00B406E9" w:rsidRDefault="00B406E9" w:rsidP="00B406E9">
      <w:pPr>
        <w:jc w:val="center"/>
        <w:rPr>
          <w:rFonts w:ascii="Times New Roman" w:hAnsi="Times New Roman" w:cs="Times New Roman"/>
          <w:b/>
          <w:lang w:val="es-ES"/>
        </w:rPr>
      </w:pPr>
      <w:r>
        <w:rPr>
          <w:rFonts w:ascii="Times New Roman" w:hAnsi="Times New Roman" w:cs="Times New Roman"/>
          <w:b/>
          <w:lang w:val="es-ES"/>
        </w:rPr>
        <w:t>Diagramas estructurados</w:t>
      </w:r>
    </w:p>
    <w:p w:rsidR="00B406E9" w:rsidRDefault="00B406E9">
      <w:pPr>
        <w:rPr>
          <w:rFonts w:ascii="Times New Roman" w:hAnsi="Times New Roman" w:cs="Times New Roman"/>
          <w:b/>
          <w:lang w:val="es-ES"/>
        </w:rPr>
      </w:pPr>
      <w:r w:rsidRPr="00B406E9">
        <w:rPr>
          <w:rFonts w:ascii="Times New Roman" w:hAnsi="Times New Roman" w:cs="Times New Roman"/>
          <w:b/>
          <w:lang w:val="es-ES"/>
        </w:rPr>
        <w:drawing>
          <wp:inline distT="0" distB="0" distL="0" distR="0" wp14:anchorId="7E69B11D" wp14:editId="0E4E3CAA">
            <wp:extent cx="5612130" cy="126047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260475"/>
                    </a:xfrm>
                    <a:prstGeom prst="rect">
                      <a:avLst/>
                    </a:prstGeom>
                  </pic:spPr>
                </pic:pic>
              </a:graphicData>
            </a:graphic>
          </wp:inline>
        </w:drawing>
      </w:r>
    </w:p>
    <w:p w:rsidR="00B406E9" w:rsidRDefault="00B406E9">
      <w:pPr>
        <w:rPr>
          <w:rFonts w:ascii="Times New Roman" w:hAnsi="Times New Roman" w:cs="Times New Roman"/>
          <w:b/>
          <w:lang w:val="es-ES"/>
        </w:rPr>
      </w:pPr>
    </w:p>
    <w:p w:rsidR="00B406E9" w:rsidRDefault="00B406E9">
      <w:pPr>
        <w:rPr>
          <w:rFonts w:ascii="Times New Roman" w:hAnsi="Times New Roman" w:cs="Times New Roman"/>
          <w:b/>
          <w:lang w:val="es-ES"/>
        </w:rPr>
      </w:pPr>
      <w:r w:rsidRPr="00B406E9">
        <w:rPr>
          <w:rFonts w:ascii="Times New Roman" w:hAnsi="Times New Roman" w:cs="Times New Roman"/>
          <w:b/>
          <w:lang w:val="es-ES"/>
        </w:rPr>
        <w:lastRenderedPageBreak/>
        <w:drawing>
          <wp:inline distT="0" distB="0" distL="0" distR="0" wp14:anchorId="2D179D6C" wp14:editId="3AF54BF2">
            <wp:extent cx="5612130" cy="116332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163320"/>
                    </a:xfrm>
                    <a:prstGeom prst="rect">
                      <a:avLst/>
                    </a:prstGeom>
                  </pic:spPr>
                </pic:pic>
              </a:graphicData>
            </a:graphic>
          </wp:inline>
        </w:drawing>
      </w:r>
    </w:p>
    <w:p w:rsidR="00FB71A8" w:rsidRDefault="00FB71A8">
      <w:pPr>
        <w:rPr>
          <w:rFonts w:ascii="Times New Roman" w:hAnsi="Times New Roman" w:cs="Times New Roman"/>
          <w:b/>
          <w:lang w:val="es-ES"/>
        </w:rPr>
      </w:pPr>
    </w:p>
    <w:p w:rsidR="00B406E9" w:rsidRDefault="00B406E9">
      <w:pPr>
        <w:rPr>
          <w:rFonts w:ascii="Times New Roman" w:hAnsi="Times New Roman" w:cs="Times New Roman"/>
          <w:b/>
          <w:lang w:val="es-ES"/>
        </w:rPr>
      </w:pPr>
      <w:r>
        <w:rPr>
          <w:rFonts w:ascii="Times New Roman" w:hAnsi="Times New Roman" w:cs="Times New Roman"/>
          <w:b/>
          <w:lang w:val="es-ES"/>
        </w:rPr>
        <w:t>Fórmulas utilizadas:</w:t>
      </w:r>
    </w:p>
    <w:p w:rsidR="00B406E9" w:rsidRPr="00B406E9" w:rsidRDefault="00B406E9" w:rsidP="00B406E9">
      <w:pPr>
        <w:rPr>
          <w:rFonts w:ascii="Times New Roman" w:hAnsi="Times New Roman" w:cs="Times New Roman"/>
          <w:b/>
          <w:lang w:val="es-ES"/>
        </w:rPr>
      </w:pPr>
      <w:r w:rsidRPr="00B406E9">
        <w:rPr>
          <w:rFonts w:ascii="Times New Roman" w:hAnsi="Times New Roman" w:cs="Times New Roman"/>
          <w:b/>
          <w:lang w:val="es-ES"/>
        </w:rPr>
        <w:t>Tasa mensual (%) = 0,001695 * plazo + 0,0983</w:t>
      </w:r>
    </w:p>
    <w:p w:rsidR="00B406E9" w:rsidRDefault="00B406E9" w:rsidP="00B406E9">
      <w:pPr>
        <w:rPr>
          <w:rFonts w:ascii="Times New Roman" w:hAnsi="Times New Roman" w:cs="Times New Roman"/>
          <w:b/>
          <w:lang w:val="es-ES"/>
        </w:rPr>
      </w:pPr>
      <w:r w:rsidRPr="00B406E9">
        <w:rPr>
          <w:rFonts w:ascii="Times New Roman" w:hAnsi="Times New Roman" w:cs="Times New Roman"/>
          <w:b/>
          <w:lang w:val="es-ES"/>
        </w:rPr>
        <w:t>Interés del mes = saldo anterior * (tasa / 100);  saldo nuevo = saldo anterior + interés</w:t>
      </w:r>
    </w:p>
    <w:p w:rsidR="00B406E9" w:rsidRDefault="00B406E9">
      <w:pPr>
        <w:rPr>
          <w:lang w:val="es-ES"/>
        </w:rPr>
      </w:pPr>
      <w:r w:rsidRPr="00B406E9">
        <w:rPr>
          <w:rFonts w:ascii="Times New Roman" w:hAnsi="Times New Roman" w:cs="Times New Roman"/>
          <w:b/>
          <w:lang w:val="es-ES"/>
        </w:rPr>
        <w:drawing>
          <wp:inline distT="0" distB="0" distL="0" distR="0" wp14:anchorId="0C53C4BD" wp14:editId="3BB59C55">
            <wp:extent cx="5612130" cy="116459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164590"/>
                    </a:xfrm>
                    <a:prstGeom prst="rect">
                      <a:avLst/>
                    </a:prstGeom>
                  </pic:spPr>
                </pic:pic>
              </a:graphicData>
            </a:graphic>
          </wp:inline>
        </w:drawing>
      </w:r>
    </w:p>
    <w:p w:rsidR="00B406E9" w:rsidRPr="00B406E9" w:rsidRDefault="00B406E9">
      <w:pPr>
        <w:rPr>
          <w:rFonts w:ascii="Times New Roman" w:hAnsi="Times New Roman" w:cs="Times New Roman"/>
          <w:b/>
          <w:lang w:val="es-ES"/>
        </w:rPr>
      </w:pPr>
      <w:r>
        <w:rPr>
          <w:rFonts w:ascii="Times New Roman" w:hAnsi="Times New Roman" w:cs="Times New Roman"/>
          <w:b/>
          <w:lang w:val="es-ES"/>
        </w:rPr>
        <w:t>Validación de datos recibidos:</w:t>
      </w:r>
    </w:p>
    <w:p w:rsidR="00B406E9" w:rsidRDefault="00B406E9">
      <w:pPr>
        <w:rPr>
          <w:lang w:val="es-ES"/>
        </w:rPr>
      </w:pPr>
      <w:r w:rsidRPr="00B406E9">
        <w:rPr>
          <w:lang w:val="es-ES"/>
        </w:rPr>
        <w:drawing>
          <wp:inline distT="0" distB="0" distL="0" distR="0" wp14:anchorId="14B4555E" wp14:editId="42DDEB7E">
            <wp:extent cx="5612130" cy="1438910"/>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438910"/>
                    </a:xfrm>
                    <a:prstGeom prst="rect">
                      <a:avLst/>
                    </a:prstGeom>
                  </pic:spPr>
                </pic:pic>
              </a:graphicData>
            </a:graphic>
          </wp:inline>
        </w:drawing>
      </w:r>
    </w:p>
    <w:p w:rsidR="00B406E9" w:rsidRPr="00B406E9" w:rsidRDefault="00B406E9">
      <w:pPr>
        <w:rPr>
          <w:rFonts w:ascii="Times New Roman" w:hAnsi="Times New Roman" w:cs="Times New Roman"/>
          <w:b/>
          <w:lang w:val="es-ES"/>
        </w:rPr>
      </w:pPr>
      <w:r>
        <w:rPr>
          <w:rFonts w:ascii="Times New Roman" w:hAnsi="Times New Roman" w:cs="Times New Roman"/>
          <w:b/>
          <w:lang w:val="es-ES"/>
        </w:rPr>
        <w:t>Almacenar los datos recibidos:</w:t>
      </w:r>
    </w:p>
    <w:p w:rsidR="00B406E9" w:rsidRDefault="00B406E9">
      <w:pPr>
        <w:rPr>
          <w:rFonts w:ascii="Times New Roman" w:hAnsi="Times New Roman" w:cs="Times New Roman"/>
          <w:b/>
          <w:lang w:val="es-ES"/>
        </w:rPr>
      </w:pPr>
      <w:r w:rsidRPr="00B406E9">
        <w:rPr>
          <w:rFonts w:ascii="Times New Roman" w:hAnsi="Times New Roman" w:cs="Times New Roman"/>
          <w:b/>
          <w:lang w:val="es-ES"/>
        </w:rPr>
        <w:drawing>
          <wp:inline distT="0" distB="0" distL="0" distR="0" wp14:anchorId="3591B662" wp14:editId="19994A6F">
            <wp:extent cx="5612130" cy="115633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156335"/>
                    </a:xfrm>
                    <a:prstGeom prst="rect">
                      <a:avLst/>
                    </a:prstGeom>
                  </pic:spPr>
                </pic:pic>
              </a:graphicData>
            </a:graphic>
          </wp:inline>
        </w:drawing>
      </w:r>
    </w:p>
    <w:p w:rsidR="00B406E9" w:rsidRDefault="00B406E9" w:rsidP="00B406E9">
      <w:pPr>
        <w:jc w:val="center"/>
        <w:rPr>
          <w:rFonts w:ascii="Times New Roman" w:hAnsi="Times New Roman" w:cs="Times New Roman"/>
          <w:b/>
          <w:lang w:val="es-ES"/>
        </w:rPr>
      </w:pPr>
      <w:r>
        <w:rPr>
          <w:rFonts w:ascii="Times New Roman" w:hAnsi="Times New Roman" w:cs="Times New Roman"/>
          <w:b/>
          <w:lang w:val="es-ES"/>
        </w:rPr>
        <w:t>Diagramas de secuencia</w:t>
      </w:r>
    </w:p>
    <w:p w:rsidR="00B406E9" w:rsidRDefault="00B406E9">
      <w:pPr>
        <w:rPr>
          <w:rFonts w:ascii="Times New Roman" w:hAnsi="Times New Roman" w:cs="Times New Roman"/>
          <w:b/>
          <w:lang w:val="es-ES"/>
        </w:rPr>
      </w:pPr>
      <w:r w:rsidRPr="00B406E9">
        <w:rPr>
          <w:rFonts w:ascii="Times New Roman" w:hAnsi="Times New Roman" w:cs="Times New Roman"/>
          <w:b/>
          <w:lang w:val="es-ES"/>
        </w:rPr>
        <w:lastRenderedPageBreak/>
        <w:drawing>
          <wp:inline distT="0" distB="0" distL="0" distR="0" wp14:anchorId="60D7928A" wp14:editId="702625A5">
            <wp:extent cx="5612130" cy="160210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602105"/>
                    </a:xfrm>
                    <a:prstGeom prst="rect">
                      <a:avLst/>
                    </a:prstGeom>
                  </pic:spPr>
                </pic:pic>
              </a:graphicData>
            </a:graphic>
          </wp:inline>
        </w:drawing>
      </w:r>
    </w:p>
    <w:p w:rsidR="00B406E9" w:rsidRDefault="00B406E9">
      <w:pPr>
        <w:rPr>
          <w:rFonts w:ascii="Times New Roman" w:hAnsi="Times New Roman" w:cs="Times New Roman"/>
          <w:b/>
          <w:lang w:val="es-ES"/>
        </w:rPr>
      </w:pPr>
    </w:p>
    <w:p w:rsidR="00B406E9" w:rsidRDefault="00B406E9">
      <w:pPr>
        <w:rPr>
          <w:rFonts w:ascii="Times New Roman" w:hAnsi="Times New Roman" w:cs="Times New Roman"/>
          <w:b/>
          <w:lang w:val="es-ES"/>
        </w:rPr>
      </w:pPr>
      <w:r w:rsidRPr="00B406E9">
        <w:rPr>
          <w:rFonts w:ascii="Times New Roman" w:hAnsi="Times New Roman" w:cs="Times New Roman"/>
          <w:b/>
          <w:lang w:val="es-ES"/>
        </w:rPr>
        <w:drawing>
          <wp:inline distT="0" distB="0" distL="0" distR="0" wp14:anchorId="26FBF75A" wp14:editId="30ADF2B9">
            <wp:extent cx="5612130" cy="204025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040255"/>
                    </a:xfrm>
                    <a:prstGeom prst="rect">
                      <a:avLst/>
                    </a:prstGeom>
                  </pic:spPr>
                </pic:pic>
              </a:graphicData>
            </a:graphic>
          </wp:inline>
        </w:drawing>
      </w:r>
    </w:p>
    <w:p w:rsidR="00B406E9" w:rsidRPr="00B406E9" w:rsidRDefault="00B406E9">
      <w:pPr>
        <w:rPr>
          <w:rFonts w:ascii="Times New Roman" w:hAnsi="Times New Roman" w:cs="Times New Roman"/>
          <w:b/>
          <w:lang w:val="es-ES"/>
        </w:rPr>
      </w:pPr>
    </w:p>
    <w:p w:rsidR="00B406E9" w:rsidRPr="00B406E9" w:rsidRDefault="00B406E9">
      <w:pPr>
        <w:rPr>
          <w:lang w:val="es-ES"/>
        </w:rPr>
      </w:pPr>
      <w:r w:rsidRPr="00B406E9">
        <w:rPr>
          <w:lang w:val="es-ES"/>
        </w:rPr>
        <w:drawing>
          <wp:inline distT="0" distB="0" distL="0" distR="0" wp14:anchorId="40ECCC06" wp14:editId="62FB6FC5">
            <wp:extent cx="5612130" cy="12446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244600"/>
                    </a:xfrm>
                    <a:prstGeom prst="rect">
                      <a:avLst/>
                    </a:prstGeom>
                  </pic:spPr>
                </pic:pic>
              </a:graphicData>
            </a:graphic>
          </wp:inline>
        </w:drawing>
      </w:r>
    </w:p>
    <w:sectPr w:rsidR="00B406E9" w:rsidRPr="00B406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3A2753"/>
    <w:multiLevelType w:val="hybridMultilevel"/>
    <w:tmpl w:val="E5BCEECC"/>
    <w:lvl w:ilvl="0" w:tplc="76343AC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6E9"/>
    <w:rsid w:val="00415582"/>
    <w:rsid w:val="00A67634"/>
    <w:rsid w:val="00B406E9"/>
    <w:rsid w:val="00DC4F90"/>
    <w:rsid w:val="00FB71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D00C4-186E-4214-8A37-F8E2EA1B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71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881503">
      <w:bodyDiv w:val="1"/>
      <w:marLeft w:val="0"/>
      <w:marRight w:val="0"/>
      <w:marTop w:val="0"/>
      <w:marBottom w:val="0"/>
      <w:divBdr>
        <w:top w:val="none" w:sz="0" w:space="0" w:color="auto"/>
        <w:left w:val="none" w:sz="0" w:space="0" w:color="auto"/>
        <w:bottom w:val="none" w:sz="0" w:space="0" w:color="auto"/>
        <w:right w:val="none" w:sz="0" w:space="0" w:color="auto"/>
      </w:divBdr>
      <w:divsChild>
        <w:div w:id="589236905">
          <w:marLeft w:val="0"/>
          <w:marRight w:val="0"/>
          <w:marTop w:val="0"/>
          <w:marBottom w:val="0"/>
          <w:divBdr>
            <w:top w:val="none" w:sz="0" w:space="0" w:color="auto"/>
            <w:left w:val="none" w:sz="0" w:space="0" w:color="auto"/>
            <w:bottom w:val="none" w:sz="0" w:space="0" w:color="auto"/>
            <w:right w:val="none" w:sz="0" w:space="0" w:color="auto"/>
          </w:divBdr>
          <w:divsChild>
            <w:div w:id="16982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9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17930-CEB5-4928-B884-C2D0C7647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406</Words>
  <Characters>2238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2026-10-02T15:02:00Z</dcterms:created>
  <dcterms:modified xsi:type="dcterms:W3CDTF">2026-10-02T15:30:00Z</dcterms:modified>
</cp:coreProperties>
</file>