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2B" w:rsidRPr="00841C58" w:rsidRDefault="009E5C2B" w:rsidP="009E5C2B">
      <w:r w:rsidRPr="00841C58">
        <w:rPr>
          <w:b/>
        </w:rPr>
        <w:t>Интернет</w:t>
      </w:r>
      <w:r>
        <w:t xml:space="preserve"> – это инфраструктура, объединяющая компьютеры в сети для передачи данных и обмена информацией.</w:t>
      </w:r>
    </w:p>
    <w:p w:rsidR="009E5C2B" w:rsidRPr="00643ABA" w:rsidRDefault="009E5C2B" w:rsidP="009E5C2B">
      <w:pPr>
        <w:rPr>
          <w:b/>
        </w:rPr>
      </w:pPr>
      <w:r w:rsidRPr="00643ABA">
        <w:rPr>
          <w:b/>
        </w:rPr>
        <w:t xml:space="preserve">Схема организации сетевого оборудования: </w:t>
      </w:r>
    </w:p>
    <w:p w:rsidR="009E5C2B" w:rsidRDefault="009E5C2B" w:rsidP="009E5C2B">
      <w:r>
        <w:t xml:space="preserve">Компьютер – </w:t>
      </w:r>
      <w:r>
        <w:rPr>
          <w:lang w:val="en-US"/>
        </w:rPr>
        <w:t>switch</w:t>
      </w:r>
      <w:r w:rsidR="00520463">
        <w:t xml:space="preserve"> (может не быть) </w:t>
      </w:r>
      <w:r>
        <w:t>– цепочка маршрутизаторов (плюс</w:t>
      </w:r>
      <w:r w:rsidRPr="001C2602">
        <w:t xml:space="preserve"> </w:t>
      </w:r>
      <w:r>
        <w:rPr>
          <w:lang w:val="en-US"/>
        </w:rPr>
        <w:t>DHCP</w:t>
      </w:r>
      <w:r w:rsidRPr="001C2602">
        <w:t xml:space="preserve"> </w:t>
      </w:r>
      <w:r>
        <w:t xml:space="preserve">–сервер и </w:t>
      </w:r>
      <w:r>
        <w:rPr>
          <w:lang w:val="en-US"/>
        </w:rPr>
        <w:t>DNS</w:t>
      </w:r>
      <w:r w:rsidRPr="001C2602">
        <w:t>-</w:t>
      </w:r>
      <w:r>
        <w:rPr>
          <w:lang w:val="en-US"/>
        </w:rPr>
        <w:t>resolver</w:t>
      </w:r>
      <w:r w:rsidR="00520463">
        <w:t xml:space="preserve">) </w:t>
      </w:r>
      <w:r>
        <w:t>–</w:t>
      </w:r>
      <w:r w:rsidRPr="001C2602">
        <w:t xml:space="preserve"> </w:t>
      </w:r>
      <w:r>
        <w:rPr>
          <w:lang w:val="en-US"/>
        </w:rPr>
        <w:t>switch</w:t>
      </w:r>
      <w:r>
        <w:t xml:space="preserve"> (может не быть) - компьютер</w:t>
      </w:r>
    </w:p>
    <w:p w:rsidR="009E5C2B" w:rsidRDefault="009E5C2B" w:rsidP="00B50991">
      <w:pPr>
        <w:ind w:left="708"/>
      </w:pPr>
      <w:r w:rsidRPr="001C2602">
        <w:rPr>
          <w:i/>
        </w:rPr>
        <w:t>Компьютер</w:t>
      </w:r>
      <w:r>
        <w:t xml:space="preserve"> – любое устройство в сети, способное подключаться к ней и обмениваться данными с другими устройствами этой сети (сервер, компьютер, смартфон и </w:t>
      </w:r>
      <w:proofErr w:type="spellStart"/>
      <w:r>
        <w:t>тд</w:t>
      </w:r>
      <w:proofErr w:type="spellEnd"/>
      <w:r>
        <w:t>)</w:t>
      </w:r>
    </w:p>
    <w:p w:rsidR="009E5C2B" w:rsidRDefault="009E5C2B" w:rsidP="00B50991">
      <w:pPr>
        <w:ind w:left="708"/>
      </w:pPr>
      <w:r w:rsidRPr="004C28F0">
        <w:rPr>
          <w:i/>
          <w:lang w:val="en-US"/>
        </w:rPr>
        <w:t>Switch</w:t>
      </w:r>
      <w:r w:rsidRPr="001C2602">
        <w:t xml:space="preserve"> </w:t>
      </w:r>
      <w:r w:rsidR="00B50991">
        <w:t xml:space="preserve">(коммутатор) </w:t>
      </w:r>
      <w:r w:rsidRPr="001C2602">
        <w:t xml:space="preserve">– </w:t>
      </w:r>
      <w:r>
        <w:t xml:space="preserve">сетевое устройство для соединения компьютеров по локальной сети, не имеет окна в глобальную сеть (работает до канального уровня модели </w:t>
      </w:r>
      <w:r>
        <w:rPr>
          <w:lang w:val="en-US"/>
        </w:rPr>
        <w:t>OSI</w:t>
      </w:r>
      <w:r>
        <w:t>).</w:t>
      </w:r>
      <w:r w:rsidR="00B50991">
        <w:t xml:space="preserve"> Управляет трафиком, направляя его к нужному устройству, используя </w:t>
      </w:r>
      <w:r w:rsidR="00B50991">
        <w:rPr>
          <w:lang w:val="en-US"/>
        </w:rPr>
        <w:t>Mac</w:t>
      </w:r>
      <w:r w:rsidR="00B50991" w:rsidRPr="00B50991">
        <w:t>-</w:t>
      </w:r>
      <w:r w:rsidR="00B50991">
        <w:t>адрес.</w:t>
      </w:r>
      <w:r>
        <w:t xml:space="preserve"> Благодаря </w:t>
      </w:r>
      <w:r>
        <w:rPr>
          <w:lang w:val="en-US"/>
        </w:rPr>
        <w:t>switch</w:t>
      </w:r>
      <w:r w:rsidRPr="004C28F0">
        <w:t xml:space="preserve"> </w:t>
      </w:r>
      <w:r>
        <w:t>реализуется сетевая топология звезда.</w:t>
      </w:r>
    </w:p>
    <w:p w:rsidR="009E5C2B" w:rsidRPr="004C28F0" w:rsidRDefault="009E5C2B" w:rsidP="00B50991">
      <w:pPr>
        <w:ind w:left="708"/>
      </w:pPr>
      <w:r w:rsidRPr="004C28F0">
        <w:rPr>
          <w:i/>
        </w:rPr>
        <w:t>Маршрутизатор</w:t>
      </w:r>
      <w:r>
        <w:t xml:space="preserve"> – сетевое устройство, обеспечивающее маршрутизацию трафика. Основная функция – найти кратчайший путь, по которому нужно отравить пакет, исходя из конечной адресации пакета.</w:t>
      </w:r>
    </w:p>
    <w:p w:rsidR="009E5C2B" w:rsidRPr="00643ABA" w:rsidRDefault="009E5C2B" w:rsidP="00B50991">
      <w:pPr>
        <w:ind w:left="708"/>
      </w:pPr>
      <w:r>
        <w:t xml:space="preserve">Маршрутизатор работает в купе с </w:t>
      </w:r>
      <w:r>
        <w:rPr>
          <w:lang w:val="en-US"/>
        </w:rPr>
        <w:t>DHCP</w:t>
      </w:r>
      <w:r w:rsidRPr="004C28F0">
        <w:t>-</w:t>
      </w:r>
      <w:r>
        <w:t>сервером, который отвечает за</w:t>
      </w:r>
      <w:r w:rsidR="00927FBB">
        <w:t xml:space="preserve"> автоматическое</w:t>
      </w:r>
      <w:r>
        <w:t xml:space="preserve"> назначение сетевым устройствам </w:t>
      </w:r>
      <w:proofErr w:type="spellStart"/>
      <w:r>
        <w:rPr>
          <w:lang w:val="en-US"/>
        </w:rPr>
        <w:t>ip</w:t>
      </w:r>
      <w:proofErr w:type="spellEnd"/>
      <w:r w:rsidR="00927FBB">
        <w:t>, его функционал может быть встроен в роутер или маршрутизатор</w:t>
      </w:r>
      <w:r>
        <w:t xml:space="preserve">. Также работает в купе с </w:t>
      </w:r>
      <w:r>
        <w:rPr>
          <w:lang w:val="en-US"/>
        </w:rPr>
        <w:t>DNS</w:t>
      </w:r>
      <w:r w:rsidRPr="00643ABA">
        <w:t>-</w:t>
      </w:r>
      <w:r>
        <w:t xml:space="preserve">сервером, который хранит информацию о соответствии </w:t>
      </w:r>
      <w:proofErr w:type="spellStart"/>
      <w:r>
        <w:rPr>
          <w:lang w:val="en-US"/>
        </w:rPr>
        <w:t>ip</w:t>
      </w:r>
      <w:proofErr w:type="spellEnd"/>
      <w:r w:rsidRPr="00643ABA">
        <w:t xml:space="preserve"> </w:t>
      </w:r>
      <w:r>
        <w:t>адресов и их доменных имен.</w:t>
      </w:r>
    </w:p>
    <w:p w:rsidR="009E5C2B" w:rsidRDefault="009E5C2B" w:rsidP="009E5C2B">
      <w:r w:rsidRPr="00643ABA">
        <w:rPr>
          <w:b/>
        </w:rPr>
        <w:t>Сетевая модель</w:t>
      </w:r>
      <w:r>
        <w:t xml:space="preserve"> – абстрактная модель взаимодействия сетевых протоколов.</w:t>
      </w:r>
      <w:r w:rsidRPr="007A5257">
        <w:t xml:space="preserve"> </w:t>
      </w:r>
      <w:r>
        <w:t>Описывает уровни архитектуры компьютерной сети.</w:t>
      </w:r>
    </w:p>
    <w:p w:rsidR="00A02EBC" w:rsidRDefault="00A02EBC" w:rsidP="00A02EBC">
      <w:r w:rsidRPr="00927FBB">
        <w:rPr>
          <w:b/>
          <w:lang w:val="en-US"/>
        </w:rPr>
        <w:t>OSI</w:t>
      </w:r>
      <w:r w:rsidRPr="001C6680">
        <w:t xml:space="preserve"> (</w:t>
      </w:r>
      <w:r>
        <w:rPr>
          <w:lang w:val="en-US"/>
        </w:rPr>
        <w:t>Open</w:t>
      </w:r>
      <w:r w:rsidRPr="001C6680">
        <w:t xml:space="preserve"> </w:t>
      </w:r>
      <w:r>
        <w:rPr>
          <w:lang w:val="en-US"/>
        </w:rPr>
        <w:t>System</w:t>
      </w:r>
      <w:r w:rsidRPr="001C6680">
        <w:t xml:space="preserve"> </w:t>
      </w:r>
      <w:r>
        <w:rPr>
          <w:lang w:val="en-US"/>
        </w:rPr>
        <w:t>Interconnection</w:t>
      </w:r>
      <w:r w:rsidRPr="001C6680">
        <w:t xml:space="preserve">) – </w:t>
      </w:r>
      <w:r>
        <w:t xml:space="preserve">Сетевая модель взаимодействия открытых систем. </w:t>
      </w:r>
      <w:r w:rsidRPr="00927FBB">
        <w:rPr>
          <w:u w:val="single"/>
        </w:rPr>
        <w:t xml:space="preserve">Является </w:t>
      </w:r>
      <w:r w:rsidR="006D10B9">
        <w:rPr>
          <w:u w:val="single"/>
        </w:rPr>
        <w:t xml:space="preserve">эталонной </w:t>
      </w:r>
      <w:r w:rsidR="008564A2">
        <w:rPr>
          <w:u w:val="single"/>
        </w:rPr>
        <w:t>теоретической моделью, описывающая процесс передачи данных от одного устройства к другому.</w:t>
      </w:r>
      <w:r w:rsidR="008564A2">
        <w:t xml:space="preserve"> </w:t>
      </w:r>
      <w:r w:rsidR="005549EA" w:rsidRPr="008564A2">
        <w:t>Не декларирует</w:t>
      </w:r>
      <w:r w:rsidR="008564A2">
        <w:t xml:space="preserve"> использование определенных протоколов для уровней.</w:t>
      </w:r>
    </w:p>
    <w:p w:rsidR="008564A2" w:rsidRDefault="008564A2" w:rsidP="008564A2">
      <w:pPr>
        <w:ind w:left="705"/>
      </w:pPr>
      <w:r>
        <w:t xml:space="preserve">Модель подразумевает прохождение данных по всем уровням дважды (инкапсуляция, </w:t>
      </w:r>
      <w:proofErr w:type="spellStart"/>
      <w:r>
        <w:t>декапсуляция</w:t>
      </w:r>
      <w:proofErr w:type="spellEnd"/>
      <w:r>
        <w:t>) – отправитель преобразует данные от пользователя в электрический сигнал, получатель преобразует электрический сигнал в данные для пользователя.</w:t>
      </w:r>
    </w:p>
    <w:p w:rsidR="0080070B" w:rsidRDefault="00951435" w:rsidP="00310DC2">
      <w:pPr>
        <w:ind w:left="705"/>
      </w:pPr>
      <w:r>
        <w:t xml:space="preserve">Идея в прохождении сообщения через каждый уровень, который оборачивает сообщение заголовками, характерными для этого уровня (и наоборот). </w:t>
      </w:r>
    </w:p>
    <w:p w:rsidR="00A02EBC" w:rsidRPr="001C6680" w:rsidRDefault="00A02EBC" w:rsidP="00A02EBC">
      <w:pPr>
        <w:ind w:left="708"/>
      </w:pPr>
      <w:r w:rsidRPr="001C6680">
        <w:t>7. Прикладной уровень (</w:t>
      </w:r>
      <w:proofErr w:type="spellStart"/>
      <w:r w:rsidRPr="001C6680">
        <w:t>application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уровень, который напрямую взаимодействует с данными от пользователей, то есть обеспечивает взаимодействие приложения с сетью (протоколы </w:t>
      </w:r>
      <w:r>
        <w:rPr>
          <w:lang w:val="en-US"/>
        </w:rPr>
        <w:t>http</w:t>
      </w:r>
      <w:r w:rsidRPr="00653270">
        <w:t xml:space="preserve">, </w:t>
      </w:r>
      <w:r>
        <w:rPr>
          <w:lang w:val="en-US"/>
        </w:rPr>
        <w:t>ftp</w:t>
      </w:r>
      <w:r w:rsidRPr="00653270">
        <w:t xml:space="preserve">, </w:t>
      </w:r>
      <w:proofErr w:type="spellStart"/>
      <w:r>
        <w:rPr>
          <w:lang w:val="en-US"/>
        </w:rPr>
        <w:t>smtp</w:t>
      </w:r>
      <w:proofErr w:type="spellEnd"/>
      <w:r w:rsidRPr="00653270">
        <w:t xml:space="preserve">, </w:t>
      </w:r>
      <w:proofErr w:type="spellStart"/>
      <w:r>
        <w:rPr>
          <w:lang w:val="en-US"/>
        </w:rPr>
        <w:t>ssh</w:t>
      </w:r>
      <w:proofErr w:type="spellEnd"/>
      <w:r w:rsidRPr="00653270">
        <w:t xml:space="preserve"> </w:t>
      </w:r>
      <w:r>
        <w:t>и</w:t>
      </w:r>
      <w:r w:rsidRPr="00653270">
        <w:t xml:space="preserve"> </w:t>
      </w:r>
      <w:r>
        <w:t>др.)</w:t>
      </w:r>
    </w:p>
    <w:p w:rsidR="00A02EBC" w:rsidRPr="00890D55" w:rsidRDefault="00A02EBC" w:rsidP="00A02EBC">
      <w:pPr>
        <w:ind w:left="708"/>
      </w:pPr>
      <w:r w:rsidRPr="001C6680">
        <w:t xml:space="preserve">6. </w:t>
      </w:r>
      <w:r w:rsidR="006D10B9">
        <w:t>У</w:t>
      </w:r>
      <w:r w:rsidRPr="001C6680">
        <w:t>ровень представления (</w:t>
      </w:r>
      <w:proofErr w:type="spellStart"/>
      <w:r w:rsidRPr="001C6680">
        <w:t>presentation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преобразование данных предыдущего уровня во взаимно согласованные форматы (кодировка, шифрование, компрессия) и обеспечение обратных процессов (декодирован</w:t>
      </w:r>
      <w:r w:rsidR="00683B88">
        <w:t>ие, дешифрование, декомпрессия)</w:t>
      </w:r>
    </w:p>
    <w:p w:rsidR="00A02EBC" w:rsidRPr="001C6680" w:rsidRDefault="00A02EBC" w:rsidP="00A02EBC">
      <w:pPr>
        <w:ind w:left="708"/>
      </w:pPr>
      <w:r w:rsidRPr="001C6680">
        <w:t>5. Сеансовый уровень (</w:t>
      </w:r>
      <w:proofErr w:type="spellStart"/>
      <w:r w:rsidRPr="001C6680">
        <w:t>session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организует сеанс связи между компьютерами (сессия –время между открытием и закрытием</w:t>
      </w:r>
      <w:r w:rsidR="000245FC">
        <w:t xml:space="preserve"> соединения между устройствами).</w:t>
      </w:r>
    </w:p>
    <w:p w:rsidR="00A02EBC" w:rsidRDefault="00A02EBC" w:rsidP="00A02EBC">
      <w:pPr>
        <w:ind w:left="708"/>
      </w:pPr>
      <w:r w:rsidRPr="001C6680">
        <w:t>4. Транспортный уровень (</w:t>
      </w:r>
      <w:proofErr w:type="spellStart"/>
      <w:r w:rsidRPr="001C6680">
        <w:t>transport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</w:t>
      </w:r>
      <w:r w:rsidR="00A26F72">
        <w:t>управляет передачей данных</w:t>
      </w:r>
      <w:r w:rsidR="000245FC">
        <w:t>,</w:t>
      </w:r>
      <w:r w:rsidR="00A26F72">
        <w:t xml:space="preserve"> </w:t>
      </w:r>
      <w:r>
        <w:t>разбивает поток данных на сегменты</w:t>
      </w:r>
      <w:r w:rsidR="000245FC">
        <w:t xml:space="preserve"> или </w:t>
      </w:r>
      <w:proofErr w:type="spellStart"/>
      <w:r w:rsidR="000245FC">
        <w:t>датаграммы</w:t>
      </w:r>
      <w:proofErr w:type="spellEnd"/>
      <w:r w:rsidR="000245FC">
        <w:t xml:space="preserve"> (зависит от протокола)</w:t>
      </w:r>
      <w:r>
        <w:t xml:space="preserve"> и отмечает у каждого в заголовк</w:t>
      </w:r>
      <w:r w:rsidR="000245FC">
        <w:t>е порт получатель и отправитель</w:t>
      </w:r>
      <w:r>
        <w:t xml:space="preserve"> </w:t>
      </w:r>
      <w:r w:rsidR="000245FC">
        <w:t>(</w:t>
      </w:r>
      <w:r w:rsidRPr="00A96B19">
        <w:rPr>
          <w:i/>
          <w:lang w:val="en-US"/>
        </w:rPr>
        <w:t>TCP</w:t>
      </w:r>
      <w:r w:rsidRPr="00A96B19">
        <w:rPr>
          <w:i/>
        </w:rPr>
        <w:t xml:space="preserve"> и </w:t>
      </w:r>
      <w:r w:rsidRPr="00A96B19">
        <w:rPr>
          <w:i/>
          <w:lang w:val="en-US"/>
        </w:rPr>
        <w:t>UDP</w:t>
      </w:r>
      <w:r w:rsidR="000245FC">
        <w:rPr>
          <w:i/>
        </w:rPr>
        <w:t>)</w:t>
      </w:r>
      <w:r>
        <w:t>.</w:t>
      </w:r>
    </w:p>
    <w:p w:rsidR="00A02EBC" w:rsidRPr="005E6737" w:rsidRDefault="00A02EBC" w:rsidP="005E6737">
      <w:pPr>
        <w:ind w:left="708"/>
        <w:rPr>
          <w:b/>
        </w:rPr>
      </w:pPr>
      <w:r w:rsidRPr="001C6680">
        <w:t>3. Сетевой уровень (</w:t>
      </w:r>
      <w:proofErr w:type="spellStart"/>
      <w:r w:rsidRPr="001C6680">
        <w:t>network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</w:t>
      </w:r>
      <w:r w:rsidR="006B3681">
        <w:t>Осущес</w:t>
      </w:r>
      <w:r w:rsidR="005E6737">
        <w:t>твляется маршрутизация трафика</w:t>
      </w:r>
      <w:r w:rsidR="005E6737" w:rsidRPr="005E6737">
        <w:t xml:space="preserve"> </w:t>
      </w:r>
      <w:r w:rsidR="005E6737">
        <w:t xml:space="preserve">– определение оптимального маршрута от отправителя к получателю с помощью логической адресации </w:t>
      </w:r>
      <w:r w:rsidR="005E6737">
        <w:rPr>
          <w:lang w:val="en-US"/>
        </w:rPr>
        <w:t>IP</w:t>
      </w:r>
      <w:r w:rsidR="005E6737" w:rsidRPr="005E6737">
        <w:t>.</w:t>
      </w:r>
      <w:r w:rsidR="005E6737" w:rsidRPr="005E6737">
        <w:rPr>
          <w:b/>
        </w:rPr>
        <w:t xml:space="preserve"> </w:t>
      </w:r>
      <w:r w:rsidR="000245FC" w:rsidRPr="000245FC">
        <w:rPr>
          <w:b/>
        </w:rPr>
        <w:t>Сегменты в Пакеты</w:t>
      </w:r>
      <w:r w:rsidR="000245FC">
        <w:rPr>
          <w:b/>
        </w:rPr>
        <w:t>. Маршрутизаторы.</w:t>
      </w:r>
    </w:p>
    <w:p w:rsidR="00310DC2" w:rsidRPr="00310DC2" w:rsidRDefault="00310DC2" w:rsidP="00310DC2">
      <w:pPr>
        <w:ind w:left="708"/>
      </w:pPr>
      <w:r w:rsidRPr="001C6680">
        <w:lastRenderedPageBreak/>
        <w:t>2. Канальный уровень (</w:t>
      </w:r>
      <w:proofErr w:type="spellStart"/>
      <w:r w:rsidRPr="001C6680">
        <w:t>data</w:t>
      </w:r>
      <w:proofErr w:type="spellEnd"/>
      <w:r w:rsidRPr="001C6680">
        <w:t xml:space="preserve"> </w:t>
      </w:r>
      <w:proofErr w:type="spellStart"/>
      <w:r w:rsidRPr="001C6680">
        <w:t>link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разбивка пакета на кадры (фреймы) и добавление заголовка с адресом отправителя и получателя. Доставка данных до получателя внутри локальной сети осуществляется с помощью </w:t>
      </w:r>
      <w:r>
        <w:rPr>
          <w:lang w:val="en-US"/>
        </w:rPr>
        <w:t>MAC</w:t>
      </w:r>
      <w:r w:rsidRPr="00310DC2">
        <w:t>-</w:t>
      </w:r>
      <w:r>
        <w:t>адреса.</w:t>
      </w:r>
      <w:r w:rsidR="000245FC">
        <w:t xml:space="preserve"> </w:t>
      </w:r>
      <w:r w:rsidR="000245FC" w:rsidRPr="000245FC">
        <w:rPr>
          <w:b/>
        </w:rPr>
        <w:t>Пакеты</w:t>
      </w:r>
      <w:r>
        <w:rPr>
          <w:b/>
        </w:rPr>
        <w:t xml:space="preserve"> в фреймы. Коммутаторы</w:t>
      </w:r>
      <w:r w:rsidR="000245FC">
        <w:rPr>
          <w:b/>
        </w:rPr>
        <w:t>.</w:t>
      </w:r>
    </w:p>
    <w:p w:rsidR="00310DC2" w:rsidRDefault="00310DC2" w:rsidP="00951435">
      <w:pPr>
        <w:ind w:left="708"/>
      </w:pPr>
      <w:r w:rsidRPr="00A2700D">
        <w:t>1. Физический уровень (</w:t>
      </w:r>
      <w:r w:rsidRPr="00A2700D">
        <w:rPr>
          <w:lang w:val="en-US"/>
        </w:rPr>
        <w:t>physical</w:t>
      </w:r>
      <w:r w:rsidRPr="00A2700D">
        <w:t xml:space="preserve"> </w:t>
      </w:r>
      <w:r w:rsidRPr="00A2700D">
        <w:rPr>
          <w:lang w:val="en-US"/>
        </w:rPr>
        <w:t>layer</w:t>
      </w:r>
      <w:r w:rsidRPr="00A2700D">
        <w:t>) –</w:t>
      </w:r>
      <w:r>
        <w:t xml:space="preserve"> </w:t>
      </w:r>
      <w:r w:rsidRPr="00A2700D">
        <w:t>определяет</w:t>
      </w:r>
      <w:r>
        <w:t xml:space="preserve"> способы</w:t>
      </w:r>
      <w:r w:rsidRPr="00A2700D">
        <w:t xml:space="preserve"> передачи бит данных по физическим каналам (</w:t>
      </w:r>
      <w:proofErr w:type="spellStart"/>
      <w:r w:rsidRPr="00A2700D">
        <w:rPr>
          <w:rStyle w:val="a5"/>
          <w:b w:val="0"/>
        </w:rPr>
        <w:t>Wi-Fi</w:t>
      </w:r>
      <w:proofErr w:type="spellEnd"/>
      <w:r w:rsidRPr="00A2700D">
        <w:rPr>
          <w:b/>
        </w:rPr>
        <w:t xml:space="preserve">, </w:t>
      </w:r>
      <w:proofErr w:type="spellStart"/>
      <w:r w:rsidRPr="00A2700D">
        <w:rPr>
          <w:rStyle w:val="a5"/>
          <w:b w:val="0"/>
        </w:rPr>
        <w:t>Bluetooth</w:t>
      </w:r>
      <w:proofErr w:type="spellEnd"/>
      <w:r w:rsidRPr="00A2700D">
        <w:rPr>
          <w:b/>
        </w:rPr>
        <w:t xml:space="preserve"> </w:t>
      </w:r>
      <w:r w:rsidRPr="00310DC2">
        <w:t>и</w:t>
      </w:r>
      <w:r w:rsidRPr="00A2700D">
        <w:rPr>
          <w:b/>
        </w:rPr>
        <w:t xml:space="preserve"> </w:t>
      </w:r>
      <w:proofErr w:type="spellStart"/>
      <w:r w:rsidRPr="00A2700D">
        <w:rPr>
          <w:rStyle w:val="a5"/>
          <w:b w:val="0"/>
        </w:rPr>
        <w:t>Ethernet</w:t>
      </w:r>
      <w:proofErr w:type="spellEnd"/>
      <w:r w:rsidRPr="00310DC2">
        <w:t>).</w:t>
      </w:r>
      <w:r>
        <w:rPr>
          <w:b/>
        </w:rPr>
        <w:t xml:space="preserve"> Биты в сигнал. Провода</w:t>
      </w:r>
    </w:p>
    <w:p w:rsidR="00951435" w:rsidRPr="00BE41E9" w:rsidRDefault="00951435" w:rsidP="00951435">
      <w:pPr>
        <w:ind w:left="708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7AB92F6" wp14:editId="4C31B165">
            <wp:simplePos x="0" y="0"/>
            <wp:positionH relativeFrom="margin">
              <wp:posOffset>-937260</wp:posOffset>
            </wp:positionH>
            <wp:positionV relativeFrom="paragraph">
              <wp:posOffset>301625</wp:posOffset>
            </wp:positionV>
            <wp:extent cx="3703320" cy="3124200"/>
            <wp:effectExtent l="0" t="0" r="0" b="0"/>
            <wp:wrapSquare wrapText="bothSides"/>
            <wp:docPr id="1" name="Рисунок 1" descr="https://infocisco.ru/articles/OSI_and_TCPIP_D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cisco.ru/articles/OSI_and_TCPIP_DO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2EBC" w:rsidRPr="00863E2B" w:rsidRDefault="00A02EBC" w:rsidP="00A02EBC">
      <w:r w:rsidRPr="006B4B61">
        <w:rPr>
          <w:b/>
          <w:lang w:val="en-US"/>
        </w:rPr>
        <w:t>TCP</w:t>
      </w:r>
      <w:r w:rsidRPr="006B4B61">
        <w:rPr>
          <w:b/>
        </w:rPr>
        <w:t>/</w:t>
      </w:r>
      <w:r w:rsidRPr="006B4B61">
        <w:rPr>
          <w:b/>
          <w:lang w:val="en-US"/>
        </w:rPr>
        <w:t>IP</w:t>
      </w:r>
      <w:r w:rsidRPr="004D0819">
        <w:t xml:space="preserve"> (</w:t>
      </w:r>
      <w:r>
        <w:rPr>
          <w:lang w:val="en-US"/>
        </w:rPr>
        <w:t>Transmission</w:t>
      </w:r>
      <w:r w:rsidRPr="004D0819">
        <w:t xml:space="preserve"> </w:t>
      </w:r>
      <w:r>
        <w:rPr>
          <w:lang w:val="en-US"/>
        </w:rPr>
        <w:t>Control</w:t>
      </w:r>
      <w:r w:rsidRPr="004D0819">
        <w:t xml:space="preserve"> </w:t>
      </w:r>
      <w:r>
        <w:rPr>
          <w:lang w:val="en-US"/>
        </w:rPr>
        <w:t>Protocol</w:t>
      </w:r>
      <w:r w:rsidRPr="004D0819">
        <w:t>) –</w:t>
      </w:r>
      <w:r>
        <w:t xml:space="preserve"> стандартное семейство сетевых протоколов, которые обеспечивают коммуникацию между устройствами в сети. Более практична и широко применяется на практике, в то время как модель </w:t>
      </w:r>
      <w:r>
        <w:rPr>
          <w:lang w:val="en-US"/>
        </w:rPr>
        <w:t>OSI</w:t>
      </w:r>
      <w:r w:rsidRPr="00863E2B">
        <w:t xml:space="preserve"> </w:t>
      </w:r>
      <w:r>
        <w:t>является более теоретической.</w:t>
      </w:r>
      <w:r w:rsidRPr="00863E2B">
        <w:t xml:space="preserve"> </w:t>
      </w:r>
      <w:r>
        <w:t xml:space="preserve">Модель отличается от модели </w:t>
      </w:r>
      <w:r>
        <w:rPr>
          <w:lang w:val="en-US"/>
        </w:rPr>
        <w:t>OSI</w:t>
      </w:r>
      <w:r w:rsidRPr="00863E2B">
        <w:t xml:space="preserve"> </w:t>
      </w:r>
      <w:r>
        <w:t>кол-вом уровне</w:t>
      </w:r>
      <w:r w:rsidR="00951435">
        <w:t xml:space="preserve">й и </w:t>
      </w:r>
      <w:r w:rsidR="00CC4871">
        <w:t>определением протоколов для уровней.</w:t>
      </w:r>
      <w:r>
        <w:t xml:space="preserve"> </w:t>
      </w:r>
    </w:p>
    <w:p w:rsidR="00A02EBC" w:rsidRDefault="00A02EBC" w:rsidP="00A02EBC"/>
    <w:p w:rsidR="005549EA" w:rsidRPr="00890D55" w:rsidRDefault="005549EA" w:rsidP="00A02EBC"/>
    <w:p w:rsidR="005549EA" w:rsidRPr="00890D55" w:rsidRDefault="005549EA" w:rsidP="00A02EBC"/>
    <w:p w:rsidR="005549EA" w:rsidRPr="00890D55" w:rsidRDefault="005549EA" w:rsidP="00A02EBC"/>
    <w:p w:rsidR="003B60FE" w:rsidRDefault="003B60FE" w:rsidP="00A02EBC"/>
    <w:p w:rsidR="00FB7F67" w:rsidRDefault="00FB7F67" w:rsidP="00A02EBC">
      <w:pPr>
        <w:rPr>
          <w:b/>
        </w:rPr>
      </w:pPr>
    </w:p>
    <w:p w:rsidR="00951435" w:rsidRDefault="00951435" w:rsidP="00A02EBC">
      <w:pPr>
        <w:rPr>
          <w:b/>
        </w:rPr>
      </w:pPr>
    </w:p>
    <w:p w:rsidR="005549EA" w:rsidRDefault="005549EA" w:rsidP="00A02EBC">
      <w:pPr>
        <w:rPr>
          <w:b/>
        </w:rPr>
      </w:pPr>
      <w:r w:rsidRPr="00890D55">
        <w:rPr>
          <w:b/>
        </w:rPr>
        <w:t>Понятия</w:t>
      </w:r>
    </w:p>
    <w:p w:rsidR="009E3A94" w:rsidRPr="009E3A94" w:rsidRDefault="009E3A94" w:rsidP="00A02EBC">
      <w:r w:rsidRPr="002E324B">
        <w:rPr>
          <w:b/>
        </w:rPr>
        <w:t>MAC-адрес</w:t>
      </w:r>
      <w:r w:rsidRPr="00A55682">
        <w:t xml:space="preserve"> (MAC - </w:t>
      </w:r>
      <w:proofErr w:type="spellStart"/>
      <w:r w:rsidRPr="00A55682">
        <w:t>Media</w:t>
      </w:r>
      <w:proofErr w:type="spellEnd"/>
      <w:r w:rsidRPr="00A55682">
        <w:t xml:space="preserve"> </w:t>
      </w:r>
      <w:proofErr w:type="spellStart"/>
      <w:r w:rsidRPr="00A55682">
        <w:t>Access</w:t>
      </w:r>
      <w:proofErr w:type="spellEnd"/>
      <w:r w:rsidRPr="00A55682">
        <w:t xml:space="preserve"> </w:t>
      </w:r>
      <w:proofErr w:type="spellStart"/>
      <w:r w:rsidRPr="00A55682">
        <w:t>Control</w:t>
      </w:r>
      <w:proofErr w:type="spellEnd"/>
      <w:r w:rsidRPr="00A55682">
        <w:t xml:space="preserve">) </w:t>
      </w:r>
      <w:r w:rsidRPr="00D44968">
        <w:t xml:space="preserve">- </w:t>
      </w:r>
      <w:r>
        <w:t xml:space="preserve">физический адрес сетевого устройства, используется только на канальном уровне </w:t>
      </w:r>
      <w:r>
        <w:rPr>
          <w:lang w:val="en-US"/>
        </w:rPr>
        <w:t>OSI</w:t>
      </w:r>
      <w:r>
        <w:t xml:space="preserve"> (локальные сети) ввиду его непрактичности в глобальной сети (нужны огромные таблицы коммутации, чтобы знать, куда отправлять пакеты, обновление оборудования затруднит идентификацию устройства)</w:t>
      </w:r>
    </w:p>
    <w:p w:rsidR="00890D55" w:rsidRDefault="00890D55" w:rsidP="00890D55">
      <w:r w:rsidRPr="006576DD">
        <w:rPr>
          <w:b/>
        </w:rPr>
        <w:t>Протокол</w:t>
      </w:r>
      <w:r>
        <w:t xml:space="preserve"> – стандарт, определяющий по каким правилам, будут взаимодействовать различные программы в сети. </w:t>
      </w:r>
    </w:p>
    <w:p w:rsidR="00890D55" w:rsidRDefault="00890D55" w:rsidP="00890D55">
      <w:r w:rsidRPr="006576DD">
        <w:rPr>
          <w:b/>
        </w:rPr>
        <w:t>Порт</w:t>
      </w:r>
      <w:r>
        <w:t xml:space="preserve"> – некое число в диапазоне от 0 до 65535, которое используется для идентификации сетевого приложения на устройстве. Т.е. используются для направления сетевого трафика нужному приложению.</w:t>
      </w:r>
    </w:p>
    <w:p w:rsidR="00890D55" w:rsidRDefault="00890D55" w:rsidP="00890D55">
      <w:r w:rsidRPr="006576DD">
        <w:rPr>
          <w:b/>
          <w:lang w:val="en-US"/>
        </w:rPr>
        <w:t>IP</w:t>
      </w:r>
      <w:r w:rsidRPr="005F688E">
        <w:t xml:space="preserve"> (</w:t>
      </w:r>
      <w:r>
        <w:rPr>
          <w:lang w:val="en-US"/>
        </w:rPr>
        <w:t>Internet</w:t>
      </w:r>
      <w:r w:rsidRPr="005F688E">
        <w:t xml:space="preserve"> </w:t>
      </w:r>
      <w:r>
        <w:rPr>
          <w:lang w:val="en-US"/>
        </w:rPr>
        <w:t>Protocol</w:t>
      </w:r>
      <w:r w:rsidRPr="005F688E">
        <w:t xml:space="preserve">) – </w:t>
      </w:r>
      <w:r>
        <w:t xml:space="preserve">используется для маршрутизации доставки данных между устройствами сети на основе их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адресов. С помощью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адреса обеспечивается логическая адресация устройства, т.е. можно однозначно определить, куда отправлять пакет (за счет уникальности </w:t>
      </w:r>
      <w:r>
        <w:rPr>
          <w:lang w:val="en-US"/>
        </w:rPr>
        <w:t>IP</w:t>
      </w:r>
      <w:r>
        <w:t>-адреса).</w:t>
      </w:r>
    </w:p>
    <w:p w:rsidR="00890D55" w:rsidRDefault="00890D55" w:rsidP="00890D55">
      <w:r>
        <w:t xml:space="preserve">Приватные адреса – зарезервированные адреса для использования в локальных сетях и не могут напрямую использоваться в интернете. Если устройству с приватным </w:t>
      </w:r>
      <w:r>
        <w:rPr>
          <w:lang w:val="en-US"/>
        </w:rPr>
        <w:t>IP</w:t>
      </w:r>
      <w:r w:rsidRPr="00834F69">
        <w:t xml:space="preserve"> </w:t>
      </w:r>
      <w:r>
        <w:t xml:space="preserve">адресом требуется выход в глобальную сеть, то роутер использует маску подсети, для определения находится ли запрос в пределах подсети или требуется выход в глобальную сеть - в случае необходимости применяется протокол </w:t>
      </w:r>
      <w:r>
        <w:rPr>
          <w:lang w:val="en-US"/>
        </w:rPr>
        <w:t>NAT</w:t>
      </w:r>
      <w:r>
        <w:t xml:space="preserve"> (каждому приватному </w:t>
      </w:r>
      <w:r>
        <w:rPr>
          <w:lang w:val="en-US"/>
        </w:rPr>
        <w:t>IP</w:t>
      </w:r>
      <w:r w:rsidRPr="00EF172B">
        <w:t xml:space="preserve"> </w:t>
      </w:r>
      <w:r>
        <w:t>адресу соответствует порт роутера).</w:t>
      </w:r>
    </w:p>
    <w:p w:rsidR="00890D55" w:rsidRPr="00387D88" w:rsidRDefault="00890D55" w:rsidP="00890D55">
      <w:r>
        <w:lastRenderedPageBreak/>
        <w:t xml:space="preserve">Хост – устройство с публичным </w:t>
      </w:r>
      <w:proofErr w:type="spellStart"/>
      <w:r>
        <w:rPr>
          <w:lang w:val="en-US"/>
        </w:rPr>
        <w:t>ip</w:t>
      </w:r>
      <w:proofErr w:type="spellEnd"/>
      <w:r>
        <w:t xml:space="preserve"> адресом. Подсеть – все устройства, которые обслуживает конкретное сетевое оборудование (т.е. по отношению к этому оборудованию все устройства являются подсетью, а он их хостом).</w:t>
      </w:r>
    </w:p>
    <w:p w:rsidR="00890D55" w:rsidRDefault="00890D55" w:rsidP="00890D55">
      <w:r>
        <w:t xml:space="preserve">Маска подсети –используется для определения того, что запрос находится за пределами локальной сети (для получения адреса подсети путем применения логическое </w:t>
      </w:r>
      <w:r w:rsidRPr="00902A9F">
        <w:t>&amp;</w:t>
      </w:r>
      <w:r>
        <w:t>)</w:t>
      </w:r>
    </w:p>
    <w:p w:rsidR="00890D55" w:rsidRDefault="00890D55" w:rsidP="00890D55">
      <w:r>
        <w:t xml:space="preserve">Публичный адрес – уникальный адрес, используемый в глобальной сети интернет (уникальность контролируется организацией </w:t>
      </w:r>
      <w:r>
        <w:rPr>
          <w:lang w:val="en-US"/>
        </w:rPr>
        <w:t>IPS</w:t>
      </w:r>
      <w:r>
        <w:t>)</w:t>
      </w:r>
      <w:r w:rsidRPr="00902A9F">
        <w:t>.</w:t>
      </w:r>
    </w:p>
    <w:p w:rsidR="00890D55" w:rsidRPr="00093458" w:rsidRDefault="00890D55" w:rsidP="00890D55">
      <w:r w:rsidRPr="00D420E4">
        <w:t xml:space="preserve">127.0.0.1 – </w:t>
      </w:r>
      <w:r>
        <w:t xml:space="preserve">адрес </w:t>
      </w:r>
      <w:r>
        <w:rPr>
          <w:lang w:val="en-US"/>
        </w:rPr>
        <w:t>localhost</w:t>
      </w:r>
    </w:p>
    <w:p w:rsidR="00890D55" w:rsidRPr="00093458" w:rsidRDefault="00890D55" w:rsidP="00890D55">
      <w:r w:rsidRPr="00093458">
        <w:t>192.168.</w:t>
      </w:r>
      <w:r>
        <w:rPr>
          <w:lang w:val="en-US"/>
        </w:rPr>
        <w:t>xxx</w:t>
      </w:r>
      <w:r w:rsidRPr="00093458">
        <w:t>.</w:t>
      </w:r>
      <w:r>
        <w:rPr>
          <w:lang w:val="en-US"/>
        </w:rPr>
        <w:t>xxx</w:t>
      </w:r>
      <w:r w:rsidRPr="00093458">
        <w:t xml:space="preserve"> – </w:t>
      </w:r>
      <w:r>
        <w:t xml:space="preserve">адреса, зарезервированные для приватных </w:t>
      </w:r>
      <w:proofErr w:type="spellStart"/>
      <w:r>
        <w:rPr>
          <w:lang w:val="en-US"/>
        </w:rPr>
        <w:t>ip</w:t>
      </w:r>
      <w:proofErr w:type="spellEnd"/>
    </w:p>
    <w:p w:rsidR="00890D55" w:rsidRDefault="00890D55" w:rsidP="00890D55">
      <w:r>
        <w:t xml:space="preserve">Версии протокола </w:t>
      </w:r>
      <w:r>
        <w:rPr>
          <w:lang w:val="en-US"/>
        </w:rPr>
        <w:t>IP</w:t>
      </w:r>
      <w:r>
        <w:t xml:space="preserve">: </w:t>
      </w:r>
    </w:p>
    <w:p w:rsidR="00890D55" w:rsidRDefault="00890D55" w:rsidP="00890D55">
      <w:pPr>
        <w:ind w:left="708"/>
      </w:pPr>
      <w:proofErr w:type="spellStart"/>
      <w:r>
        <w:rPr>
          <w:lang w:val="en-US"/>
        </w:rPr>
        <w:t>IPv</w:t>
      </w:r>
      <w:proofErr w:type="spellEnd"/>
      <w:r w:rsidRPr="00902A9F">
        <w:t>4 –</w:t>
      </w:r>
      <w:r>
        <w:t xml:space="preserve"> использует 32 битную адресацию (4 миллиарда уникальных адресов), которое разделено на 4 октета, отделенные друг от друга точкой, каждый октет может принимать значения от 0 до 255.</w:t>
      </w:r>
    </w:p>
    <w:p w:rsidR="00890D55" w:rsidRDefault="00890D55" w:rsidP="00890D55">
      <w:pPr>
        <w:ind w:firstLine="708"/>
      </w:pPr>
      <w:r>
        <w:t>245.14.23.61 – пример.</w:t>
      </w:r>
    </w:p>
    <w:p w:rsidR="00890D55" w:rsidRPr="00902A9F" w:rsidRDefault="00890D55" w:rsidP="00890D55">
      <w:pPr>
        <w:ind w:left="708"/>
      </w:pPr>
      <w:proofErr w:type="spellStart"/>
      <w:r>
        <w:rPr>
          <w:lang w:val="en-US"/>
        </w:rPr>
        <w:t>IPv</w:t>
      </w:r>
      <w:proofErr w:type="spellEnd"/>
      <w:r w:rsidRPr="00164D1D">
        <w:t xml:space="preserve">6 – </w:t>
      </w:r>
      <w:r>
        <w:t>128 битная адресация, каждая секция имеет 32 бита (4 шестнадцатеричных символа) разделенные двоеточием, что решает проблему исчерпания адресов в будущем.</w:t>
      </w:r>
    </w:p>
    <w:p w:rsidR="00890D55" w:rsidRDefault="00890D55" w:rsidP="00890D55">
      <w:pPr>
        <w:ind w:firstLine="708"/>
      </w:pPr>
      <w:r w:rsidRPr="00164D1D">
        <w:t>2001:0db8:85a3:0000:0000:8a2</w:t>
      </w:r>
      <w:proofErr w:type="gramStart"/>
      <w:r w:rsidRPr="00164D1D">
        <w:t>e:0370:7334</w:t>
      </w:r>
      <w:proofErr w:type="gramEnd"/>
      <w:r>
        <w:t xml:space="preserve"> – пример.</w:t>
      </w:r>
    </w:p>
    <w:p w:rsidR="00890D55" w:rsidRPr="004D0819" w:rsidRDefault="00890D55" w:rsidP="00890D55">
      <w:r>
        <w:t xml:space="preserve">Сокет – комбинация </w:t>
      </w:r>
      <w:r>
        <w:rPr>
          <w:lang w:val="en-US"/>
        </w:rPr>
        <w:t>IP</w:t>
      </w:r>
      <w:r>
        <w:t xml:space="preserve"> адреса и порта.</w:t>
      </w:r>
    </w:p>
    <w:p w:rsidR="00890D55" w:rsidRDefault="00890D55" w:rsidP="00890D55">
      <w:r>
        <w:rPr>
          <w:lang w:val="en-US"/>
        </w:rPr>
        <w:t>DNS</w:t>
      </w:r>
      <w:r w:rsidRPr="00A32A3E">
        <w:t xml:space="preserve"> – </w:t>
      </w:r>
      <w:r w:rsidRPr="00216D94">
        <w:t>‘</w:t>
      </w:r>
      <w:r>
        <w:t xml:space="preserve">псевдоним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>адреса</w:t>
      </w:r>
      <w:r w:rsidRPr="00216D94">
        <w:t>’</w:t>
      </w:r>
      <w:r>
        <w:t xml:space="preserve"> система сопоставления публичных </w:t>
      </w:r>
      <w:proofErr w:type="spellStart"/>
      <w:r>
        <w:rPr>
          <w:lang w:val="en-US"/>
        </w:rPr>
        <w:t>ip</w:t>
      </w:r>
      <w:proofErr w:type="spellEnd"/>
      <w:r w:rsidRPr="00A32A3E">
        <w:t xml:space="preserve"> </w:t>
      </w:r>
      <w:r>
        <w:t xml:space="preserve">адресов символьным обозначениям (система доменных имен) предоставляет возможность использования понятных человеку имен и решает проблему изменения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при смене локации (для компаний), в случае с доменным именем закрепленным за компанией, к этому доменному имени привязывается новый </w:t>
      </w:r>
      <w:proofErr w:type="spellStart"/>
      <w:r>
        <w:rPr>
          <w:lang w:val="en-US"/>
        </w:rPr>
        <w:t>ip</w:t>
      </w:r>
      <w:proofErr w:type="spellEnd"/>
      <w:r>
        <w:t xml:space="preserve">. </w:t>
      </w:r>
    </w:p>
    <w:p w:rsidR="00890D55" w:rsidRPr="00216D94" w:rsidRDefault="00890D55" w:rsidP="00890D55">
      <w:r>
        <w:t xml:space="preserve">Получение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по домену: сначала на компе был файл соответствия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адресов и доменных имен – файл </w:t>
      </w:r>
      <w:r>
        <w:rPr>
          <w:lang w:val="en-US"/>
        </w:rPr>
        <w:t>hosts</w:t>
      </w:r>
      <w:r>
        <w:t xml:space="preserve">. С ростом числа доменов стали использоваться </w:t>
      </w:r>
      <w:r>
        <w:rPr>
          <w:lang w:val="en-US"/>
        </w:rPr>
        <w:t>DNS</w:t>
      </w:r>
      <w:r w:rsidRPr="00216D94">
        <w:t xml:space="preserve"> </w:t>
      </w:r>
      <w:r>
        <w:t>сервера, которых хранят эти соответствия.</w:t>
      </w: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410"/>
        <w:gridCol w:w="4253"/>
        <w:gridCol w:w="4678"/>
      </w:tblGrid>
      <w:tr w:rsidR="00890D55" w:rsidTr="004E3E6B">
        <w:tc>
          <w:tcPr>
            <w:tcW w:w="2410" w:type="dxa"/>
          </w:tcPr>
          <w:p w:rsidR="00890D55" w:rsidRPr="00A96B19" w:rsidRDefault="00890D55" w:rsidP="00231A60"/>
        </w:tc>
        <w:tc>
          <w:tcPr>
            <w:tcW w:w="4253" w:type="dxa"/>
          </w:tcPr>
          <w:p w:rsidR="00890D55" w:rsidRPr="00A96B19" w:rsidRDefault="00890D55" w:rsidP="00231A60">
            <w:r w:rsidRPr="00A96B19">
              <w:t>TCP</w:t>
            </w:r>
          </w:p>
        </w:tc>
        <w:tc>
          <w:tcPr>
            <w:tcW w:w="4678" w:type="dxa"/>
          </w:tcPr>
          <w:p w:rsidR="00890D55" w:rsidRPr="00A96B19" w:rsidRDefault="00890D55" w:rsidP="00231A60">
            <w:r w:rsidRPr="00A96B19">
              <w:t>UDP</w:t>
            </w:r>
          </w:p>
        </w:tc>
      </w:tr>
      <w:tr w:rsidR="00890D55" w:rsidTr="004E3E6B">
        <w:tc>
          <w:tcPr>
            <w:tcW w:w="2410" w:type="dxa"/>
          </w:tcPr>
          <w:p w:rsidR="00890D55" w:rsidRPr="00A96B19" w:rsidRDefault="00890D55" w:rsidP="00231A60">
            <w:r w:rsidRPr="00A96B19">
              <w:t>Надежность передачи данных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Обеспечивает надежную передачу данных с гарантией доставки без потерь и в правильном порядке. Использует механизмы подтверждения доставки и повторной передачи.</w:t>
            </w:r>
          </w:p>
        </w:tc>
        <w:tc>
          <w:tcPr>
            <w:tcW w:w="4678" w:type="dxa"/>
          </w:tcPr>
          <w:p w:rsidR="00890D55" w:rsidRPr="00A96B19" w:rsidRDefault="00890D55" w:rsidP="00231A60">
            <w:r w:rsidRPr="00A96B19">
              <w:t>Передает данные без гарантии доставки, без подтверждения доставки или повторной передачи.</w:t>
            </w:r>
          </w:p>
        </w:tc>
      </w:tr>
      <w:tr w:rsidR="00890D55" w:rsidTr="004E3E6B">
        <w:tc>
          <w:tcPr>
            <w:tcW w:w="2410" w:type="dxa"/>
          </w:tcPr>
          <w:p w:rsidR="00890D55" w:rsidRPr="00A96B19" w:rsidRDefault="00890D55" w:rsidP="00231A60">
            <w:r w:rsidRPr="00A96B19">
              <w:t>Управление потоком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Регулирует поток данных между отправителем и получателем, предотвращает перегрузку сети или переполнение буфера получателя.</w:t>
            </w:r>
          </w:p>
        </w:tc>
        <w:tc>
          <w:tcPr>
            <w:tcW w:w="4678" w:type="dxa"/>
          </w:tcPr>
          <w:p w:rsidR="00890D55" w:rsidRPr="00A96B19" w:rsidRDefault="00890D55" w:rsidP="00231A60">
            <w:r w:rsidRPr="00A96B19">
              <w:t>Не управляет потоком данных. Отправляет данные на скорости, с которой они генерируются приложением.</w:t>
            </w:r>
          </w:p>
        </w:tc>
      </w:tr>
      <w:tr w:rsidR="00890D55" w:rsidTr="004E3E6B">
        <w:tc>
          <w:tcPr>
            <w:tcW w:w="2410" w:type="dxa"/>
          </w:tcPr>
          <w:p w:rsidR="00890D55" w:rsidRPr="00A96B19" w:rsidRDefault="00890D55" w:rsidP="00231A60">
            <w:r>
              <w:t>Установка соединения</w:t>
            </w:r>
          </w:p>
        </w:tc>
        <w:tc>
          <w:tcPr>
            <w:tcW w:w="4253" w:type="dxa"/>
          </w:tcPr>
          <w:p w:rsidR="00890D55" w:rsidRPr="00A96B19" w:rsidRDefault="00890D55" w:rsidP="00231A60">
            <w:r>
              <w:t>Установка соединения между клиентом и сервером (трехстороннее рукопожатие)</w:t>
            </w:r>
          </w:p>
        </w:tc>
        <w:tc>
          <w:tcPr>
            <w:tcW w:w="4678" w:type="dxa"/>
          </w:tcPr>
          <w:p w:rsidR="00890D55" w:rsidRPr="00A96B19" w:rsidRDefault="00890D55" w:rsidP="00231A60">
            <w:r>
              <w:t>Соединение с сервером не устанавливается</w:t>
            </w:r>
          </w:p>
        </w:tc>
      </w:tr>
      <w:tr w:rsidR="00890D55" w:rsidTr="004E3E6B">
        <w:tc>
          <w:tcPr>
            <w:tcW w:w="2410" w:type="dxa"/>
          </w:tcPr>
          <w:p w:rsidR="00890D55" w:rsidRDefault="00890D55" w:rsidP="00231A60">
            <w:r>
              <w:t>Получение данных от сервера</w:t>
            </w:r>
          </w:p>
        </w:tc>
        <w:tc>
          <w:tcPr>
            <w:tcW w:w="4253" w:type="dxa"/>
          </w:tcPr>
          <w:p w:rsidR="00890D55" w:rsidRDefault="00890D55" w:rsidP="00231A60">
            <w:r>
              <w:t>Можно получать ответы от сервера в виде входящих пакетов данных</w:t>
            </w:r>
          </w:p>
        </w:tc>
        <w:tc>
          <w:tcPr>
            <w:tcW w:w="4678" w:type="dxa"/>
          </w:tcPr>
          <w:p w:rsidR="00890D55" w:rsidRDefault="00890D55" w:rsidP="00231A60">
            <w:r>
              <w:t>Не подразумевает получение пакетов от сервера</w:t>
            </w:r>
          </w:p>
        </w:tc>
      </w:tr>
      <w:tr w:rsidR="00890D55" w:rsidTr="004E3E6B">
        <w:tc>
          <w:tcPr>
            <w:tcW w:w="2410" w:type="dxa"/>
          </w:tcPr>
          <w:p w:rsidR="00890D55" w:rsidRPr="00A96B19" w:rsidRDefault="00890D55" w:rsidP="00231A60">
            <w:r w:rsidRPr="00A96B19">
              <w:t>Затраты на накладные расходы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Обеспечение надежности и управление потоком приводят к большему объему заголовков и дополнительным затратам на накладные расходы.</w:t>
            </w:r>
          </w:p>
        </w:tc>
        <w:tc>
          <w:tcPr>
            <w:tcW w:w="4678" w:type="dxa"/>
          </w:tcPr>
          <w:p w:rsidR="00890D55" w:rsidRPr="00A96B19" w:rsidRDefault="00890D55" w:rsidP="00231A60">
            <w:r w:rsidRPr="00A96B19">
              <w:t>Более легковесный и эффективный протокол без дополнительных механизмов надежности, что уменьшает накладные расходы.</w:t>
            </w:r>
          </w:p>
        </w:tc>
      </w:tr>
      <w:tr w:rsidR="00890D55" w:rsidTr="004E3E6B">
        <w:tc>
          <w:tcPr>
            <w:tcW w:w="2410" w:type="dxa"/>
          </w:tcPr>
          <w:p w:rsidR="00890D55" w:rsidRPr="00A96B19" w:rsidRDefault="00890D55" w:rsidP="00231A60">
            <w:r w:rsidRPr="00A96B19">
              <w:lastRenderedPageBreak/>
              <w:t>Задержка и скорость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Из-за механизмов надежности и управления потоком может приводить к более высокой задержке и меньшей скорости передачи данных по сравнению с UDP.</w:t>
            </w:r>
          </w:p>
        </w:tc>
        <w:tc>
          <w:tcPr>
            <w:tcW w:w="4678" w:type="dxa"/>
          </w:tcPr>
          <w:p w:rsidR="00890D55" w:rsidRPr="00A96B19" w:rsidRDefault="00890D55" w:rsidP="00231A60">
            <w:r w:rsidRPr="00A96B19">
              <w:t>Обычно имеет меньшую задержку и более высокую скорость передачи данных, так как отсутствуют механизмы надежности и управления потоком.</w:t>
            </w:r>
          </w:p>
        </w:tc>
      </w:tr>
      <w:tr w:rsidR="00890D55" w:rsidTr="004E3E6B">
        <w:tc>
          <w:tcPr>
            <w:tcW w:w="2410" w:type="dxa"/>
          </w:tcPr>
          <w:p w:rsidR="00890D55" w:rsidRPr="00A96B19" w:rsidRDefault="00890D55" w:rsidP="00231A60">
            <w:r w:rsidRPr="00A96B19">
              <w:t>Применение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Чаще используется в приложениях, где надежность и последовательность доставки данных критически важны, таких как веб-серверы, электронная почта, передача файлов.</w:t>
            </w:r>
          </w:p>
        </w:tc>
        <w:tc>
          <w:tcPr>
            <w:tcW w:w="4678" w:type="dxa"/>
          </w:tcPr>
          <w:p w:rsidR="00890D55" w:rsidRPr="00A96B19" w:rsidRDefault="00890D55" w:rsidP="00231A60">
            <w:r w:rsidRPr="00A96B19">
              <w:t>Применяется в приложениях, где более высокая скорость и меньшая задержка имеют большее значение, такие как приложения с реально временным аудио и видео взаимодействием (</w:t>
            </w:r>
            <w:proofErr w:type="spellStart"/>
            <w:r w:rsidRPr="00A96B19">
              <w:t>стриминг</w:t>
            </w:r>
            <w:proofErr w:type="spellEnd"/>
            <w:r w:rsidRPr="00A96B19">
              <w:t xml:space="preserve">, приложения </w:t>
            </w:r>
            <w:proofErr w:type="spellStart"/>
            <w:r w:rsidRPr="00A96B19">
              <w:t>видеозвонков</w:t>
            </w:r>
            <w:proofErr w:type="spellEnd"/>
            <w:r w:rsidRPr="00A96B19">
              <w:t xml:space="preserve">) </w:t>
            </w:r>
          </w:p>
        </w:tc>
      </w:tr>
    </w:tbl>
    <w:p w:rsidR="00890D55" w:rsidRPr="006A2326" w:rsidRDefault="00890D55" w:rsidP="00890D55"/>
    <w:p w:rsidR="00890D55" w:rsidRPr="003B60FE" w:rsidRDefault="003B60FE" w:rsidP="00A02EBC">
      <w:pPr>
        <w:rPr>
          <w:b/>
        </w:rPr>
      </w:pPr>
      <w:r>
        <w:rPr>
          <w:b/>
        </w:rPr>
        <w:t>Про браузер</w:t>
      </w:r>
    </w:p>
    <w:p w:rsidR="00A02EBC" w:rsidRPr="00ED61B5" w:rsidRDefault="00A02EBC" w:rsidP="00A02EBC">
      <w:proofErr w:type="gramStart"/>
      <w:r>
        <w:rPr>
          <w:lang w:val="en-US"/>
        </w:rPr>
        <w:t>www</w:t>
      </w:r>
      <w:proofErr w:type="gramEnd"/>
      <w:r w:rsidRPr="00DC5CD2">
        <w:t xml:space="preserve">. </w:t>
      </w:r>
      <w:r>
        <w:t>(</w:t>
      </w:r>
      <w:r>
        <w:rPr>
          <w:lang w:val="en-US"/>
        </w:rPr>
        <w:t>world</w:t>
      </w:r>
      <w:r w:rsidRPr="00DC5CD2">
        <w:t xml:space="preserve"> </w:t>
      </w:r>
      <w:r>
        <w:rPr>
          <w:lang w:val="en-US"/>
        </w:rPr>
        <w:t>wide</w:t>
      </w:r>
      <w:r w:rsidRPr="00DC5CD2">
        <w:t xml:space="preserve"> </w:t>
      </w:r>
      <w:r>
        <w:rPr>
          <w:lang w:val="en-US"/>
        </w:rPr>
        <w:t>web</w:t>
      </w:r>
      <w:r>
        <w:t xml:space="preserve">) </w:t>
      </w:r>
      <w:r w:rsidRPr="00DC5CD2">
        <w:t xml:space="preserve">– </w:t>
      </w:r>
      <w:r>
        <w:t>распределенная система</w:t>
      </w:r>
      <w:r w:rsidRPr="00DC5CD2">
        <w:t>, представляющая собой систему взаимосвязанных посредством гиперссылок веб-страниц (гипертекстовых документов в интернете), для загрузки и просмотра которых необходима специальная программа — браузер.</w:t>
      </w:r>
      <w:r w:rsidRPr="00F076F0">
        <w:t xml:space="preserve"> </w:t>
      </w:r>
      <w:r>
        <w:t xml:space="preserve">На прикладном уровне использует протоколы </w:t>
      </w:r>
      <w:r>
        <w:rPr>
          <w:lang w:val="en-US"/>
        </w:rPr>
        <w:t>http</w:t>
      </w:r>
      <w:r w:rsidRPr="00F10D37">
        <w:t xml:space="preserve"> </w:t>
      </w:r>
      <w:r>
        <w:t xml:space="preserve">или </w:t>
      </w:r>
      <w:r>
        <w:rPr>
          <w:lang w:val="en-US"/>
        </w:rPr>
        <w:t>https</w:t>
      </w:r>
      <w:r w:rsidRPr="00F10D37">
        <w:t>.</w:t>
      </w:r>
    </w:p>
    <w:p w:rsidR="00A02EBC" w:rsidRPr="00F076F0" w:rsidRDefault="00A02EBC" w:rsidP="00890D55">
      <w:pPr>
        <w:ind w:left="708"/>
      </w:pPr>
      <w:r>
        <w:t xml:space="preserve">То есть </w:t>
      </w:r>
      <w:proofErr w:type="gramStart"/>
      <w:r>
        <w:t>интернет !</w:t>
      </w:r>
      <w:proofErr w:type="gramEnd"/>
      <w:r>
        <w:t xml:space="preserve">= веб, это только одна из разновидностей сущностей, с которыми можно взаимодействовать с помощью интернета, помимо веб-сервисов так же присутствуют сервисы телефонии (технология </w:t>
      </w:r>
      <w:r>
        <w:rPr>
          <w:lang w:val="en-US"/>
        </w:rPr>
        <w:t>VoIP</w:t>
      </w:r>
      <w:r>
        <w:t>)</w:t>
      </w:r>
      <w:r w:rsidRPr="00F076F0">
        <w:t xml:space="preserve">, </w:t>
      </w:r>
      <w:r>
        <w:t>электронной почты</w:t>
      </w:r>
      <w:r w:rsidRPr="00F076F0">
        <w:t xml:space="preserve"> </w:t>
      </w:r>
      <w:r>
        <w:t>(</w:t>
      </w:r>
      <w:r w:rsidRPr="00F076F0">
        <w:t>SMTP</w:t>
      </w:r>
      <w:r>
        <w:t>), обмена файлами</w:t>
      </w:r>
      <w:r w:rsidRPr="00F076F0">
        <w:t xml:space="preserve"> </w:t>
      </w:r>
      <w:r>
        <w:t>(</w:t>
      </w:r>
      <w:r>
        <w:rPr>
          <w:lang w:val="en-US"/>
        </w:rPr>
        <w:t>FTP</w:t>
      </w:r>
      <w:r>
        <w:t>)</w:t>
      </w:r>
      <w:r w:rsidRPr="00F076F0">
        <w:t xml:space="preserve"> </w:t>
      </w:r>
      <w:r>
        <w:t>и др.</w:t>
      </w:r>
    </w:p>
    <w:p w:rsidR="00A02EBC" w:rsidRPr="00257446" w:rsidRDefault="00A02EBC" w:rsidP="00A02EBC">
      <w:r>
        <w:rPr>
          <w:lang w:val="en-US"/>
        </w:rPr>
        <w:t>URI</w:t>
      </w:r>
      <w:r w:rsidRPr="00BA595A">
        <w:t xml:space="preserve"> – </w:t>
      </w:r>
      <w:r>
        <w:t>уникальный идентификатор ресурса в интернете (</w:t>
      </w:r>
      <w:r>
        <w:rPr>
          <w:lang w:val="en-US"/>
        </w:rPr>
        <w:t>URL</w:t>
      </w:r>
      <w:r w:rsidRPr="00257446">
        <w:t xml:space="preserve"> + </w:t>
      </w:r>
      <w:r>
        <w:t>параметры)</w:t>
      </w:r>
    </w:p>
    <w:p w:rsidR="00A02EBC" w:rsidRDefault="00A02EBC" w:rsidP="00A02EBC">
      <w:r>
        <w:rPr>
          <w:lang w:val="en-US"/>
        </w:rPr>
        <w:t>URL</w:t>
      </w:r>
      <w:r>
        <w:t xml:space="preserve"> (</w:t>
      </w:r>
      <w:r>
        <w:rPr>
          <w:lang w:val="en-US"/>
        </w:rPr>
        <w:t>Uniform</w:t>
      </w:r>
      <w:r w:rsidRPr="00ED61B5">
        <w:t xml:space="preserve"> </w:t>
      </w:r>
      <w:r>
        <w:rPr>
          <w:lang w:val="en-US"/>
        </w:rPr>
        <w:t>Resource</w:t>
      </w:r>
      <w:r w:rsidRPr="00ED61B5">
        <w:t xml:space="preserve"> </w:t>
      </w:r>
      <w:r>
        <w:rPr>
          <w:lang w:val="en-US"/>
        </w:rPr>
        <w:t>Locator</w:t>
      </w:r>
      <w:r>
        <w:t>)</w:t>
      </w:r>
      <w:r w:rsidRPr="00ED61B5">
        <w:t xml:space="preserve"> –</w:t>
      </w:r>
      <w:r>
        <w:t xml:space="preserve"> формат записи строки, которая предоставляет информацию о местонахождении ресурса</w:t>
      </w:r>
      <w:r w:rsidRPr="00257446">
        <w:t xml:space="preserve"> </w:t>
      </w:r>
      <w:r>
        <w:t xml:space="preserve">в сети и способе взаимодействия с ним. Может включать только символы в кодировке </w:t>
      </w:r>
      <w:r>
        <w:rPr>
          <w:lang w:val="en-US"/>
        </w:rPr>
        <w:t>ASCI</w:t>
      </w:r>
      <w:r>
        <w:t xml:space="preserve">, причем некоторые из них должны быть экранированы с помощью </w:t>
      </w:r>
      <w:r w:rsidRPr="008D13D9">
        <w:t>%</w:t>
      </w:r>
      <w:r>
        <w:t xml:space="preserve">, остальные кодируются с помощью последовательности байт в </w:t>
      </w:r>
      <w:r w:rsidRPr="008D13D9">
        <w:t xml:space="preserve">16 </w:t>
      </w:r>
      <w:r>
        <w:t xml:space="preserve">формате, перед каждым байтом ставится </w:t>
      </w:r>
      <w:r w:rsidRPr="008D13D9">
        <w:t>%</w:t>
      </w:r>
    </w:p>
    <w:p w:rsidR="00A02EBC" w:rsidRPr="008D13D9" w:rsidRDefault="004E3E6B" w:rsidP="00A02EBC">
      <w:hyperlink r:id="rId5" w:history="1">
        <w:r w:rsidR="00A02EBC" w:rsidRPr="008D13D9">
          <w:rPr>
            <w:rStyle w:val="a4"/>
          </w:rPr>
          <w:t>https://example.com/путь/с/символами/ы</w:t>
        </w:r>
      </w:hyperlink>
    </w:p>
    <w:p w:rsidR="00A02EBC" w:rsidRPr="008D13D9" w:rsidRDefault="00A02EBC" w:rsidP="00A02EBC">
      <w:r w:rsidRPr="008D13D9">
        <w:t>https://example.com/%D0%BF%D1%83%D1%82%D1%8C/%D1%81/%D1%81%D0%B8%D0%BC%D0%B2%D0%BE%D0%BB%D0%B0%D0%BC%D0%B8/%D1%8B</w:t>
      </w:r>
    </w:p>
    <w:p w:rsidR="00A02EBC" w:rsidRDefault="00A02EBC" w:rsidP="00A02EBC">
      <w:r>
        <w:t>Состоит из:</w:t>
      </w:r>
    </w:p>
    <w:p w:rsidR="00A02EBC" w:rsidRDefault="00A02EBC" w:rsidP="00A02EBC">
      <w:r>
        <w:rPr>
          <w:noProof/>
          <w:lang w:eastAsia="ru-RU"/>
        </w:rPr>
        <w:drawing>
          <wp:inline distT="0" distB="0" distL="0" distR="0" wp14:anchorId="296F5B37" wp14:editId="300B198F">
            <wp:extent cx="5153025" cy="655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9" t="43614" r="37947" b="46408"/>
                    <a:stretch/>
                  </pic:blipFill>
                  <pic:spPr bwMode="auto">
                    <a:xfrm>
                      <a:off x="0" y="0"/>
                      <a:ext cx="5438756" cy="69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EBC" w:rsidRDefault="00A02EBC" w:rsidP="00890D55">
      <w:pPr>
        <w:ind w:left="708"/>
      </w:pPr>
      <w:r>
        <w:t>Протокол – задает протокол взаимодействия между клиентом и сервером (</w:t>
      </w:r>
      <w:r>
        <w:rPr>
          <w:lang w:val="en-US"/>
        </w:rPr>
        <w:t>http</w:t>
      </w:r>
      <w:r w:rsidRPr="008A4C82">
        <w:t xml:space="preserve">, </w:t>
      </w:r>
      <w:r>
        <w:rPr>
          <w:lang w:val="en-US"/>
        </w:rPr>
        <w:t>https</w:t>
      </w:r>
      <w:r w:rsidRPr="008A4C82">
        <w:t xml:space="preserve">, </w:t>
      </w:r>
      <w:r>
        <w:rPr>
          <w:lang w:val="en-US"/>
        </w:rPr>
        <w:t>ftp</w:t>
      </w:r>
      <w:r w:rsidRPr="008A4C82">
        <w:t xml:space="preserve"> </w:t>
      </w:r>
      <w:r>
        <w:t>и др.)</w:t>
      </w:r>
      <w:r>
        <w:br/>
        <w:t>Домен, порт – адрес, по которому расположен ресурс</w:t>
      </w:r>
      <w:r>
        <w:br/>
        <w:t>Путь – указатель на конкретный ресурс на сервере</w:t>
      </w:r>
      <w:r>
        <w:br/>
      </w:r>
      <w:r>
        <w:rPr>
          <w:lang w:val="en-US"/>
        </w:rPr>
        <w:t>Get</w:t>
      </w:r>
      <w:r w:rsidRPr="008A4C82">
        <w:t>-</w:t>
      </w:r>
      <w:r>
        <w:t>параметры – дополнительные параметры, передаваемые на сервер</w:t>
      </w:r>
      <w:r>
        <w:br/>
        <w:t xml:space="preserve">Якорь – метка на </w:t>
      </w:r>
      <w:r>
        <w:rPr>
          <w:lang w:val="en-US"/>
        </w:rPr>
        <w:t>HTML</w:t>
      </w:r>
      <w:r>
        <w:t xml:space="preserve">-странице, которая указывает браузеру, что нужно </w:t>
      </w:r>
      <w:proofErr w:type="spellStart"/>
      <w:r>
        <w:t>проскролить</w:t>
      </w:r>
      <w:proofErr w:type="spellEnd"/>
      <w:r>
        <w:t xml:space="preserve"> страницу до этого якоря </w:t>
      </w:r>
    </w:p>
    <w:p w:rsidR="00890D55" w:rsidRDefault="00890D55" w:rsidP="00890D55">
      <w:pPr>
        <w:ind w:left="708"/>
      </w:pPr>
    </w:p>
    <w:p w:rsidR="004E3E6B" w:rsidRPr="00890D55" w:rsidRDefault="004E3E6B" w:rsidP="00890D55">
      <w:pPr>
        <w:ind w:left="708"/>
      </w:pPr>
      <w:bookmarkStart w:id="0" w:name="_GoBack"/>
      <w:bookmarkEnd w:id="0"/>
    </w:p>
    <w:p w:rsidR="009E5C2B" w:rsidRPr="003B60FE" w:rsidRDefault="009E5C2B" w:rsidP="009E5C2B">
      <w:pPr>
        <w:rPr>
          <w:b/>
        </w:rPr>
      </w:pPr>
      <w:r w:rsidRPr="003B60FE">
        <w:rPr>
          <w:b/>
        </w:rPr>
        <w:lastRenderedPageBreak/>
        <w:t>Что происходит при обращении браузера к веб-сайту:</w:t>
      </w:r>
    </w:p>
    <w:p w:rsidR="009E5C2B" w:rsidRPr="00286BEC" w:rsidRDefault="009E5C2B" w:rsidP="006B4B61">
      <w:pPr>
        <w:ind w:firstLine="708"/>
      </w:pPr>
      <w:r>
        <w:t xml:space="preserve">1) Определение поисковой запрос или </w:t>
      </w:r>
      <w:proofErr w:type="spellStart"/>
      <w:r>
        <w:rPr>
          <w:lang w:val="en-US"/>
        </w:rPr>
        <w:t>url</w:t>
      </w:r>
      <w:proofErr w:type="spellEnd"/>
      <w:r>
        <w:t>.</w:t>
      </w:r>
    </w:p>
    <w:p w:rsidR="009E5C2B" w:rsidRDefault="009E5C2B" w:rsidP="006B4B61">
      <w:pPr>
        <w:ind w:left="708"/>
      </w:pPr>
      <w:r>
        <w:t xml:space="preserve">2) Если это введенная строка соответствует формату </w:t>
      </w:r>
      <w:r>
        <w:rPr>
          <w:lang w:val="en-US"/>
        </w:rPr>
        <w:t>URL</w:t>
      </w:r>
      <w:r>
        <w:t xml:space="preserve">, то </w:t>
      </w:r>
      <w:proofErr w:type="spellStart"/>
      <w:r>
        <w:t>парсит</w:t>
      </w:r>
      <w:proofErr w:type="spellEnd"/>
      <w:r>
        <w:t xml:space="preserve"> его, если поисковой запрос, то обращение к веб-сервису поисковой системы по тем же шагам, введенный текст передается в качестве параметра этого запроса.</w:t>
      </w:r>
    </w:p>
    <w:p w:rsidR="009E5C2B" w:rsidRDefault="009E5C2B" w:rsidP="006B4B61">
      <w:pPr>
        <w:ind w:left="708"/>
      </w:pPr>
      <w:r>
        <w:t xml:space="preserve">3) </w:t>
      </w:r>
      <w:proofErr w:type="spellStart"/>
      <w:r>
        <w:t>Парсинг</w:t>
      </w:r>
      <w:proofErr w:type="spellEnd"/>
      <w:r>
        <w:t xml:space="preserve">: Определяется протокол взаимодействия (если протокол не указан, то браузер обратится к </w:t>
      </w:r>
      <w:r>
        <w:rPr>
          <w:lang w:val="en-US"/>
        </w:rPr>
        <w:t>HSTS</w:t>
      </w:r>
      <w:r w:rsidRPr="00776AEF">
        <w:t xml:space="preserve"> </w:t>
      </w:r>
      <w:r>
        <w:t>–</w:t>
      </w:r>
      <w:r w:rsidRPr="00776AEF">
        <w:t xml:space="preserve"> </w:t>
      </w:r>
      <w:r>
        <w:rPr>
          <w:lang w:val="en-US"/>
        </w:rPr>
        <w:t>preload</w:t>
      </w:r>
      <w:r w:rsidRPr="00776AEF">
        <w:t xml:space="preserve"> </w:t>
      </w:r>
      <w:r>
        <w:rPr>
          <w:lang w:val="en-US"/>
        </w:rPr>
        <w:t>list</w:t>
      </w:r>
      <w:r>
        <w:t xml:space="preserve"> – механизм принудительно активирующие протокол </w:t>
      </w:r>
      <w:r>
        <w:rPr>
          <w:lang w:val="en-US"/>
        </w:rPr>
        <w:t>https</w:t>
      </w:r>
      <w:r>
        <w:t xml:space="preserve">, который содержит домены, к которым должен быть применен </w:t>
      </w:r>
      <w:r>
        <w:rPr>
          <w:lang w:val="en-US"/>
        </w:rPr>
        <w:t>https</w:t>
      </w:r>
      <w:r>
        <w:t xml:space="preserve">, если в списке его нет, то он попробует подсоединится с помощью </w:t>
      </w:r>
      <w:r>
        <w:rPr>
          <w:lang w:val="en-US"/>
        </w:rPr>
        <w:t>https</w:t>
      </w:r>
      <w:r>
        <w:t>,</w:t>
      </w:r>
      <w:r w:rsidRPr="00776AEF">
        <w:t xml:space="preserve"> </w:t>
      </w:r>
      <w:r>
        <w:t xml:space="preserve">если безуспешно, то </w:t>
      </w:r>
      <w:r>
        <w:rPr>
          <w:lang w:val="en-US"/>
        </w:rPr>
        <w:t>http</w:t>
      </w:r>
      <w:r>
        <w:t xml:space="preserve">). Определение </w:t>
      </w:r>
      <w:r>
        <w:rPr>
          <w:lang w:val="en-US"/>
        </w:rPr>
        <w:t>IP</w:t>
      </w:r>
      <w:r w:rsidRPr="00642BC5">
        <w:t xml:space="preserve"> </w:t>
      </w:r>
      <w:r>
        <w:t xml:space="preserve">адреса с помощью </w:t>
      </w:r>
      <w:r>
        <w:rPr>
          <w:lang w:val="en-US"/>
        </w:rPr>
        <w:t>DNS</w:t>
      </w:r>
      <w:r w:rsidRPr="00642BC5">
        <w:t>-</w:t>
      </w:r>
      <w:r>
        <w:t xml:space="preserve">адреса (ищется в кэшах, файл </w:t>
      </w:r>
      <w:r>
        <w:rPr>
          <w:lang w:val="en-US"/>
        </w:rPr>
        <w:t>hosts</w:t>
      </w:r>
      <w:r>
        <w:t xml:space="preserve">, затем иерархически в </w:t>
      </w:r>
      <w:r>
        <w:rPr>
          <w:lang w:val="en-US"/>
        </w:rPr>
        <w:t>DNS</w:t>
      </w:r>
      <w:r w:rsidRPr="00C036B0">
        <w:t>-</w:t>
      </w:r>
      <w:r>
        <w:rPr>
          <w:lang w:val="en-US"/>
        </w:rPr>
        <w:t>resolver</w:t>
      </w:r>
      <w:r>
        <w:t xml:space="preserve">), если порт не был указан, то применяется порт по умолчанию </w:t>
      </w:r>
      <w:r>
        <w:rPr>
          <w:lang w:val="en-US"/>
        </w:rPr>
        <w:t>http</w:t>
      </w:r>
      <w:r>
        <w:t xml:space="preserve"> – 80, </w:t>
      </w:r>
      <w:r>
        <w:rPr>
          <w:lang w:val="en-US"/>
        </w:rPr>
        <w:t>https</w:t>
      </w:r>
      <w:r>
        <w:t xml:space="preserve"> -443.</w:t>
      </w:r>
    </w:p>
    <w:p w:rsidR="009E5C2B" w:rsidRDefault="009E5C2B" w:rsidP="006B4B61">
      <w:pPr>
        <w:ind w:firstLine="708"/>
      </w:pPr>
      <w:r>
        <w:t xml:space="preserve">4) Если использовался протокол </w:t>
      </w:r>
      <w:r>
        <w:rPr>
          <w:lang w:val="en-US"/>
        </w:rPr>
        <w:t>https</w:t>
      </w:r>
      <w:r>
        <w:t xml:space="preserve">, то применяется </w:t>
      </w:r>
      <w:r>
        <w:rPr>
          <w:lang w:val="en-US"/>
        </w:rPr>
        <w:t>TLS</w:t>
      </w:r>
      <w:r w:rsidRPr="00C036B0">
        <w:t xml:space="preserve"> </w:t>
      </w:r>
      <w:r>
        <w:t>протокол</w:t>
      </w:r>
    </w:p>
    <w:p w:rsidR="009E5C2B" w:rsidRDefault="009E5C2B" w:rsidP="006B4B61">
      <w:pPr>
        <w:ind w:firstLine="708"/>
      </w:pPr>
      <w:r>
        <w:t xml:space="preserve">5) Установление соединения с сервером с помощью </w:t>
      </w:r>
      <w:r>
        <w:rPr>
          <w:lang w:val="en-US"/>
        </w:rPr>
        <w:t>TCP</w:t>
      </w:r>
      <w:r w:rsidRPr="00C036B0">
        <w:t>-</w:t>
      </w:r>
      <w:r>
        <w:t>протокола</w:t>
      </w:r>
    </w:p>
    <w:p w:rsidR="009E5C2B" w:rsidRDefault="009E5C2B" w:rsidP="006B4B61">
      <w:pPr>
        <w:ind w:firstLine="708"/>
      </w:pPr>
      <w:r>
        <w:t xml:space="preserve">6) Формирование и отправка </w:t>
      </w:r>
      <w:r>
        <w:rPr>
          <w:lang w:val="en-US"/>
        </w:rPr>
        <w:t>HTTP</w:t>
      </w:r>
      <w:r w:rsidRPr="00C036B0">
        <w:t>-</w:t>
      </w:r>
      <w:r>
        <w:t>запроса</w:t>
      </w:r>
    </w:p>
    <w:p w:rsidR="00890D55" w:rsidRDefault="009E5C2B" w:rsidP="00172CF4">
      <w:pPr>
        <w:ind w:firstLine="708"/>
      </w:pPr>
      <w:r>
        <w:t>7) Получение соответствующего ответа от сервера</w:t>
      </w:r>
    </w:p>
    <w:sectPr w:rsidR="0089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13"/>
    <w:rsid w:val="000245FC"/>
    <w:rsid w:val="000C3175"/>
    <w:rsid w:val="00172CF4"/>
    <w:rsid w:val="002E324B"/>
    <w:rsid w:val="00310DC2"/>
    <w:rsid w:val="003B60FE"/>
    <w:rsid w:val="004E3E6B"/>
    <w:rsid w:val="00520463"/>
    <w:rsid w:val="005549EA"/>
    <w:rsid w:val="005E6737"/>
    <w:rsid w:val="006576DD"/>
    <w:rsid w:val="00683B88"/>
    <w:rsid w:val="006B3681"/>
    <w:rsid w:val="006B4B61"/>
    <w:rsid w:val="006D10B9"/>
    <w:rsid w:val="006F766C"/>
    <w:rsid w:val="007144AF"/>
    <w:rsid w:val="00733C1A"/>
    <w:rsid w:val="0080070B"/>
    <w:rsid w:val="00820C41"/>
    <w:rsid w:val="008564A2"/>
    <w:rsid w:val="00890D55"/>
    <w:rsid w:val="00927FBB"/>
    <w:rsid w:val="00951435"/>
    <w:rsid w:val="009E3A94"/>
    <w:rsid w:val="009E5C2B"/>
    <w:rsid w:val="00A02EBC"/>
    <w:rsid w:val="00A26F72"/>
    <w:rsid w:val="00A2700D"/>
    <w:rsid w:val="00A31313"/>
    <w:rsid w:val="00B50991"/>
    <w:rsid w:val="00CC4871"/>
    <w:rsid w:val="00F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347B"/>
  <w15:chartTrackingRefBased/>
  <w15:docId w15:val="{83632BFA-62E5-45ED-8C36-6C514D4F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5C2B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A27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xample.com/&#1087;&#1091;&#1090;&#1100;/&#1089;/&#1089;&#1080;&#1084;&#1074;&#1086;&#1083;&#1072;&#1084;&#1080;/&#1099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13</cp:revision>
  <dcterms:created xsi:type="dcterms:W3CDTF">2024-09-26T12:26:00Z</dcterms:created>
  <dcterms:modified xsi:type="dcterms:W3CDTF">2024-11-26T12:38:00Z</dcterms:modified>
</cp:coreProperties>
</file>