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E8" w:rsidRDefault="00DB08E8" w:rsidP="00DB08E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B08E8" w:rsidRDefault="00DB08E8" w:rsidP="00DB08E8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 w:rsidRPr="00ED7497">
        <w:rPr>
          <w:color w:val="000000"/>
          <w:sz w:val="28"/>
        </w:rPr>
        <w:t>Радиотехн</w:t>
      </w:r>
      <w:r>
        <w:rPr>
          <w:color w:val="000000"/>
          <w:sz w:val="28"/>
        </w:rPr>
        <w:t>ический</w:t>
      </w:r>
      <w:r>
        <w:rPr>
          <w:color w:val="000000"/>
        </w:rPr>
        <w:t>»</w:t>
      </w:r>
    </w:p>
    <w:p w:rsidR="00DB08E8" w:rsidRDefault="00DB08E8" w:rsidP="00DB08E8">
      <w:pPr>
        <w:jc w:val="center"/>
        <w:rPr>
          <w:color w:val="000000"/>
        </w:rPr>
      </w:pPr>
      <w:r>
        <w:rPr>
          <w:color w:val="000000"/>
          <w:sz w:val="28"/>
        </w:rPr>
        <w:t>Кафедра «Информатика и вычислительная техника»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Тема «Язык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  <w:r>
              <w:rPr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333CDB" w:rsidP="00EA12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Карпенко Д.А</w:t>
            </w:r>
            <w:bookmarkStart w:id="0" w:name="_GoBack"/>
            <w:bookmarkEnd w:id="0"/>
            <w:r w:rsidR="00DB08E8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DB08E8" w:rsidTr="00EA12FE">
        <w:tc>
          <w:tcPr>
            <w:tcW w:w="1925" w:type="pct"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B08E8" w:rsidRDefault="00DB08E8" w:rsidP="00EA12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5D32C4" w:rsidRDefault="005D32C4" w:rsidP="003C0724">
      <w:pPr>
        <w:shd w:val="clear" w:color="auto" w:fill="FFFFFF"/>
        <w:rPr>
          <w:color w:val="000000"/>
        </w:rPr>
      </w:pPr>
    </w:p>
    <w:p w:rsidR="003C0724" w:rsidRDefault="00DB08E8" w:rsidP="005D32C4">
      <w:pPr>
        <w:jc w:val="center"/>
        <w:rPr>
          <w:color w:val="000000"/>
        </w:rPr>
      </w:pPr>
      <w:r>
        <w:rPr>
          <w:color w:val="000000"/>
        </w:rPr>
        <w:t>Москва, 2023 г.</w:t>
      </w:r>
    </w:p>
    <w:p w:rsidR="003C0724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40669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0724" w:rsidRPr="003C0724" w:rsidRDefault="003C0724">
          <w:pPr>
            <w:pStyle w:val="a8"/>
            <w:rPr>
              <w:rFonts w:ascii="Times New Roman" w:hAnsi="Times New Roman" w:cs="Times New Roman"/>
            </w:rPr>
          </w:pPr>
          <w:r w:rsidRPr="003C0724">
            <w:rPr>
              <w:rFonts w:ascii="Times New Roman" w:hAnsi="Times New Roman" w:cs="Times New Roman"/>
            </w:rPr>
            <w:t>Оглавление</w:t>
          </w:r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C07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965522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_Toc153965522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3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_Toc153965523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4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HELLO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WORLD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_Toc153965524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5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ВЫБОР.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_Toc153965525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6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ПАТТЕРН МАТЧИНГ.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_Toc153965526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7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ВЛОЖЕННЫЕ ВЫРАЖЕНИЯ.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_Toc153965527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8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ПИСКИ.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_Toc153965528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9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КОРТЕЖИ.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_Toc153965529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0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ЛЯМБДА ФУНКЦИИ.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_Toc153965530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1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СОБСТВЕННЫЕ ТИПЫ.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_Toc153965531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2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АДТ.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_Toc153965532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33C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3" w:history="1">
            <w:r w:rsidR="003C0724"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_Toc153965533 \h </w:instrTex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0724"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Default="003C0724">
          <w:r w:rsidRPr="003C072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C0724" w:rsidRDefault="003C0724" w:rsidP="003C0724">
      <w:pPr>
        <w:rPr>
          <w:color w:val="000000"/>
        </w:rPr>
      </w:pPr>
    </w:p>
    <w:p w:rsidR="00AF3177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p w:rsidR="003C0724" w:rsidRDefault="003C0724" w:rsidP="005D32C4">
      <w:pPr>
        <w:jc w:val="center"/>
        <w:rPr>
          <w:color w:val="000000"/>
        </w:rPr>
      </w:pPr>
    </w:p>
    <w:p w:rsidR="00DB08E8" w:rsidRPr="00DB08E8" w:rsidRDefault="00DB08E8" w:rsidP="003C0724">
      <w:pPr>
        <w:pStyle w:val="1"/>
      </w:pPr>
      <w:bookmarkStart w:id="1" w:name="_Toc153965522"/>
      <w:r w:rsidRPr="00DB08E8">
        <w:t>ВВЕДЕНИЕ.</w:t>
      </w:r>
      <w:bookmarkEnd w:id="1"/>
      <w:r w:rsidRPr="00DB08E8">
        <w:t xml:space="preserve"> </w:t>
      </w:r>
    </w:p>
    <w:p w:rsidR="00DB08E8" w:rsidRDefault="00DB08E8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Haskell</w:t>
      </w:r>
      <w:r w:rsidRPr="005D32C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чисто функциональный ЯП. Обладает строгой статической типизацией, является компилируемым (но может вести себя как скриптовый).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означает функциональный язык? Это значит, что все вычисления в нем происходят за счет вычислений значений функций в математическом понимании. Про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понятие чисто функциональные языки будет оговорено позже.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Примеры </w:t>
      </w:r>
      <w:proofErr w:type="gramStart"/>
      <w:r>
        <w:rPr>
          <w:color w:val="000000"/>
          <w:sz w:val="28"/>
          <w:szCs w:val="28"/>
        </w:rPr>
        <w:t>ФЯП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871A44">
        <w:rPr>
          <w:color w:val="000000"/>
          <w:sz w:val="28"/>
          <w:szCs w:val="28"/>
        </w:rPr>
        <w:t xml:space="preserve">#, </w:t>
      </w:r>
      <w:r>
        <w:rPr>
          <w:color w:val="000000"/>
          <w:sz w:val="28"/>
          <w:szCs w:val="28"/>
          <w:lang w:val="en-US"/>
        </w:rPr>
        <w:t>Scala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другие.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Противоположным к функциональным языкам являются императивные языки программирования, к которым </w:t>
      </w:r>
      <w:proofErr w:type="gramStart"/>
      <w:r>
        <w:rPr>
          <w:color w:val="000000"/>
          <w:sz w:val="28"/>
          <w:szCs w:val="28"/>
        </w:rPr>
        <w:t>относятся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 xml:space="preserve">++, </w:t>
      </w:r>
      <w:r>
        <w:rPr>
          <w:color w:val="000000"/>
          <w:sz w:val="28"/>
          <w:szCs w:val="28"/>
          <w:lang w:val="en-US"/>
        </w:rPr>
        <w:t>Python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и т.д.</w:t>
      </w:r>
    </w:p>
    <w:p w:rsidR="00871A44" w:rsidRPr="00333CDB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также языки, к которым применимы сразу обе парадигмы, например, </w:t>
      </w:r>
      <w:r>
        <w:rPr>
          <w:color w:val="000000"/>
          <w:sz w:val="28"/>
          <w:szCs w:val="28"/>
          <w:lang w:val="en-US"/>
        </w:rPr>
        <w:t>Rust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Ruby</w:t>
      </w:r>
      <w:r w:rsidRPr="00333CDB">
        <w:rPr>
          <w:color w:val="000000"/>
          <w:sz w:val="28"/>
          <w:szCs w:val="28"/>
        </w:rPr>
        <w:t xml:space="preserve">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 данной работе будут показаны основы языка </w:t>
      </w:r>
      <w:r>
        <w:rPr>
          <w:color w:val="000000"/>
          <w:sz w:val="28"/>
          <w:szCs w:val="28"/>
          <w:lang w:val="en-US"/>
        </w:rPr>
        <w:t>Haskell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его особенности, которые сильно отличают его от других. </w:t>
      </w:r>
    </w:p>
    <w:p w:rsidR="00C1349A" w:rsidRDefault="00C1349A" w:rsidP="00DB08E8">
      <w:pPr>
        <w:jc w:val="both"/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2" w:name="_Toc153965523"/>
      <w:r>
        <w:t>ФУНКЦИИ.</w:t>
      </w:r>
      <w:bookmarkEnd w:id="2"/>
      <w:r>
        <w:t xml:space="preserve"> </w:t>
      </w:r>
    </w:p>
    <w:p w:rsidR="00C1349A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 функции являются одной из основ ФП. То считаю начать изучение именно с них. Для объявления функции необходимо задать ее название, типы входящих и выходящих аргументов и саму реализацию (тело) функции. </w:t>
      </w: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Пример: функция считающая произведение двух чисел. </w:t>
      </w:r>
    </w:p>
    <w:p w:rsidR="007B767B" w:rsidRPr="007B767B" w:rsidRDefault="00977CD9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</w:t>
      </w:r>
      <w:r w:rsidR="007B767B" w:rsidRPr="007B767B">
        <w:rPr>
          <w:rFonts w:ascii="Menlo" w:hAnsi="Menlo" w:cs="Menlo"/>
          <w:color w:val="DCDCAA"/>
          <w:sz w:val="18"/>
          <w:szCs w:val="18"/>
          <w:lang w:val="en-US"/>
        </w:rPr>
        <w:t>roizved</w:t>
      </w:r>
      <w:proofErr w:type="spellEnd"/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Default="007B767B" w:rsidP="00A75D94">
      <w:pPr>
        <w:rPr>
          <w:color w:val="000000"/>
          <w:sz w:val="28"/>
          <w:szCs w:val="28"/>
          <w:lang w:val="en-US"/>
        </w:rPr>
      </w:pP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применения этой функции необходимо также описать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, которая применит функцию печати в консоль. Аргументом этой функции будет являться выражение типа </w:t>
      </w:r>
      <w:proofErr w:type="spellStart"/>
      <w:r>
        <w:rPr>
          <w:color w:val="000000"/>
          <w:sz w:val="28"/>
          <w:szCs w:val="28"/>
          <w:lang w:val="en-US"/>
        </w:rPr>
        <w:t>proizved</w:t>
      </w:r>
      <w:proofErr w:type="spellEnd"/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7B767B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b</w:t>
      </w:r>
      <w:r w:rsidRPr="00333CDB">
        <w:rPr>
          <w:color w:val="000000"/>
          <w:sz w:val="28"/>
          <w:szCs w:val="28"/>
        </w:rPr>
        <w:t xml:space="preserve">.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767B">
        <w:rPr>
          <w:rFonts w:ascii="Menlo" w:hAnsi="Menlo" w:cs="Menlo"/>
          <w:color w:val="6A9955"/>
          <w:sz w:val="18"/>
          <w:szCs w:val="18"/>
        </w:rPr>
        <w:t xml:space="preserve">-- IO особая конструкция, позволяющая компилятору понять, что данная функция будет работать с </w:t>
      </w:r>
      <w:r w:rsidR="00977CD9">
        <w:rPr>
          <w:rFonts w:ascii="Menlo" w:hAnsi="Menlo" w:cs="Menlo"/>
          <w:color w:val="6A9955"/>
          <w:sz w:val="18"/>
          <w:szCs w:val="18"/>
        </w:rPr>
        <w:t>«</w:t>
      </w:r>
      <w:r w:rsidRPr="007B767B">
        <w:rPr>
          <w:rFonts w:ascii="Menlo" w:hAnsi="Menlo" w:cs="Menlo"/>
          <w:color w:val="6A9955"/>
          <w:sz w:val="18"/>
          <w:szCs w:val="18"/>
        </w:rPr>
        <w:t>внешним миром</w:t>
      </w:r>
      <w:r w:rsidR="00977CD9">
        <w:rPr>
          <w:rFonts w:ascii="Menlo" w:hAnsi="Menlo" w:cs="Menlo"/>
          <w:color w:val="6A9955"/>
          <w:sz w:val="18"/>
          <w:szCs w:val="18"/>
        </w:rPr>
        <w:t>»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7B767B">
        <w:rPr>
          <w:rFonts w:ascii="Menlo" w:hAnsi="Menlo" w:cs="Menlo"/>
          <w:color w:val="569CD6"/>
          <w:sz w:val="18"/>
          <w:szCs w:val="18"/>
        </w:rPr>
        <w:t>IO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2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5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6A9955"/>
          <w:sz w:val="18"/>
          <w:szCs w:val="18"/>
        </w:rPr>
        <w:t>–</w:t>
      </w:r>
      <w:r w:rsidRPr="007B767B">
        <w:rPr>
          <w:rFonts w:ascii="Menlo" w:hAnsi="Menlo" w:cs="Menlo"/>
          <w:color w:val="6A9955"/>
          <w:sz w:val="18"/>
          <w:szCs w:val="18"/>
        </w:rPr>
        <w:t xml:space="preserve"> знак доллара позволяет не писать скобки</w:t>
      </w:r>
    </w:p>
    <w:p w:rsidR="007B767B" w:rsidRDefault="007B767B" w:rsidP="00A75D94">
      <w:pPr>
        <w:rPr>
          <w:color w:val="000000"/>
          <w:sz w:val="28"/>
          <w:szCs w:val="28"/>
        </w:rPr>
      </w:pPr>
    </w:p>
    <w:p w:rsidR="007B767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B767B" w:rsidRDefault="007B767B" w:rsidP="00A75D94">
      <w:pPr>
        <w:rPr>
          <w:color w:val="000000"/>
          <w:sz w:val="28"/>
          <w:szCs w:val="28"/>
        </w:rPr>
      </w:pPr>
      <w:r w:rsidRPr="007B767B">
        <w:rPr>
          <w:noProof/>
          <w:color w:val="000000"/>
          <w:sz w:val="28"/>
          <w:szCs w:val="28"/>
        </w:rPr>
        <w:drawing>
          <wp:inline distT="0" distB="0" distL="0" distR="0" wp14:anchorId="2CAB984E" wp14:editId="3C9801A1">
            <wp:extent cx="3263900" cy="381000"/>
            <wp:effectExtent l="0" t="0" r="0" b="0"/>
            <wp:docPr id="186964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7B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Haskell</w:t>
      </w:r>
      <w:r w:rsidRPr="00DC1046">
        <w:rPr>
          <w:color w:val="000000"/>
          <w:sz w:val="28"/>
          <w:szCs w:val="28"/>
        </w:rPr>
        <w:t xml:space="preserve">, как было </w:t>
      </w:r>
      <w:r>
        <w:rPr>
          <w:color w:val="000000"/>
          <w:sz w:val="28"/>
          <w:szCs w:val="28"/>
        </w:rPr>
        <w:t xml:space="preserve">оговорено выше, обладает строгой статистической типизацией, то это означает, что типы должны совпадать абсолютно везде, так что если мы передадим нашей функции значение, не являющемся значением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 то компилятор тут же выдаст ошибку:</w:t>
      </w:r>
    </w:p>
    <w:p w:rsidR="00DC1046" w:rsidRDefault="00DC1046" w:rsidP="00A75D94">
      <w:pPr>
        <w:rPr>
          <w:color w:val="000000"/>
          <w:sz w:val="28"/>
          <w:szCs w:val="28"/>
        </w:rPr>
      </w:pPr>
      <w:r w:rsidRPr="00DC104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0BFD66" wp14:editId="3FD3C867">
            <wp:extent cx="5940425" cy="1264285"/>
            <wp:effectExtent l="0" t="0" r="3175" b="5715"/>
            <wp:docPr id="191900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6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и требовалось доказать. </w:t>
      </w:r>
    </w:p>
    <w:p w:rsidR="00C1349A" w:rsidRPr="00DC1046" w:rsidRDefault="00C1349A" w:rsidP="00A75D94">
      <w:pPr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3" w:name="_Toc153965524"/>
      <w:r>
        <w:rPr>
          <w:lang w:val="en-US"/>
        </w:rPr>
        <w:t>HELLO</w:t>
      </w:r>
      <w:r w:rsidRPr="00DC1046">
        <w:t xml:space="preserve"> </w:t>
      </w:r>
      <w:r>
        <w:rPr>
          <w:lang w:val="en-US"/>
        </w:rPr>
        <w:t>WORLD</w:t>
      </w:r>
      <w:r w:rsidRPr="00DC1046">
        <w:t>!</w:t>
      </w:r>
      <w:bookmarkEnd w:id="3"/>
    </w:p>
    <w:p w:rsidR="00C1349A" w:rsidRPr="00DC1046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традиции приведу пример программы, печатающий на экран </w:t>
      </w:r>
      <w:r w:rsidRPr="00A75D9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Hello</w:t>
      </w:r>
      <w:r w:rsidRPr="00A7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A75D94">
        <w:rPr>
          <w:color w:val="000000"/>
          <w:sz w:val="28"/>
          <w:szCs w:val="28"/>
        </w:rPr>
        <w:t xml:space="preserve">!”. </w:t>
      </w:r>
      <w:r>
        <w:rPr>
          <w:color w:val="000000"/>
          <w:sz w:val="28"/>
          <w:szCs w:val="28"/>
        </w:rPr>
        <w:t xml:space="preserve">Для этого необходимо объявить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внутри которой применим функцию </w:t>
      </w:r>
      <w:proofErr w:type="spellStart"/>
      <w:r>
        <w:rPr>
          <w:color w:val="000000"/>
          <w:sz w:val="28"/>
          <w:szCs w:val="28"/>
          <w:lang w:val="en-US"/>
        </w:rPr>
        <w:t>printLn</w:t>
      </w:r>
      <w:proofErr w:type="spellEnd"/>
      <w:r w:rsidRPr="00A75D94">
        <w:rPr>
          <w:color w:val="000000"/>
          <w:sz w:val="28"/>
          <w:szCs w:val="28"/>
        </w:rPr>
        <w:t>: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75D9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75D94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75D94">
        <w:rPr>
          <w:rFonts w:ascii="Menlo" w:hAnsi="Menlo" w:cs="Menlo"/>
          <w:color w:val="CE9178"/>
          <w:sz w:val="18"/>
          <w:szCs w:val="18"/>
          <w:lang w:val="en-US"/>
        </w:rPr>
        <w:t>Hello world!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75D94" w:rsidRPr="00A75D94" w:rsidRDefault="00A75D94" w:rsidP="00A75D94">
      <w:pPr>
        <w:jc w:val="both"/>
        <w:rPr>
          <w:color w:val="000000"/>
          <w:sz w:val="28"/>
          <w:szCs w:val="28"/>
          <w:lang w:val="en-US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Скомпилируем и запустим исполнимый файл программы:</w:t>
      </w: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 w:rsidRPr="00A75D94">
        <w:rPr>
          <w:noProof/>
          <w:color w:val="000000"/>
          <w:sz w:val="28"/>
          <w:szCs w:val="28"/>
        </w:rPr>
        <w:drawing>
          <wp:inline distT="0" distB="0" distL="0" distR="0" wp14:anchorId="2E05BD0D" wp14:editId="5C3B78D0">
            <wp:extent cx="5940425" cy="686435"/>
            <wp:effectExtent l="0" t="0" r="3175" b="0"/>
            <wp:docPr id="177761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A75D94">
      <w:pPr>
        <w:jc w:val="both"/>
        <w:rPr>
          <w:color w:val="000000"/>
          <w:sz w:val="28"/>
          <w:szCs w:val="28"/>
        </w:rPr>
      </w:pPr>
    </w:p>
    <w:p w:rsidR="00DC1046" w:rsidRDefault="00DC1046" w:rsidP="003C0724">
      <w:pPr>
        <w:pStyle w:val="1"/>
      </w:pPr>
      <w:bookmarkStart w:id="4" w:name="_Toc153965525"/>
      <w:r>
        <w:t>ВЫБОР.</w:t>
      </w:r>
      <w:bookmarkEnd w:id="4"/>
      <w:r>
        <w:t xml:space="preserve"> </w:t>
      </w:r>
    </w:p>
    <w:p w:rsidR="00C1349A" w:rsidRDefault="00C1349A" w:rsidP="00DC1046">
      <w:pPr>
        <w:jc w:val="center"/>
        <w:rPr>
          <w:color w:val="000000"/>
          <w:sz w:val="28"/>
          <w:szCs w:val="28"/>
        </w:rPr>
      </w:pPr>
    </w:p>
    <w:p w:rsidR="00DC1046" w:rsidRDefault="00DC1046" w:rsidP="00AF3177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Условия для выбора можно определять разными способами. Самый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классический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C1046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DC1046" w:rsidRPr="00333CDB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DC1046" w:rsidRDefault="00DC1046" w:rsidP="00DC1046">
      <w:pPr>
        <w:rPr>
          <w:color w:val="000000"/>
          <w:sz w:val="28"/>
          <w:szCs w:val="28"/>
          <w:lang w:val="en-US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Результат: </w:t>
      </w: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1224ABF1" wp14:editId="1F943CD5">
            <wp:extent cx="2661007" cy="333973"/>
            <wp:effectExtent l="0" t="0" r="0" b="0"/>
            <wp:docPr id="193246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6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077" cy="4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заменить аргумент функции любой другой строкой, то будет выполняться ветка </w:t>
      </w:r>
      <w:r w:rsidRPr="003D49B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информированием пользователя о том, что пароль неверный: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D49BF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3D49BF" w:rsidRPr="00333CDB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123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3D49BF" w:rsidRPr="00333CDB" w:rsidRDefault="003D49BF" w:rsidP="00DC1046">
      <w:pPr>
        <w:rPr>
          <w:color w:val="000000"/>
          <w:sz w:val="28"/>
          <w:szCs w:val="28"/>
          <w:lang w:val="en-US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7F00370C" wp14:editId="08ADC6CA">
            <wp:extent cx="3162300" cy="406400"/>
            <wp:effectExtent l="0" t="0" r="0" b="0"/>
            <wp:docPr id="9989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7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DC1046">
      <w:pPr>
        <w:rPr>
          <w:color w:val="000000"/>
          <w:sz w:val="28"/>
          <w:szCs w:val="28"/>
        </w:rPr>
      </w:pPr>
    </w:p>
    <w:p w:rsidR="003D49BF" w:rsidRDefault="003D49BF" w:rsidP="003C0724">
      <w:pPr>
        <w:pStyle w:val="1"/>
      </w:pPr>
      <w:bookmarkStart w:id="5" w:name="_Toc153965526"/>
      <w:r>
        <w:t>ПАТТЕРН МАТЧИНГ.</w:t>
      </w:r>
      <w:bookmarkEnd w:id="5"/>
    </w:p>
    <w:p w:rsidR="00C1349A" w:rsidRDefault="00C1349A" w:rsidP="003D49BF">
      <w:pPr>
        <w:jc w:val="center"/>
        <w:rPr>
          <w:color w:val="000000"/>
          <w:sz w:val="28"/>
          <w:szCs w:val="28"/>
        </w:rPr>
      </w:pP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Множественное ветвление можно </w:t>
      </w:r>
      <w:proofErr w:type="gramStart"/>
      <w:r>
        <w:rPr>
          <w:color w:val="000000"/>
          <w:sz w:val="28"/>
          <w:szCs w:val="28"/>
        </w:rPr>
        <w:t>осуществлять</w:t>
      </w:r>
      <w:proofErr w:type="gramEnd"/>
      <w:r>
        <w:rPr>
          <w:color w:val="000000"/>
          <w:sz w:val="28"/>
          <w:szCs w:val="28"/>
        </w:rPr>
        <w:t xml:space="preserve"> как и с помощью вложенных конструкций </w:t>
      </w:r>
      <w:r>
        <w:rPr>
          <w:color w:val="000000"/>
          <w:sz w:val="28"/>
          <w:szCs w:val="28"/>
          <w:lang w:val="en-US"/>
        </w:rPr>
        <w:t>if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и с помощью </w:t>
      </w:r>
      <w:r w:rsidR="00AF3177">
        <w:rPr>
          <w:color w:val="000000"/>
          <w:sz w:val="28"/>
          <w:szCs w:val="28"/>
        </w:rPr>
        <w:t>оператора ИЛИ: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</w:t>
      </w:r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| x == </w:t>
      </w:r>
      <w:r w:rsidRPr="00AF3177">
        <w:rPr>
          <w:rFonts w:ascii="Menlo" w:hAnsi="Menlo" w:cs="Menlo"/>
          <w:color w:val="B5CEA8"/>
          <w:sz w:val="18"/>
          <w:szCs w:val="18"/>
        </w:rPr>
        <w:t>2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x == </w:t>
      </w:r>
      <w:r w:rsidRPr="00AF3177">
        <w:rPr>
          <w:rFonts w:ascii="Menlo" w:hAnsi="Menlo" w:cs="Menlo"/>
          <w:color w:val="B5CEA8"/>
          <w:sz w:val="18"/>
          <w:szCs w:val="18"/>
        </w:rPr>
        <w:t>3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otherwise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 w:rsidRPr="00AF3177">
        <w:rPr>
          <w:color w:val="000000"/>
          <w:sz w:val="28"/>
          <w:szCs w:val="28"/>
        </w:rPr>
        <w:t>В данном случае программа вернет</w:t>
      </w:r>
      <w:r>
        <w:rPr>
          <w:color w:val="000000"/>
          <w:sz w:val="28"/>
          <w:szCs w:val="28"/>
        </w:rPr>
        <w:t xml:space="preserve"> «Два». Слово </w:t>
      </w:r>
      <w:r>
        <w:rPr>
          <w:color w:val="000000"/>
          <w:sz w:val="28"/>
          <w:szCs w:val="28"/>
          <w:lang w:val="en-US"/>
        </w:rPr>
        <w:t>otherwise</w:t>
      </w:r>
      <w:r w:rsidRPr="00AF3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для определения функции в тех случаях, когда ни одно </w:t>
      </w:r>
      <w:proofErr w:type="gramStart"/>
      <w:r>
        <w:rPr>
          <w:color w:val="000000"/>
          <w:sz w:val="28"/>
          <w:szCs w:val="28"/>
        </w:rPr>
        <w:t>из условие</w:t>
      </w:r>
      <w:proofErr w:type="gramEnd"/>
      <w:r>
        <w:rPr>
          <w:color w:val="000000"/>
          <w:sz w:val="28"/>
          <w:szCs w:val="28"/>
        </w:rPr>
        <w:t xml:space="preserve"> выше не выполнилось.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пример можно описать и другим способом: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2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3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_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DC104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Pr="00AF3177">
        <w:rPr>
          <w:noProof/>
          <w:color w:val="000000"/>
          <w:sz w:val="28"/>
          <w:szCs w:val="28"/>
        </w:rPr>
        <w:drawing>
          <wp:inline distT="0" distB="0" distL="0" distR="0" wp14:anchorId="46071FBC" wp14:editId="6CA868C8">
            <wp:extent cx="3213100" cy="419100"/>
            <wp:effectExtent l="0" t="0" r="0" b="0"/>
            <wp:docPr id="141328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Примененная конструкция, когда аргумент сравнивается с неким образцом и называется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матчингом</w:t>
      </w:r>
      <w:proofErr w:type="spellEnd"/>
      <w:r>
        <w:rPr>
          <w:color w:val="000000"/>
          <w:sz w:val="28"/>
          <w:szCs w:val="28"/>
        </w:rPr>
        <w:t xml:space="preserve">, который в свою очередь может использоваться не только в подобных целях.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вариация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 w:rsidRPr="00AF3177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of</w:t>
      </w:r>
      <w:r w:rsidRPr="00AF3177">
        <w:rPr>
          <w:color w:val="000000"/>
          <w:sz w:val="28"/>
          <w:szCs w:val="28"/>
        </w:rPr>
        <w:t>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= 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“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333CDB">
        <w:rPr>
          <w:rFonts w:ascii="Menlo" w:hAnsi="Menlo" w:cs="Menlo"/>
          <w:color w:val="B5CEA8"/>
          <w:sz w:val="18"/>
          <w:szCs w:val="18"/>
          <w:lang w:val="en-US"/>
        </w:rPr>
        <w:t>2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“</w:t>
      </w:r>
      <w:r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_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P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75D94" w:rsidRDefault="00977CD9" w:rsidP="003C0724">
      <w:pPr>
        <w:pStyle w:val="1"/>
      </w:pPr>
      <w:bookmarkStart w:id="6" w:name="_Toc153965527"/>
      <w:r w:rsidRPr="00977CD9">
        <w:t>ВЛОЖЕННЫЕ ВЫРАЖЕНИЯ</w:t>
      </w:r>
      <w:r>
        <w:t>.</w:t>
      </w:r>
      <w:bookmarkEnd w:id="6"/>
      <w:r>
        <w:t xml:space="preserve"> </w:t>
      </w:r>
    </w:p>
    <w:p w:rsidR="00C1349A" w:rsidRDefault="00C1349A" w:rsidP="00977CD9">
      <w:pPr>
        <w:jc w:val="center"/>
        <w:rPr>
          <w:color w:val="000000"/>
          <w:sz w:val="28"/>
          <w:szCs w:val="28"/>
        </w:rPr>
      </w:pP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способ описания вложенных выражений – конструкция </w:t>
      </w:r>
      <w:r>
        <w:rPr>
          <w:color w:val="000000"/>
          <w:sz w:val="28"/>
          <w:szCs w:val="28"/>
          <w:lang w:val="en-US"/>
        </w:rPr>
        <w:t>let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977CD9">
        <w:rPr>
          <w:color w:val="000000"/>
          <w:sz w:val="28"/>
          <w:szCs w:val="28"/>
        </w:rPr>
        <w:t>: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 v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time = 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velocity = v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time * velocity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</w:t>
      </w: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мы просто заменили входные переменные синонимами, что делает код более читабельным, но никто не запрещает использовать эту конструкцию для расчета промежуточных значений:</w:t>
      </w:r>
    </w:p>
    <w:p w:rsidR="00977CD9" w:rsidRDefault="00977CD9" w:rsidP="00977CD9">
      <w:pPr>
        <w:rPr>
          <w:color w:val="000000"/>
          <w:sz w:val="28"/>
          <w:szCs w:val="28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pi =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  <w:lang w:val="en-US"/>
        </w:rPr>
      </w:pPr>
    </w:p>
    <w:p w:rsidR="00977CD9" w:rsidRPr="00333CDB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реализация функции, считающей длину окружности, радиуса </w:t>
      </w:r>
      <w:r>
        <w:rPr>
          <w:color w:val="000000"/>
          <w:sz w:val="28"/>
          <w:szCs w:val="28"/>
          <w:lang w:val="en-US"/>
        </w:rPr>
        <w:t>r</w:t>
      </w:r>
      <w:r w:rsidR="00E52C5B" w:rsidRPr="00E52C5B">
        <w:rPr>
          <w:color w:val="000000"/>
          <w:sz w:val="28"/>
          <w:szCs w:val="28"/>
        </w:rPr>
        <w:t xml:space="preserve">, </w:t>
      </w:r>
      <w:r w:rsidR="00E52C5B">
        <w:rPr>
          <w:color w:val="000000"/>
          <w:sz w:val="28"/>
          <w:szCs w:val="28"/>
        </w:rPr>
        <w:t xml:space="preserve">позволяет избавиться от непонятных констант, помещенные в </w:t>
      </w:r>
      <w:r w:rsidR="00E52C5B">
        <w:rPr>
          <w:color w:val="000000"/>
          <w:sz w:val="28"/>
          <w:szCs w:val="28"/>
          <w:lang w:val="en-US"/>
        </w:rPr>
        <w:t>let</w:t>
      </w:r>
    </w:p>
    <w:p w:rsidR="00E52C5B" w:rsidRPr="00333CD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Аналогом </w:t>
      </w:r>
      <w:r>
        <w:rPr>
          <w:color w:val="000000"/>
          <w:sz w:val="28"/>
          <w:szCs w:val="28"/>
          <w:lang w:val="en-US"/>
        </w:rPr>
        <w:t>let</w:t>
      </w:r>
      <w:r w:rsidRPr="00E52C5B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in</w:t>
      </w:r>
      <w:r w:rsidRPr="00E52C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ключевое слово </w:t>
      </w:r>
      <w:r>
        <w:rPr>
          <w:color w:val="000000"/>
          <w:sz w:val="28"/>
          <w:szCs w:val="28"/>
          <w:lang w:val="en-US"/>
        </w:rPr>
        <w:t>where</w:t>
      </w:r>
      <w:r w:rsidRPr="00E52C5B">
        <w:rPr>
          <w:color w:val="000000"/>
          <w:sz w:val="28"/>
          <w:szCs w:val="28"/>
        </w:rPr>
        <w:t>: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52C5B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52C5B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    pi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E52C5B" w:rsidRPr="00E52C5B" w:rsidRDefault="00E52C5B" w:rsidP="00E52C5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2C5B" w:rsidRDefault="00E52C5B" w:rsidP="00977CD9">
      <w:pPr>
        <w:rPr>
          <w:color w:val="000000"/>
          <w:sz w:val="28"/>
          <w:szCs w:val="28"/>
          <w:lang w:val="en-US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обоих </w:t>
      </w:r>
      <w:proofErr w:type="gramStart"/>
      <w:r>
        <w:rPr>
          <w:color w:val="000000"/>
          <w:sz w:val="28"/>
          <w:szCs w:val="28"/>
        </w:rPr>
        <w:t>применений :</w:t>
      </w:r>
      <w:proofErr w:type="gramEnd"/>
      <w:r>
        <w:rPr>
          <w:color w:val="000000"/>
          <w:sz w:val="28"/>
          <w:szCs w:val="28"/>
        </w:rPr>
        <w:t xml:space="preserve"> 18.84</w:t>
      </w:r>
    </w:p>
    <w:p w:rsidR="003C0724" w:rsidRDefault="003C0724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3C0724">
      <w:pPr>
        <w:pStyle w:val="1"/>
      </w:pPr>
      <w:bookmarkStart w:id="7" w:name="_Toc153965528"/>
      <w:r>
        <w:rPr>
          <w:lang w:val="en-US"/>
        </w:rPr>
        <w:lastRenderedPageBreak/>
        <w:t>C</w:t>
      </w:r>
      <w:r>
        <w:t>ПИСКИ.</w:t>
      </w:r>
      <w:bookmarkEnd w:id="7"/>
    </w:p>
    <w:p w:rsidR="00C1349A" w:rsidRPr="001F65A9" w:rsidRDefault="00C1349A" w:rsidP="00E52C5B">
      <w:pPr>
        <w:jc w:val="center"/>
        <w:rPr>
          <w:color w:val="000000"/>
          <w:sz w:val="28"/>
          <w:szCs w:val="28"/>
        </w:rPr>
      </w:pPr>
    </w:p>
    <w:p w:rsidR="00E52C5B" w:rsidRDefault="00E52C5B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Списки объявляются с помощью </w:t>
      </w:r>
      <w:r w:rsidRPr="00E52C5B">
        <w:rPr>
          <w:color w:val="000000"/>
          <w:sz w:val="28"/>
          <w:szCs w:val="28"/>
        </w:rPr>
        <w:t xml:space="preserve">[]. </w:t>
      </w:r>
      <w:r>
        <w:rPr>
          <w:color w:val="000000"/>
          <w:sz w:val="28"/>
          <w:szCs w:val="28"/>
        </w:rPr>
        <w:t>Они позволяют хранить множество значений одного типа. Пример: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333CDB">
        <w:rPr>
          <w:rFonts w:ascii="Menlo" w:hAnsi="Menlo" w:cs="Menlo"/>
          <w:color w:val="4EC9B0"/>
          <w:sz w:val="18"/>
          <w:szCs w:val="18"/>
        </w:rPr>
        <w:t>.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List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E52C5B" w:rsidRDefault="00E52C5B" w:rsidP="00E52C5B">
      <w:pPr>
        <w:jc w:val="both"/>
        <w:rPr>
          <w:color w:val="000000"/>
          <w:sz w:val="28"/>
          <w:szCs w:val="28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список, состоящий из целочисленного типа значений. Функция </w:t>
      </w:r>
      <w:r>
        <w:rPr>
          <w:color w:val="000000"/>
          <w:sz w:val="28"/>
          <w:szCs w:val="28"/>
          <w:lang w:val="en-US"/>
        </w:rPr>
        <w:t>head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модуля </w:t>
      </w:r>
      <w:r>
        <w:rPr>
          <w:color w:val="000000"/>
          <w:sz w:val="28"/>
          <w:szCs w:val="28"/>
          <w:lang w:val="en-US"/>
        </w:rPr>
        <w:t>Data</w:t>
      </w:r>
      <w:r w:rsidRPr="006621E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List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вернуть «голову», т.е. первый элемент списка. Поэтому результатом такой программы будет 1. Есть также функция </w:t>
      </w:r>
      <w:r>
        <w:rPr>
          <w:color w:val="000000"/>
          <w:sz w:val="28"/>
          <w:szCs w:val="28"/>
          <w:lang w:val="en-US"/>
        </w:rPr>
        <w:t>Tail</w:t>
      </w:r>
      <w:r w:rsidRPr="006621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которая позволяет вывести весь список без первого элемента</w:t>
      </w: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>main = print $ tail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 w:rsidRPr="006621E0">
        <w:rPr>
          <w:noProof/>
          <w:color w:val="000000"/>
          <w:sz w:val="28"/>
          <w:szCs w:val="28"/>
        </w:rPr>
        <w:drawing>
          <wp:inline distT="0" distB="0" distL="0" distR="0" wp14:anchorId="0F5214D0" wp14:editId="08961096">
            <wp:extent cx="5067300" cy="596900"/>
            <wp:effectExtent l="0" t="0" r="0" b="0"/>
            <wp:docPr id="91868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пример с использованием списков: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: [</w:t>
      </w:r>
      <w:r w:rsidRPr="006621E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] -&gt; 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list 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size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</w:rPr>
        <w:t>1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 xml:space="preserve">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"Два элемента"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"Три элемента"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otherwise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какая</w:t>
      </w:r>
      <w:r w:rsidRPr="00333CDB">
        <w:rPr>
          <w:rFonts w:ascii="Menlo" w:hAnsi="Menlo" w:cs="Menlo"/>
          <w:color w:val="CE9178"/>
          <w:sz w:val="18"/>
          <w:szCs w:val="18"/>
        </w:rPr>
        <w:t>-</w:t>
      </w:r>
      <w:r>
        <w:rPr>
          <w:rFonts w:ascii="Menlo" w:hAnsi="Menlo" w:cs="Menlo"/>
          <w:color w:val="CE9178"/>
          <w:sz w:val="18"/>
          <w:szCs w:val="18"/>
        </w:rPr>
        <w:t>то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строка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size = length list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r w:rsidRPr="005B343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a</w:t>
      </w:r>
      <w:r w:rsidRPr="005B3434">
        <w:rPr>
          <w:color w:val="000000"/>
          <w:sz w:val="28"/>
          <w:szCs w:val="28"/>
        </w:rPr>
        <w:t xml:space="preserve">] – </w:t>
      </w:r>
      <w:r>
        <w:rPr>
          <w:color w:val="000000"/>
          <w:sz w:val="28"/>
          <w:szCs w:val="28"/>
        </w:rPr>
        <w:t xml:space="preserve">это список </w:t>
      </w:r>
      <w:r w:rsidR="005B3434">
        <w:rPr>
          <w:color w:val="000000"/>
          <w:sz w:val="28"/>
          <w:szCs w:val="28"/>
        </w:rPr>
        <w:t>произвольного типа, позволяющий работать с любыми списками любого размера</w:t>
      </w:r>
      <w:r w:rsidR="005B3434" w:rsidRPr="00333CDB">
        <w:rPr>
          <w:color w:val="000000"/>
          <w:sz w:val="28"/>
          <w:szCs w:val="28"/>
        </w:rPr>
        <w:t xml:space="preserve">. 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любые данные в </w:t>
      </w:r>
      <w:r>
        <w:rPr>
          <w:color w:val="000000"/>
          <w:sz w:val="28"/>
          <w:szCs w:val="28"/>
          <w:lang w:val="en-US"/>
        </w:rPr>
        <w:t>Haskell</w:t>
      </w:r>
      <w:r w:rsidRPr="005B34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умолчанию нельзя изменять в ходе работы программы, то и список менять тоже нельзя. Однако можно создавать новые списки на основе исходных, имитируя таким образом «изменчивость» </w:t>
      </w:r>
      <w:r>
        <w:rPr>
          <w:color w:val="000000"/>
          <w:sz w:val="28"/>
          <w:szCs w:val="28"/>
        </w:rPr>
        <w:lastRenderedPageBreak/>
        <w:t>списков. В качестве примера напишем функцию, которая добавляет элемент в начало списка: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3434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4D4D4"/>
          <w:sz w:val="18"/>
          <w:szCs w:val="18"/>
          <w:lang w:val="en-US"/>
        </w:rPr>
        <w:t>add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element list = element : list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5B3434" w:rsidRPr="00333CDB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add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  <w:lang w:val="en-US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 w:rsidRPr="005B3434">
        <w:rPr>
          <w:noProof/>
          <w:color w:val="000000"/>
          <w:sz w:val="28"/>
          <w:szCs w:val="28"/>
        </w:rPr>
        <w:drawing>
          <wp:inline distT="0" distB="0" distL="0" distR="0" wp14:anchorId="2DD7D5B7" wp14:editId="349F28EB">
            <wp:extent cx="5156200" cy="546100"/>
            <wp:effectExtent l="0" t="0" r="0" b="0"/>
            <wp:docPr id="18051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сути всю работу на себя принимает </w:t>
      </w:r>
      <w:proofErr w:type="gramStart"/>
      <w:r>
        <w:rPr>
          <w:color w:val="000000"/>
          <w:sz w:val="28"/>
          <w:szCs w:val="28"/>
        </w:rPr>
        <w:t>оператор :</w:t>
      </w:r>
      <w:proofErr w:type="gramEnd"/>
      <w:r>
        <w:rPr>
          <w:color w:val="000000"/>
          <w:sz w:val="28"/>
          <w:szCs w:val="28"/>
        </w:rPr>
        <w:t>, призванный соединять левый аргумент к списку в правом аргументе. Естественно тип</w:t>
      </w:r>
      <w:r w:rsidR="00F047BA">
        <w:rPr>
          <w:color w:val="000000"/>
          <w:sz w:val="28"/>
          <w:szCs w:val="28"/>
        </w:rPr>
        <w:t xml:space="preserve"> присоединяемого значения обязан совпадать с типом списка. Не забываем о строгой типизации. </w:t>
      </w: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список можно создавать с помощью перечисления: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F047BA" w:rsidRDefault="00F047BA" w:rsidP="00F047BA">
      <w:pPr>
        <w:rPr>
          <w:color w:val="000000"/>
          <w:sz w:val="28"/>
          <w:szCs w:val="28"/>
          <w:lang w:val="en-US"/>
        </w:rPr>
      </w:pPr>
    </w:p>
    <w:p w:rsidR="00F047BA" w:rsidRPr="00333CDB" w:rsidRDefault="00F047BA" w:rsidP="00F047B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7FCD12A5" wp14:editId="3DBE7078">
            <wp:extent cx="5118100" cy="635000"/>
            <wp:effectExtent l="0" t="0" r="0" b="0"/>
            <wp:docPr id="110591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1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можно настроить: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>
        <w:rPr>
          <w:rFonts w:ascii="Menlo" w:hAnsi="Menlo" w:cs="Menlo"/>
          <w:color w:val="569CD6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F047BA" w:rsidRPr="00333CDB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332217EF" wp14:editId="2CAFD4E0">
            <wp:extent cx="5130800" cy="660400"/>
            <wp:effectExtent l="0" t="0" r="0" b="0"/>
            <wp:docPr id="20807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1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P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3C0724">
      <w:pPr>
        <w:pStyle w:val="1"/>
      </w:pPr>
      <w:bookmarkStart w:id="8" w:name="_Toc153965529"/>
      <w:r>
        <w:t>КОРТЕЖИ.</w:t>
      </w:r>
      <w:bookmarkEnd w:id="8"/>
    </w:p>
    <w:p w:rsidR="00F047BA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Haskell</w:t>
      </w:r>
      <w:r w:rsidRPr="00F04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объявляются с помощью </w:t>
      </w:r>
      <w:r w:rsidRPr="00333CDB">
        <w:rPr>
          <w:color w:val="000000"/>
          <w:sz w:val="28"/>
          <w:szCs w:val="28"/>
        </w:rPr>
        <w:t xml:space="preserve">(). </w:t>
      </w:r>
      <w:r>
        <w:rPr>
          <w:color w:val="000000"/>
          <w:sz w:val="28"/>
          <w:szCs w:val="28"/>
        </w:rPr>
        <w:t>Отличие кортежа от списка в том, что в кортеже можно хранить значение разных типов: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047BA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(True,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"Hello"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1.4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'a'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047BA" w:rsidRDefault="00F047BA" w:rsidP="00F047BA">
      <w:pPr>
        <w:jc w:val="both"/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2983775F" wp14:editId="648BB1F1">
            <wp:extent cx="5143500" cy="622300"/>
            <wp:effectExtent l="0" t="0" r="0" b="0"/>
            <wp:docPr id="103856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8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</w:p>
    <w:p w:rsidR="00F047BA" w:rsidRDefault="003564C1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Попробуем сформировать кортеж из 2 значений и извлечь данные из него:</w:t>
      </w:r>
    </w:p>
    <w:p w:rsidR="003564C1" w:rsidRPr="00F047BA" w:rsidRDefault="003564C1" w:rsidP="00F047BA">
      <w:pPr>
        <w:jc w:val="both"/>
        <w:rPr>
          <w:color w:val="000000"/>
          <w:sz w:val="28"/>
          <w:szCs w:val="28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(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key value = (key, value)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(key, value) =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$ key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++ show value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Рублей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047BA" w:rsidRDefault="00F047BA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Pr="00333CDB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proofErr w:type="spellStart"/>
      <w:r>
        <w:rPr>
          <w:color w:val="000000"/>
          <w:sz w:val="28"/>
          <w:szCs w:val="28"/>
        </w:rPr>
        <w:t>использованая</w:t>
      </w:r>
      <w:proofErr w:type="spellEnd"/>
      <w:r>
        <w:rPr>
          <w:color w:val="000000"/>
          <w:sz w:val="28"/>
          <w:szCs w:val="28"/>
        </w:rPr>
        <w:t xml:space="preserve"> функция </w:t>
      </w:r>
      <w:r>
        <w:rPr>
          <w:color w:val="000000"/>
          <w:sz w:val="28"/>
          <w:szCs w:val="28"/>
          <w:lang w:val="en-US"/>
        </w:rPr>
        <w:t>show</w:t>
      </w:r>
      <w:r w:rsidRPr="00A43DF9">
        <w:rPr>
          <w:color w:val="000000"/>
          <w:sz w:val="28"/>
          <w:szCs w:val="28"/>
        </w:rPr>
        <w:t>, которая преоб</w:t>
      </w:r>
      <w:r>
        <w:rPr>
          <w:color w:val="000000"/>
          <w:sz w:val="28"/>
          <w:szCs w:val="28"/>
        </w:rPr>
        <w:t xml:space="preserve">разует значение в строку для вывода </w:t>
      </w:r>
      <w:proofErr w:type="gramStart"/>
      <w:r>
        <w:rPr>
          <w:color w:val="000000"/>
          <w:sz w:val="28"/>
          <w:szCs w:val="28"/>
        </w:rPr>
        <w:t>в через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putStrLn</w:t>
      </w:r>
      <w:proofErr w:type="spellEnd"/>
      <w:r w:rsidRPr="00333CDB">
        <w:rPr>
          <w:color w:val="000000"/>
          <w:sz w:val="28"/>
          <w:szCs w:val="28"/>
        </w:rPr>
        <w:t xml:space="preserve">. </w:t>
      </w:r>
    </w:p>
    <w:p w:rsidR="00A43DF9" w:rsidRDefault="00A43DF9" w:rsidP="00A43DF9">
      <w:pPr>
        <w:jc w:val="both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кортежей формирование и чтение данных – основные действия над ними. Более того, редко используются большие </w:t>
      </w: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>, поскольку для этого существуют списки.</w:t>
      </w:r>
    </w:p>
    <w:p w:rsidR="00A43DF9" w:rsidRDefault="00A43DF9" w:rsidP="003C0724">
      <w:pPr>
        <w:pStyle w:val="1"/>
      </w:pPr>
      <w:bookmarkStart w:id="9" w:name="_Toc153965530"/>
      <w:r>
        <w:t>ЛЯМБДА ФУНКЦИИ.</w:t>
      </w:r>
      <w:bookmarkEnd w:id="9"/>
    </w:p>
    <w:p w:rsidR="00A43DF9" w:rsidRDefault="00A43DF9" w:rsidP="00A43DF9">
      <w:pPr>
        <w:jc w:val="center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Лямбда функции определяют так называемые анонимные функции, использующиеся как вложенные. Такие функции зачастую не имеют типа (хотя его можно явно указать) и их тело весьма короткое по сравнению с обычными функциями. Резюмируя можно сказать, что лямбда функции являются частным случаем обычных функций.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(\key value -&gt; (key, value))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Default="00A43DF9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программа выполняет почти то же самое что и в примере с кортежем, но в данном случае</w:t>
      </w:r>
      <w:r w:rsidR="008B1543">
        <w:rPr>
          <w:color w:val="000000"/>
          <w:sz w:val="28"/>
          <w:szCs w:val="28"/>
        </w:rPr>
        <w:t xml:space="preserve"> мы просто выводим этот кортеж, который сформировали с помощью лямбды. </w:t>
      </w:r>
    </w:p>
    <w:p w:rsidR="008B1543" w:rsidRDefault="008B1543" w:rsidP="00A43DF9">
      <w:pPr>
        <w:jc w:val="both"/>
        <w:rPr>
          <w:color w:val="000000"/>
          <w:sz w:val="28"/>
          <w:szCs w:val="28"/>
        </w:rPr>
      </w:pPr>
    </w:p>
    <w:p w:rsidR="008B1543" w:rsidRPr="00333CDB" w:rsidRDefault="008B1543" w:rsidP="00A43D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Еще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B1543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square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B154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    square = \x y -&gt; x * y</w:t>
      </w:r>
    </w:p>
    <w:p w:rsidR="008B1543" w:rsidRDefault="008B1543" w:rsidP="00A43DF9">
      <w:pPr>
        <w:jc w:val="both"/>
        <w:rPr>
          <w:color w:val="000000"/>
          <w:sz w:val="28"/>
          <w:szCs w:val="28"/>
          <w:lang w:val="en-US"/>
        </w:rPr>
      </w:pPr>
    </w:p>
    <w:p w:rsidR="008B1543" w:rsidRDefault="008B1543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можно сохранять функции в </w:t>
      </w:r>
      <w:r w:rsidR="00F912DF">
        <w:rPr>
          <w:color w:val="000000"/>
          <w:sz w:val="28"/>
          <w:szCs w:val="28"/>
        </w:rPr>
        <w:t>другие выражения, значит мы можем создать, например список функций: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12D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head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gramStart"/>
      <w:r w:rsidRPr="00F912DF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= [\x y -&gt; x + y,</w:t>
      </w:r>
    </w:p>
    <w:p w:rsid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>
        <w:rPr>
          <w:rFonts w:ascii="Menlo" w:hAnsi="Menlo" w:cs="Menlo"/>
          <w:color w:val="D4D4D4"/>
          <w:sz w:val="18"/>
          <w:szCs w:val="18"/>
        </w:rPr>
        <w:t>\x y -&gt; x - y]</w:t>
      </w: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ответом будет 16. Мы применили </w:t>
      </w:r>
      <w:r>
        <w:rPr>
          <w:color w:val="000000"/>
          <w:sz w:val="28"/>
          <w:szCs w:val="28"/>
          <w:lang w:val="en-US"/>
        </w:rPr>
        <w:t>head</w:t>
      </w:r>
      <w:r w:rsidRPr="00F912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proofErr w:type="spellStart"/>
      <w:r>
        <w:rPr>
          <w:color w:val="000000"/>
          <w:sz w:val="28"/>
          <w:szCs w:val="28"/>
          <w:lang w:val="en-US"/>
        </w:rPr>
        <w:t>funcs</w:t>
      </w:r>
      <w:proofErr w:type="spellEnd"/>
      <w:r>
        <w:rPr>
          <w:color w:val="000000"/>
          <w:sz w:val="28"/>
          <w:szCs w:val="28"/>
        </w:rPr>
        <w:t xml:space="preserve"> получив </w:t>
      </w:r>
      <w:proofErr w:type="spellStart"/>
      <w:r>
        <w:rPr>
          <w:color w:val="000000"/>
          <w:sz w:val="28"/>
          <w:szCs w:val="28"/>
        </w:rPr>
        <w:t>такм</w:t>
      </w:r>
      <w:proofErr w:type="spellEnd"/>
      <w:r>
        <w:rPr>
          <w:color w:val="000000"/>
          <w:sz w:val="28"/>
          <w:szCs w:val="28"/>
        </w:rPr>
        <w:t xml:space="preserve"> образом первую функцию в списке, после чего она применилась к двум аргументам 12 и 4</w:t>
      </w:r>
    </w:p>
    <w:p w:rsidR="001F65A9" w:rsidRDefault="001F65A9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EC1169" w:rsidRPr="00F912DF" w:rsidRDefault="00EC1169" w:rsidP="003C0724">
      <w:pPr>
        <w:pStyle w:val="1"/>
      </w:pPr>
      <w:bookmarkStart w:id="10" w:name="_Toc153965531"/>
      <w:r>
        <w:t>СОБСТВЕННЫЕ ТИПЫ.</w:t>
      </w:r>
      <w:bookmarkEnd w:id="10"/>
    </w:p>
    <w:p w:rsidR="00F047BA" w:rsidRPr="008B1543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Pr="008B1543" w:rsidRDefault="00F047BA" w:rsidP="00F047BA">
      <w:pPr>
        <w:rPr>
          <w:color w:val="000000"/>
          <w:sz w:val="28"/>
          <w:szCs w:val="28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объявления собственного типа можно воспользоваться ключевым словом </w:t>
      </w:r>
      <w:r>
        <w:rPr>
          <w:color w:val="000000"/>
          <w:sz w:val="28"/>
          <w:szCs w:val="28"/>
          <w:lang w:val="en-US"/>
        </w:rPr>
        <w:t>data</w:t>
      </w:r>
      <w:r w:rsidRPr="00333CD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После чего следует название типа, потом ставится знак равенства, после которого идет непосредственно описание этого типа, т.е. его тело.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1F65A9" w:rsidRDefault="001F65A9" w:rsidP="00E52C5B">
      <w:pPr>
        <w:jc w:val="both"/>
        <w:rPr>
          <w:color w:val="000000"/>
          <w:sz w:val="28"/>
          <w:szCs w:val="28"/>
          <w:lang w:val="en-US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тип цвета, в котором создали 3 конструктора: </w:t>
      </w:r>
      <w:r>
        <w:rPr>
          <w:color w:val="000000"/>
          <w:sz w:val="28"/>
          <w:szCs w:val="28"/>
          <w:lang w:val="en-US"/>
        </w:rPr>
        <w:t>Red</w:t>
      </w:r>
      <w:r w:rsidRPr="001F65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Green</w:t>
      </w:r>
      <w:r w:rsidRPr="001F65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Blue</w:t>
      </w:r>
      <w:r w:rsidRPr="00333CDB">
        <w:rPr>
          <w:color w:val="000000"/>
          <w:sz w:val="28"/>
          <w:szCs w:val="28"/>
        </w:rPr>
        <w:t xml:space="preserve">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все эти конструкторы пустые, а значит сами конструкторы являются значениями. Напишем функ</w:t>
      </w:r>
      <w:r w:rsidR="00934E7D">
        <w:rPr>
          <w:color w:val="000000"/>
          <w:sz w:val="28"/>
          <w:szCs w:val="28"/>
        </w:rPr>
        <w:t>цию, которая в зависимости от конструктора будет печатать цвет:</w:t>
      </w:r>
    </w:p>
    <w:p w:rsidR="00934E7D" w:rsidRPr="00333CDB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34E7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34E7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красный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зеленый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синий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934E7D" w:rsidRDefault="00934E7D" w:rsidP="00E52C5B">
      <w:pPr>
        <w:jc w:val="both"/>
        <w:rPr>
          <w:color w:val="000000"/>
          <w:sz w:val="28"/>
          <w:szCs w:val="28"/>
          <w:lang w:val="en-US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с помощью паттерна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мы рассматриваем все возможные конструкторы и печатаем строку. 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 w:rsidRPr="00934E7D">
        <w:rPr>
          <w:noProof/>
          <w:color w:val="000000"/>
          <w:sz w:val="28"/>
          <w:szCs w:val="28"/>
        </w:rPr>
        <w:drawing>
          <wp:inline distT="0" distB="0" distL="0" distR="0" wp14:anchorId="4509E4D8" wp14:editId="4E8F28A3">
            <wp:extent cx="3187700" cy="419100"/>
            <wp:effectExtent l="0" t="0" r="0" b="0"/>
            <wp:docPr id="35456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6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новыми типами можно работать также как и с обычными,</w:t>
      </w:r>
      <w:r w:rsidR="00180EAF">
        <w:rPr>
          <w:color w:val="000000"/>
          <w:sz w:val="28"/>
          <w:szCs w:val="28"/>
        </w:rPr>
        <w:t xml:space="preserve"> приведу пример:</w:t>
      </w:r>
    </w:p>
    <w:p w:rsidR="00180EAF" w:rsidRDefault="00180EAF" w:rsidP="00E52C5B">
      <w:pPr>
        <w:jc w:val="both"/>
        <w:rPr>
          <w:color w:val="000000"/>
          <w:sz w:val="28"/>
          <w:szCs w:val="28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E565A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red"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green"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"Its blue"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= 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Red -&gt; [Green,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Green -&gt; [Red,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_ -&gt; [Red, Green]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map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180EAF" w:rsidRDefault="00180EAF" w:rsidP="00E52C5B">
      <w:pPr>
        <w:jc w:val="both"/>
        <w:rPr>
          <w:color w:val="000000"/>
          <w:sz w:val="28"/>
          <w:szCs w:val="28"/>
          <w:lang w:val="en-US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я использовал функцию высшего порядка </w:t>
      </w:r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ее сигнатура: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 :</w:t>
      </w:r>
      <w:proofErr w:type="gramEnd"/>
      <w:r w:rsidRPr="000635F9">
        <w:rPr>
          <w:color w:val="000000"/>
          <w:sz w:val="28"/>
          <w:szCs w:val="28"/>
        </w:rPr>
        <w:t>: (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>) -&gt; [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>] -&gt; [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 xml:space="preserve">Таким образом она переводит значения </w:t>
      </w:r>
      <w:proofErr w:type="spellStart"/>
      <w:r>
        <w:rPr>
          <w:color w:val="000000"/>
          <w:sz w:val="28"/>
          <w:szCs w:val="28"/>
        </w:rPr>
        <w:t>констркуторов</w:t>
      </w:r>
      <w:proofErr w:type="spellEnd"/>
      <w:r>
        <w:rPr>
          <w:color w:val="000000"/>
          <w:sz w:val="28"/>
          <w:szCs w:val="28"/>
        </w:rPr>
        <w:t xml:space="preserve"> в строковый тип, после чего выполняется печать нового списка.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 список был составлен с помощью функции </w:t>
      </w:r>
      <w:proofErr w:type="spellStart"/>
      <w:r>
        <w:rPr>
          <w:color w:val="000000"/>
          <w:sz w:val="28"/>
          <w:szCs w:val="28"/>
          <w:lang w:val="en-US"/>
        </w:rPr>
        <w:t>rgb</w:t>
      </w:r>
      <w:proofErr w:type="spellEnd"/>
      <w:r>
        <w:rPr>
          <w:color w:val="000000"/>
          <w:sz w:val="28"/>
          <w:szCs w:val="28"/>
        </w:rPr>
        <w:t xml:space="preserve">, сопоставляющая конструкторы по образцу.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3C0724">
      <w:pPr>
        <w:pStyle w:val="1"/>
      </w:pPr>
      <w:bookmarkStart w:id="11" w:name="_Toc153965532"/>
      <w:r>
        <w:t>АДТ.</w:t>
      </w:r>
      <w:bookmarkEnd w:id="11"/>
      <w:r>
        <w:t xml:space="preserve"> </w:t>
      </w:r>
    </w:p>
    <w:p w:rsidR="000635F9" w:rsidRDefault="000635F9" w:rsidP="000635F9">
      <w:pPr>
        <w:jc w:val="center"/>
        <w:rPr>
          <w:color w:val="000000"/>
          <w:sz w:val="28"/>
          <w:szCs w:val="28"/>
        </w:rPr>
      </w:pPr>
    </w:p>
    <w:p w:rsidR="000635F9" w:rsidRPr="000635F9" w:rsidRDefault="000635F9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Алгебраическим типом данных называется </w:t>
      </w:r>
      <w:proofErr w:type="gramStart"/>
      <w:r>
        <w:rPr>
          <w:color w:val="000000"/>
          <w:sz w:val="28"/>
          <w:szCs w:val="28"/>
        </w:rPr>
        <w:t>собственный тип</w:t>
      </w:r>
      <w:proofErr w:type="gramEnd"/>
      <w:r>
        <w:rPr>
          <w:color w:val="000000"/>
          <w:sz w:val="28"/>
          <w:szCs w:val="28"/>
        </w:rPr>
        <w:t xml:space="preserve"> в котором существую непустые </w:t>
      </w:r>
      <w:proofErr w:type="spellStart"/>
      <w:r>
        <w:rPr>
          <w:color w:val="000000"/>
          <w:sz w:val="28"/>
          <w:szCs w:val="28"/>
        </w:rPr>
        <w:t>конструторы</w:t>
      </w:r>
      <w:proofErr w:type="spellEnd"/>
      <w:r>
        <w:rPr>
          <w:color w:val="000000"/>
          <w:sz w:val="28"/>
          <w:szCs w:val="28"/>
        </w:rPr>
        <w:t>. Сразу</w:t>
      </w:r>
      <w:r w:rsidRPr="000635F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0635F9">
        <w:rPr>
          <w:color w:val="000000"/>
          <w:sz w:val="28"/>
          <w:szCs w:val="28"/>
          <w:lang w:val="en-US"/>
        </w:rPr>
        <w:t>: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Worker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0635F9" w:rsidRDefault="000635F9" w:rsidP="000635F9">
      <w:pPr>
        <w:jc w:val="both"/>
        <w:rPr>
          <w:color w:val="000000"/>
          <w:sz w:val="28"/>
          <w:szCs w:val="28"/>
        </w:rPr>
      </w:pPr>
    </w:p>
    <w:p w:rsidR="00740557" w:rsidRDefault="000635F9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</w:t>
      </w:r>
      <w:r w:rsidR="00740557">
        <w:rPr>
          <w:color w:val="000000"/>
          <w:sz w:val="28"/>
          <w:szCs w:val="28"/>
        </w:rPr>
        <w:t xml:space="preserve">я создал АТД персона, которая имеет свой уникальный набор типов. Если это рабочий, то используется его имя, место работы и возраст, если же это обычный человек, то у него нет места работы.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3D14A6" wp14:editId="6EB06E6C">
            <wp:extent cx="3200400" cy="393700"/>
            <wp:effectExtent l="0" t="0" r="0" b="0"/>
            <wp:docPr id="197914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6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740557" w:rsidRDefault="00740557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Но так разобраться что из себя представляет </w:t>
      </w:r>
      <w:r>
        <w:rPr>
          <w:color w:val="000000"/>
          <w:sz w:val="28"/>
          <w:szCs w:val="28"/>
          <w:lang w:val="en-US"/>
        </w:rPr>
        <w:t>String</w:t>
      </w:r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String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всегда легко. Для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существуют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метки</w:t>
      </w:r>
      <w:r w:rsidRPr="00740557">
        <w:rPr>
          <w:color w:val="000000"/>
          <w:sz w:val="28"/>
          <w:szCs w:val="28"/>
          <w:lang w:val="en-US"/>
        </w:rPr>
        <w:t>: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40557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гораздо понятнее, что есть что. Также </w:t>
      </w:r>
      <w:r>
        <w:rPr>
          <w:color w:val="000000"/>
          <w:sz w:val="28"/>
          <w:szCs w:val="28"/>
          <w:lang w:val="en-US"/>
        </w:rPr>
        <w:t>Haskell</w:t>
      </w:r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допускает следующее:</w:t>
      </w:r>
    </w:p>
    <w:p w:rsidR="00740557" w:rsidRPr="00333CDB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333CDB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,</w:t>
      </w:r>
      <w:proofErr w:type="gramEnd"/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333CDB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333CDB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333CDB" w:rsidRDefault="00740557" w:rsidP="000635F9">
      <w:pPr>
        <w:jc w:val="both"/>
        <w:rPr>
          <w:color w:val="000000"/>
          <w:sz w:val="28"/>
          <w:szCs w:val="28"/>
          <w:lang w:val="en-US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color w:val="000000"/>
          <w:sz w:val="28"/>
          <w:szCs w:val="28"/>
        </w:rPr>
        <w:t>то есть можно опускать тип меток, при его повторении, и указыва</w:t>
      </w:r>
      <w:r>
        <w:rPr>
          <w:color w:val="000000"/>
          <w:sz w:val="28"/>
          <w:szCs w:val="28"/>
        </w:rPr>
        <w:t xml:space="preserve">ть его только в последней метке, тогда все метки выше автоматически будут этого же типа.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0635F9" w:rsidRDefault="00740557" w:rsidP="003C0724">
      <w:pPr>
        <w:pStyle w:val="1"/>
      </w:pPr>
      <w:bookmarkStart w:id="12" w:name="_Toc153965533"/>
      <w:r>
        <w:t>ЗАКЛЮЧЕНИЕ.</w:t>
      </w:r>
      <w:bookmarkEnd w:id="12"/>
    </w:p>
    <w:p w:rsidR="00740557" w:rsidRDefault="00740557" w:rsidP="00740557">
      <w:pPr>
        <w:jc w:val="center"/>
        <w:rPr>
          <w:color w:val="000000"/>
          <w:sz w:val="28"/>
          <w:szCs w:val="28"/>
        </w:rPr>
      </w:pPr>
    </w:p>
    <w:p w:rsidR="00740557" w:rsidRPr="00566A92" w:rsidRDefault="00740557" w:rsidP="0074055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хочу </w:t>
      </w:r>
      <w:proofErr w:type="gramStart"/>
      <w:r>
        <w:rPr>
          <w:color w:val="000000"/>
          <w:sz w:val="28"/>
          <w:szCs w:val="28"/>
        </w:rPr>
        <w:t>сказать</w:t>
      </w:r>
      <w:proofErr w:type="gramEnd"/>
      <w:r>
        <w:rPr>
          <w:color w:val="000000"/>
          <w:sz w:val="28"/>
          <w:szCs w:val="28"/>
        </w:rPr>
        <w:t xml:space="preserve"> что данный язык несомненно отличается от всех остальных. В этом знакомстве я определил</w:t>
      </w:r>
      <w:r w:rsidR="00566A92">
        <w:rPr>
          <w:color w:val="000000"/>
          <w:sz w:val="28"/>
          <w:szCs w:val="28"/>
        </w:rPr>
        <w:t xml:space="preserve"> самые основы языка, но сказанное тут, естественно, далеко не все его аспекты. Эти знания могут послужить дорогой для более глубокого изучения </w:t>
      </w:r>
      <w:r w:rsidR="00566A92">
        <w:rPr>
          <w:color w:val="000000"/>
          <w:sz w:val="28"/>
          <w:szCs w:val="28"/>
          <w:lang w:val="en-US"/>
        </w:rPr>
        <w:t>Haskell</w:t>
      </w:r>
      <w:r w:rsidR="00566A92">
        <w:rPr>
          <w:color w:val="000000"/>
          <w:sz w:val="28"/>
          <w:szCs w:val="28"/>
        </w:rPr>
        <w:t xml:space="preserve"> в дальнейшем. </w:t>
      </w:r>
    </w:p>
    <w:p w:rsidR="00180EAF" w:rsidRPr="00740557" w:rsidRDefault="00180EAF" w:rsidP="00E52C5B">
      <w:pPr>
        <w:jc w:val="both"/>
        <w:rPr>
          <w:color w:val="000000"/>
          <w:sz w:val="28"/>
          <w:szCs w:val="28"/>
        </w:rPr>
      </w:pPr>
    </w:p>
    <w:p w:rsidR="00934E7D" w:rsidRPr="00740557" w:rsidRDefault="00934E7D" w:rsidP="00E52C5B">
      <w:pPr>
        <w:jc w:val="both"/>
        <w:rPr>
          <w:color w:val="000000"/>
          <w:sz w:val="28"/>
          <w:szCs w:val="28"/>
        </w:rPr>
      </w:pPr>
    </w:p>
    <w:p w:rsidR="005B3434" w:rsidRPr="00740557" w:rsidRDefault="005B3434" w:rsidP="00E52C5B">
      <w:pPr>
        <w:jc w:val="both"/>
        <w:rPr>
          <w:color w:val="000000"/>
          <w:sz w:val="28"/>
          <w:szCs w:val="28"/>
        </w:rPr>
      </w:pPr>
    </w:p>
    <w:p w:rsidR="00211112" w:rsidRPr="00740557" w:rsidRDefault="00211112"/>
    <w:sectPr w:rsidR="00211112" w:rsidRPr="00740557" w:rsidSect="007C7A07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07" w:rsidRDefault="007C7A07" w:rsidP="003C0724">
      <w:r>
        <w:separator/>
      </w:r>
    </w:p>
  </w:endnote>
  <w:endnote w:type="continuationSeparator" w:id="0">
    <w:p w:rsidR="007C7A07" w:rsidRDefault="007C7A07" w:rsidP="003C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20460937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17020846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3CDB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07" w:rsidRDefault="007C7A07" w:rsidP="003C0724">
      <w:r>
        <w:separator/>
      </w:r>
    </w:p>
  </w:footnote>
  <w:footnote w:type="continuationSeparator" w:id="0">
    <w:p w:rsidR="007C7A07" w:rsidRDefault="007C7A07" w:rsidP="003C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8"/>
    <w:rsid w:val="000635F9"/>
    <w:rsid w:val="00180EAF"/>
    <w:rsid w:val="001F65A9"/>
    <w:rsid w:val="00211112"/>
    <w:rsid w:val="00333CDB"/>
    <w:rsid w:val="003564C1"/>
    <w:rsid w:val="003C0724"/>
    <w:rsid w:val="003D49BF"/>
    <w:rsid w:val="004B24C4"/>
    <w:rsid w:val="00566A92"/>
    <w:rsid w:val="005B3434"/>
    <w:rsid w:val="005D32C4"/>
    <w:rsid w:val="006621E0"/>
    <w:rsid w:val="00740557"/>
    <w:rsid w:val="007B767B"/>
    <w:rsid w:val="007C7A07"/>
    <w:rsid w:val="00871A44"/>
    <w:rsid w:val="008B1543"/>
    <w:rsid w:val="00934E7D"/>
    <w:rsid w:val="00977CD9"/>
    <w:rsid w:val="00A43DF9"/>
    <w:rsid w:val="00A75D94"/>
    <w:rsid w:val="00AF3177"/>
    <w:rsid w:val="00C1349A"/>
    <w:rsid w:val="00DB08E8"/>
    <w:rsid w:val="00DC1046"/>
    <w:rsid w:val="00E52C5B"/>
    <w:rsid w:val="00E565AD"/>
    <w:rsid w:val="00EC1169"/>
    <w:rsid w:val="00F047BA"/>
    <w:rsid w:val="00F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6837"/>
  <w15:chartTrackingRefBased/>
  <w15:docId w15:val="{76646DA3-D717-E747-8809-600F0B2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7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0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B08E8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DB08E8"/>
    <w:pPr>
      <w:ind w:firstLine="851"/>
      <w:jc w:val="both"/>
    </w:pPr>
    <w:rPr>
      <w:rFonts w:eastAsia="Calibri"/>
      <w:kern w:val="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C07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7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3C0724"/>
  </w:style>
  <w:style w:type="paragraph" w:styleId="a8">
    <w:name w:val="TOC Heading"/>
    <w:basedOn w:val="1"/>
    <w:next w:val="a"/>
    <w:uiPriority w:val="39"/>
    <w:unhideWhenUsed/>
    <w:qFormat/>
    <w:rsid w:val="003C07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072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3C07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3C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C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C072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C072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C072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C072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C072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C072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2B25C-9DC0-43DC-9980-D67BD29B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6</cp:revision>
  <dcterms:created xsi:type="dcterms:W3CDTF">2023-12-19T20:53:00Z</dcterms:created>
  <dcterms:modified xsi:type="dcterms:W3CDTF">2024-02-01T12:12:00Z</dcterms:modified>
</cp:coreProperties>
</file>