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/>
      </w:pPr>
      <w:r>
        <w:rPr/>
        <w:t>Переда вами таблица контроля обжарки кофе:</w:t>
      </w:r>
    </w:p>
    <w:tbl>
      <w:tblPr>
        <w:tblW w:w="1004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42"/>
        <w:gridCol w:w="2017"/>
        <w:gridCol w:w="1508"/>
        <w:gridCol w:w="2251"/>
        <w:gridCol w:w="3131"/>
      </w:tblGrid>
      <w:tr>
        <w:trPr/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</w:rPr>
              <w:t>Уроваень обжарки</w:t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</w:rPr>
              <w:t>Наименование обжарки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</w:rPr>
              <w:t>Температура обжарки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</w:rPr>
              <w:t>Описание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</w:rPr>
              <w:t>Фотография</w:t>
            </w:r>
          </w:p>
        </w:tc>
      </w:tr>
      <w:tr>
        <w:trPr/>
        <w:tc>
          <w:tcPr>
            <w:tcW w:w="1142" w:type="dxa"/>
            <w:vMerge w:val="restart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 </w:t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Зеленое зерно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22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Необжаренный кофе. Может храниться в таком виде до 2-х лет.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Фаза сушки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165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Кофе по-арабски готовится из бобов кофе, обжаренных при температуре от 165 до 210 °C. Часто готовится с добавлением кардамона и других специй (шафран, гвоздика, карица). Стадия обжарки, когда кофейное зерно активно теряет влагу в виде пара. Этот этап может длиться долго и зависит от того, сколько влаги осталось в кофе. В этот момент у кофе появляется запах сушеной травы.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Процесс выпаривания заканчивается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173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В связи с тем, что вода полностью уходит из зерен, они начинают становиться коричневыми. На этом этапе у зерен появляется запах слегка поджаренного хлеба. Поверхность становится неоднородно окрашенной.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Зерно светло-коричневое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187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После потери всей влаги зерно начинает увеличиваться и раскрываться. Отшелушиваются оставшиеся частички пергаментной оболочки зерна.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Зерно коричневое (Cinnamon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195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Легкая степень обжарки. Сахар в зернах начинает карамелизироваться. Это приводит к трещинам в зернах.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Первый крекинг (New England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205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Крекинг – экзотермический процесс, когда под действием высвобождающегося тепла зерна растрескиваются. Это можно сравнить с тем, как лопаются зерна кукурузы, когда готовится попкорн. В отличии от 2-ого крекинга звук более сильный и звонкий. Кофе имеет характерную кислинку во вкусе и пеструю окраску зерен.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Продолжение процесса крекинга (American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210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Зерно все еще окрашено неравномерно. На некоторых зернах появляются большие трещины. Зерна начинают увеличиваться.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restart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Слабая обжарка (кофеин - 1,37%)</w:t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Сити рост (City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220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Процесс крекинга заканчивается. Данная степень обжарки распространена в США. Другое название этой степени обжарки - Скандинавская. После того как растрескивание зерен заканчивается они начинают накапливать внутри себя углекислый газ. Эта степень обжарки называется Сити рост.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Сити рост (City+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223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Обжарка Сити рост + означает, что большая часть зерен прошла процесс крекинга. С этого момента начинается разрушение древесной целлюлозы в зерне и в дальнейшем высвобождение углекислого газа. Это приводит ко второму этапу крекинга и дальнейшей карбонизации (обугливанию) зерен.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Средняя обжарка (кофеин - 1,31%)</w:t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Фулл сити рост (Full City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225-229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Полный Сити рост. Легкая французская обжарка. Характерная степень обжарки для эспрессо смесей. Распространена в странах Средиземноморья. Этап обжарки, когда начинается 2-ой крекинг кофейных зерен. Происходит это в результате того ,что углекислый газ, накопившейся в зернах, начинает интенсивно выделяться. Звук при этом не такой громкий как при первом крекинге и похож на хлопки. Так же важным признаком этого этапа служит появление пятен масла на краях зерен.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restart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Сильная обжарка (кофеин - 1,31%)</w:t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Венская обжарка (FCR+, Vienna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230-234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Full City+ roast . Темно коричневый цвет кофейных зерен. Горький, карамельный аромат. Естественная кислотность исчезает.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Французская обжарка (French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240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Турецкая обжарка, Темная обжарка. Эту степень обжарки еще называют Континентальной. В этот момент вкус кофейных зерен начинает меняться в сторону жжености. Стадия интенсивного второго крекинга. Зерна достигли температуры, когда растрескивание будет продолжаться даже если их вытащить из ростера.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Итальянская обжарка (Italian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245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Неаполитанский, Темнофранцузская обжарка (Full French roast ). Растрескивание зерен подходит к концу. Сахар, присутствующий в зернах сильно карамелизирован. Зерна начинают сильно увеличиваться в размерах и терять массу. Кстати, кофе начинает сильно дымить, так что пора открывать окна :) Кислотности во вкусе почти не осталось.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Испанская обжарка (Spanish Roast)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250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Угольные тона во вкусе доминируют. Эту степень обжарки называют Испанской. Кофейные зерна на четверть обуглены. Внутренняя целлюлоза превращается в пепел.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drawing>
                <wp:inline distT="0" distB="0" distL="0" distR="0">
                  <wp:extent cx="1905000" cy="1905000"/>
                  <wp:effectExtent l="0" t="0" r="0" b="0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2" w:type="dxa"/>
            <w:vMerge w:val="continue"/>
            <w:tcBorders/>
            <w:shd w:fill="auto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7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Пережаренный кофе (Cafe Del Fuego)</w:t>
            </w:r>
          </w:p>
        </w:tc>
        <w:tc>
          <w:tcPr>
            <w:tcW w:w="1508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&gt;255 °C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Пережаренный кофе. Неплохие угольки для рисования :-)</w:t>
            </w:r>
          </w:p>
        </w:tc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5</Pages>
  <Words>562</Words>
  <Characters>3486</Characters>
  <CharactersWithSpaces>3997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2021-03-11T12:14:38Z</dcterms:created>
  <dc:creator/>
  <dc:description/>
  <dc:language>ru-RU</dc:language>
  <cp:lastModifiedBy/>
  <dcterms:modified xsi:type="dcterms:W3CDTF">2021-03-11T12:15:46Z</dcterms:modified>
  <cp:revision>1</cp:revision>
  <dc:subject/>
  <dc:title/>
</cp:coreProperties>
</file>