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Перелік скорочень</w:t>
      </w:r>
    </w:p>
    <w:p w:rsidR="00BB0F87" w:rsidRDefault="00BB0F87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 – станція перешкод</w:t>
      </w:r>
    </w:p>
    <w:p w:rsidR="00BB0F87" w:rsidRDefault="00BB0F87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радіоелектронна обстановка</w:t>
      </w:r>
    </w:p>
    <w:p w:rsidR="00BB0F87" w:rsidRDefault="00BB0F87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пульт управління</w:t>
      </w:r>
    </w:p>
    <w:p w:rsidR="00BB0F87" w:rsidRPr="00BB0F87" w:rsidRDefault="00BB0F87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радіоелектронна боротьба</w:t>
      </w:r>
    </w:p>
    <w:p w:rsidR="00000000" w:rsidRP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BB0F87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Початок роботи.</w:t>
      </w:r>
    </w:p>
    <w:p w:rsidR="00BB0F87" w:rsidRDefault="00BB0F87" w:rsidP="00BB0F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F87">
        <w:rPr>
          <w:rFonts w:ascii="Times New Roman" w:hAnsi="Times New Roman" w:cs="Times New Roman"/>
          <w:sz w:val="28"/>
          <w:szCs w:val="28"/>
          <w:u w:val="single"/>
        </w:rPr>
        <w:t>Програмний імітатор бойової роботи станції перешкод СПН-30</w:t>
      </w:r>
      <w:r>
        <w:rPr>
          <w:rFonts w:ascii="Times New Roman" w:hAnsi="Times New Roman" w:cs="Times New Roman"/>
          <w:sz w:val="28"/>
          <w:szCs w:val="28"/>
        </w:rPr>
        <w:t xml:space="preserve"> (далі імітатор) призначений для тренування бойових розрахунків станції  радіоелектронної боротьби станції перешкод СПН-30 веденню бойової роботи по пошуку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одиночних цілей в різних умовах радіоелектронної обстановки при автономній роботі. Імітатор також дає змогу контролю включення та виключення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основними органами управляння за винятком перевірки передавача. Контроль функціонування та перевірка апаратури станції при автономній роботі не передбачена.</w:t>
      </w:r>
    </w:p>
    <w:p w:rsidR="00BB0F87" w:rsidRDefault="00BB0F87" w:rsidP="00BB0F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запуску імітатора потрібно відкрити через браузер файл в кор</w:t>
      </w:r>
      <w:r w:rsidR="003038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ні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BB0F87">
        <w:rPr>
          <w:rFonts w:ascii="Times New Roman" w:hAnsi="Times New Roman" w:cs="Times New Roman"/>
          <w:sz w:val="28"/>
          <w:szCs w:val="28"/>
        </w:rPr>
        <w:t>.</w:t>
      </w:r>
      <w:r w:rsidR="00303865">
        <w:rPr>
          <w:rFonts w:ascii="Times New Roman" w:hAnsi="Times New Roman" w:cs="Times New Roman"/>
          <w:sz w:val="28"/>
          <w:szCs w:val="28"/>
        </w:rPr>
        <w:t xml:space="preserve"> При виникненні проблем необхідно поглянути на таблицю </w:t>
      </w:r>
      <w:r w:rsidR="00303865" w:rsidRPr="0030386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03865">
        <w:rPr>
          <w:rFonts w:ascii="Times New Roman" w:hAnsi="Times New Roman" w:cs="Times New Roman"/>
          <w:sz w:val="28"/>
          <w:szCs w:val="28"/>
        </w:rPr>
        <w:t>Можливі проблеми роботи імітатора</w:t>
      </w:r>
      <w:r w:rsidR="00303865" w:rsidRPr="0030386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3038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0F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865" w:rsidRDefault="00303865" w:rsidP="00BB0F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запуску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038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03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екрані з’являється пульт імітатора (вкладка ПУЛЬТ), що представляє собою спрощений варіант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СПН-30. Основна робота операторів відбувається саме на цій вкладці. Інші дві вкладки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НАСТРОЙКИ необхідні викладачу (інструктору) для </w:t>
      </w:r>
      <w:r w:rsidR="00BC1CB6">
        <w:rPr>
          <w:rFonts w:ascii="Times New Roman" w:hAnsi="Times New Roman" w:cs="Times New Roman"/>
          <w:sz w:val="28"/>
          <w:szCs w:val="28"/>
        </w:rPr>
        <w:t>зміни</w:t>
      </w:r>
      <w:r>
        <w:rPr>
          <w:rFonts w:ascii="Times New Roman" w:hAnsi="Times New Roman" w:cs="Times New Roman"/>
          <w:sz w:val="28"/>
          <w:szCs w:val="28"/>
        </w:rPr>
        <w:t xml:space="preserve"> і контролю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зміни деяких часових показників включення імітатора.</w:t>
      </w:r>
    </w:p>
    <w:p w:rsidR="00303865" w:rsidRDefault="00303865" w:rsidP="00303865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30386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Вкладка ПУЛЬТ</w:t>
      </w:r>
    </w:p>
    <w:p w:rsidR="00303865" w:rsidRPr="00BC1CB6" w:rsidRDefault="00303865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3865">
        <w:rPr>
          <w:rFonts w:ascii="Times New Roman" w:hAnsi="Times New Roman" w:cs="Times New Roman"/>
          <w:b/>
          <w:sz w:val="28"/>
          <w:szCs w:val="28"/>
        </w:rPr>
        <w:t>Включення станції.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BB0F87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Можливі проблеми роботи імітатора</w:t>
      </w:r>
    </w:p>
    <w:p w:rsid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644"/>
        <w:gridCol w:w="5211"/>
      </w:tblGrid>
      <w:tr w:rsidR="00BB0F87" w:rsidRPr="00BB0F87" w:rsidTr="00BB0F87">
        <w:tc>
          <w:tcPr>
            <w:tcW w:w="4644" w:type="dxa"/>
          </w:tcPr>
          <w:p w:rsidR="00BB0F87" w:rsidRPr="00BB0F87" w:rsidRDefault="00BB0F87" w:rsidP="00BB0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F87">
              <w:rPr>
                <w:rFonts w:ascii="Times New Roman" w:hAnsi="Times New Roman" w:cs="Times New Roman"/>
                <w:b/>
                <w:sz w:val="24"/>
                <w:szCs w:val="24"/>
              </w:rPr>
              <w:t>Проблема</w:t>
            </w:r>
          </w:p>
        </w:tc>
        <w:tc>
          <w:tcPr>
            <w:tcW w:w="5211" w:type="dxa"/>
          </w:tcPr>
          <w:p w:rsidR="00BB0F87" w:rsidRPr="00BB0F87" w:rsidRDefault="00BB0F87" w:rsidP="00BB0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F87">
              <w:rPr>
                <w:rFonts w:ascii="Times New Roman" w:hAnsi="Times New Roman" w:cs="Times New Roman"/>
                <w:b/>
                <w:sz w:val="24"/>
                <w:szCs w:val="24"/>
              </w:rPr>
              <w:t>Шлях вирішення</w:t>
            </w:r>
          </w:p>
        </w:tc>
      </w:tr>
      <w:tr w:rsidR="00BB0F87" w:rsidRPr="00BB0F87" w:rsidTr="00BB0F87">
        <w:tc>
          <w:tcPr>
            <w:tcW w:w="4644" w:type="dxa"/>
          </w:tcPr>
          <w:p w:rsidR="00BB0F87" w:rsidRPr="00BB0F87" w:rsidRDefault="00BB0F87" w:rsidP="00965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 час запуску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main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виникають проблеми відображення графічних елементів (шкали азимута чи кута місця)</w:t>
            </w:r>
          </w:p>
        </w:tc>
        <w:tc>
          <w:tcPr>
            <w:tcW w:w="5211" w:type="dxa"/>
          </w:tcPr>
          <w:p w:rsidR="00BB0F87" w:rsidRPr="00BB0F87" w:rsidRDefault="00BB0F87" w:rsidP="00965C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Застарілий браузер, не підтримує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Потрібно оновити браузер.</w:t>
            </w:r>
          </w:p>
        </w:tc>
      </w:tr>
      <w:tr w:rsidR="00BB0F87" w:rsidRPr="00BB0F87" w:rsidTr="00BB0F87">
        <w:tc>
          <w:tcPr>
            <w:tcW w:w="4644" w:type="dxa"/>
          </w:tcPr>
          <w:p w:rsidR="00BB0F87" w:rsidRPr="00BB0F87" w:rsidRDefault="00BB0F87" w:rsidP="00BB0F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 час запуску не відображаються лампи 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Канали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</w:t>
            </w:r>
            <w:proofErr w:type="spellEnd"/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лампи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індикації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виявлених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цілей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шкалі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Азимут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5211" w:type="dxa"/>
          </w:tcPr>
          <w:p w:rsidR="00303865" w:rsidRPr="00303865" w:rsidRDefault="00BB0F87" w:rsidP="00BB0F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Змінені чи пошкоджені файли в папках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sounds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 Зокрема, якщо пошкоджені файли 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 (та інші)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 це можна перевірити, зайшовши в консоль браузера, де будуть відображатися помилки. В цих випадках потрібно завантажити нову папку 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spn</w:t>
            </w:r>
            <w:proofErr w:type="spellEnd"/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з 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://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</w:t>
            </w:r>
            <w:proofErr w:type="spellEnd"/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spn</w:t>
            </w:r>
            <w:proofErr w:type="spellEnd"/>
          </w:p>
        </w:tc>
      </w:tr>
      <w:tr w:rsidR="00BB0F87" w:rsidRPr="00BB0F87" w:rsidTr="00BB0F87">
        <w:tc>
          <w:tcPr>
            <w:tcW w:w="4644" w:type="dxa"/>
          </w:tcPr>
          <w:p w:rsidR="00BB0F87" w:rsidRPr="00303865" w:rsidRDefault="00303865" w:rsidP="00BB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працюють кнопки 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вліво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вверх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використанні імітатора на планшетах чи мобільних пристроях.</w:t>
            </w:r>
          </w:p>
        </w:tc>
        <w:tc>
          <w:tcPr>
            <w:tcW w:w="5211" w:type="dxa"/>
          </w:tcPr>
          <w:p w:rsidR="00BB0F87" w:rsidRPr="00303865" w:rsidRDefault="00303865" w:rsidP="00BB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Імітатор працює правильно. Можливо в майбутньому автор усуне даний недолік </w:t>
            </w:r>
            <w:r w:rsidRPr="00303865">
              <w:rPr>
                <w:rFonts w:ascii="Times New Roman" w:hAnsi="Times New Roman" w:cs="Times New Roman"/>
                <w:sz w:val="24"/>
                <w:szCs w:val="24"/>
              </w:rPr>
              <w:sym w:font="Wingdings" w:char="F04A"/>
            </w:r>
          </w:p>
        </w:tc>
      </w:tr>
      <w:tr w:rsidR="00BB0F87" w:rsidRPr="00BB0F87" w:rsidTr="00BB0F87">
        <w:tc>
          <w:tcPr>
            <w:tcW w:w="4644" w:type="dxa"/>
          </w:tcPr>
          <w:p w:rsidR="00BB0F87" w:rsidRPr="00303865" w:rsidRDefault="00303865" w:rsidP="00BB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Ломається</w:t>
            </w:r>
            <w:proofErr w:type="spellEnd"/>
            <w:proofErr w:type="gramEnd"/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 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Пливе</w:t>
            </w:r>
            <w:proofErr w:type="spellEnd"/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структура блоків, відбувається зміщення вниз кнопок, зображень та рамок.</w:t>
            </w:r>
          </w:p>
        </w:tc>
        <w:tc>
          <w:tcPr>
            <w:tcW w:w="5211" w:type="dxa"/>
          </w:tcPr>
          <w:p w:rsidR="00BB0F87" w:rsidRPr="00303865" w:rsidRDefault="00303865" w:rsidP="00BB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Необхідно збільшити масштаб відображення сторінки браузером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колесо миші).</w:t>
            </w:r>
          </w:p>
        </w:tc>
      </w:tr>
    </w:tbl>
    <w:p w:rsidR="00BB0F87" w:rsidRP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sectPr w:rsidR="00BB0F87" w:rsidRPr="00BB0F87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02A33"/>
    <w:multiLevelType w:val="hybridMultilevel"/>
    <w:tmpl w:val="07F6D4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64BCC"/>
    <w:multiLevelType w:val="hybridMultilevel"/>
    <w:tmpl w:val="4614D56A"/>
    <w:lvl w:ilvl="0" w:tplc="33F6F6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BB0F87"/>
    <w:rsid w:val="00303865"/>
    <w:rsid w:val="00BB0F87"/>
    <w:rsid w:val="00BC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87"/>
    <w:pPr>
      <w:ind w:left="720"/>
      <w:contextualSpacing/>
    </w:pPr>
  </w:style>
  <w:style w:type="table" w:styleId="a4">
    <w:name w:val="Table Grid"/>
    <w:basedOn w:val="a1"/>
    <w:uiPriority w:val="59"/>
    <w:rsid w:val="00BB0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1427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Dimik</dc:creator>
  <cp:keywords/>
  <dc:description/>
  <cp:lastModifiedBy>Dimik</cp:lastModifiedBy>
  <cp:revision>3</cp:revision>
  <dcterms:created xsi:type="dcterms:W3CDTF">2017-06-02T20:04:00Z</dcterms:created>
  <dcterms:modified xsi:type="dcterms:W3CDTF">2017-06-02T21:25:00Z</dcterms:modified>
</cp:coreProperties>
</file>