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CB" w:rsidRPr="00312043" w:rsidRDefault="00C35E69" w:rsidP="00E932CB">
      <w:pPr>
        <w:pStyle w:val="Style62"/>
        <w:widowControl/>
        <w:spacing w:before="40" w:line="360" w:lineRule="auto"/>
        <w:ind w:firstLine="708"/>
        <w:jc w:val="left"/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>3.</w:t>
      </w:r>
      <w:r w:rsidR="00E932CB" w:rsidRPr="00312043"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 xml:space="preserve"> Предварительный выбор и обоснование типа производства.</w:t>
      </w:r>
    </w:p>
    <w:p w:rsidR="00E932CB" w:rsidRPr="00312043" w:rsidRDefault="00E932CB" w:rsidP="00E932CB">
      <w:pPr>
        <w:pStyle w:val="Style63"/>
        <w:widowControl/>
        <w:spacing w:before="236" w:line="360" w:lineRule="auto"/>
        <w:ind w:firstLine="708"/>
        <w:jc w:val="left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Для того чтобы определить тип  производства необходимо вычислить массу детали.</w:t>
      </w:r>
    </w:p>
    <w:p w:rsidR="00E932CB" w:rsidRPr="00312043" w:rsidRDefault="00E932CB" w:rsidP="00E932CB">
      <w:pPr>
        <w:pStyle w:val="Style62"/>
        <w:widowControl/>
        <w:spacing w:line="360" w:lineRule="auto"/>
        <w:ind w:firstLine="0"/>
        <w:jc w:val="left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Масса детали составляет 0,137 кг.</w:t>
      </w:r>
    </w:p>
    <w:p w:rsidR="00E932CB" w:rsidRPr="00312043" w:rsidRDefault="00E932CB" w:rsidP="00E932CB">
      <w:pPr>
        <w:pStyle w:val="Style62"/>
        <w:widowControl/>
        <w:spacing w:line="360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Годовая программа выпуска деталей 5000 штук. По таблице - среднесе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рийное производство</w:t>
      </w:r>
    </w:p>
    <w:p w:rsidR="00E932CB" w:rsidRPr="00312043" w:rsidRDefault="00E932CB" w:rsidP="00E932CB">
      <w:pPr>
        <w:pStyle w:val="Style62"/>
        <w:widowControl/>
        <w:spacing w:line="360" w:lineRule="auto"/>
        <w:ind w:firstLine="0"/>
        <w:jc w:val="left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Таблица 3 Определение типа производства</w:t>
      </w:r>
    </w:p>
    <w:p w:rsidR="00E932CB" w:rsidRPr="00312043" w:rsidRDefault="00E932CB" w:rsidP="00E932CB">
      <w:pPr>
        <w:pStyle w:val="Style62"/>
        <w:widowControl/>
        <w:spacing w:line="360" w:lineRule="auto"/>
        <w:ind w:firstLine="0"/>
        <w:jc w:val="left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02"/>
        <w:gridCol w:w="2127"/>
        <w:gridCol w:w="1842"/>
        <w:gridCol w:w="2410"/>
      </w:tblGrid>
      <w:tr w:rsidR="00E932CB" w:rsidRPr="00312043" w:rsidTr="00C225D7"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Тип производства</w:t>
            </w:r>
          </w:p>
        </w:tc>
        <w:tc>
          <w:tcPr>
            <w:tcW w:w="63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proofErr w:type="spellStart"/>
            <w:r w:rsidRPr="00312043">
              <w:rPr>
                <w:rStyle w:val="FontStyle127"/>
                <w:rFonts w:ascii="Times New Roman" w:hAnsi="Times New Roman" w:cs="Times New Roman"/>
                <w:i w:val="0"/>
                <w:sz w:val="28"/>
                <w:szCs w:val="28"/>
              </w:rPr>
              <w:t>Пго</w:t>
            </w:r>
            <w:proofErr w:type="spellEnd"/>
            <w:r w:rsidRPr="00312043">
              <w:rPr>
                <w:rStyle w:val="FontStyle127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- годовой объем выпуска деталей</w:t>
            </w:r>
          </w:p>
        </w:tc>
      </w:tr>
      <w:tr w:rsidR="00E932CB" w:rsidRPr="00312043" w:rsidTr="00C225D7"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:rsidR="00E932CB" w:rsidRPr="00312043" w:rsidRDefault="00E932CB" w:rsidP="00C225D7">
            <w:pPr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  <w:lang w:eastAsia="en-US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  <w:lang w:val="en-US" w:eastAsia="en-US"/>
              </w:rPr>
              <w:t xml:space="preserve">Q </w:t>
            </w: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  <w:lang w:eastAsia="en-US"/>
              </w:rPr>
              <w:t>&gt; 100 кг.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  <w:lang w:eastAsia="en-US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pacing w:val="20"/>
                <w:sz w:val="28"/>
                <w:szCs w:val="28"/>
                <w:lang w:val="en-US" w:eastAsia="en-US"/>
              </w:rPr>
              <w:t>10&lt;Q&lt;</w:t>
            </w: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  <w:lang w:eastAsia="en-US"/>
              </w:rPr>
              <w:t>100 кг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0 &lt; 10 кг</w:t>
            </w:r>
          </w:p>
        </w:tc>
      </w:tr>
      <w:tr w:rsidR="00E932CB" w:rsidRPr="00312043" w:rsidTr="00C225D7"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Единичное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До 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До 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До 100</w:t>
            </w:r>
          </w:p>
        </w:tc>
      </w:tr>
      <w:tr w:rsidR="00E932CB" w:rsidRPr="00312043" w:rsidTr="00C225D7"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Мелкосерийное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pacing w:val="20"/>
                <w:sz w:val="28"/>
                <w:szCs w:val="28"/>
              </w:rPr>
              <w:t>5-</w:t>
            </w: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 xml:space="preserve"> 100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10 - 200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100 - 500</w:t>
            </w:r>
          </w:p>
        </w:tc>
      </w:tr>
      <w:tr w:rsidR="00E932CB" w:rsidRPr="00312043" w:rsidTr="00C225D7"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Среднесерийное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100-300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200 - 500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500-5000</w:t>
            </w:r>
          </w:p>
        </w:tc>
      </w:tr>
      <w:tr w:rsidR="00E932CB" w:rsidRPr="00312043" w:rsidTr="00C225D7"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Крупносерийное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300 - 1000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500-5000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5000 - 50000</w:t>
            </w:r>
          </w:p>
        </w:tc>
      </w:tr>
      <w:tr w:rsidR="00E932CB" w:rsidRPr="00312043" w:rsidTr="00C225D7"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Массовое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Более 1000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Более 5000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3"/>
              <w:widowControl/>
              <w:spacing w:line="360" w:lineRule="auto"/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95"/>
                <w:rFonts w:ascii="Times New Roman" w:hAnsi="Times New Roman" w:cs="Times New Roman"/>
                <w:i w:val="0"/>
                <w:sz w:val="28"/>
                <w:szCs w:val="28"/>
              </w:rPr>
              <w:t>Более 50000</w:t>
            </w:r>
          </w:p>
        </w:tc>
      </w:tr>
    </w:tbl>
    <w:p w:rsidR="00E932CB" w:rsidRPr="00312043" w:rsidRDefault="00E932CB" w:rsidP="00E932CB">
      <w:pPr>
        <w:pStyle w:val="Style62"/>
        <w:widowControl/>
        <w:spacing w:before="202" w:line="360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Серийное производство характеризуется ограниченной номенклатурой из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делий, изготовляемых периодически повторяющимися партиями, и сравнительно большим объёмом выпуска, чем в единичном типе производства. При серийном производстве используются универсальные станки, оснащенные как специальны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ми, так и универсальными и универсально-сборными приспособлениями, что по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зволяет снизить трудоемкость и себестоимость изготовления изделия. В серий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ном производстве технологический процесс изготовления преимущественно дифф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е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ренцирован, то есть, расчленён на отдельные самостоятельные операции, выпо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л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няемые на определенных станках. При серийном производстве обычно приме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няют универсальные, специализированные, агрегатные и другие металлорежущие станки. При выборе технологического оборудования специального или специали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 xml:space="preserve">зированного, дорогостоящего 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lastRenderedPageBreak/>
        <w:t>приспособления и инструмента необходимо произ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водить расчеты затрат и сроков окупаемости, а также ожидаемый экономиче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ский эффект от использования оборудования и технологического оснащения.</w:t>
      </w:r>
    </w:p>
    <w:p w:rsidR="00E932CB" w:rsidRPr="00312043" w:rsidRDefault="00E932CB" w:rsidP="00E932CB">
      <w:pPr>
        <w:pStyle w:val="Style62"/>
        <w:widowControl/>
        <w:spacing w:before="230" w:line="360" w:lineRule="auto"/>
        <w:ind w:firstLine="0"/>
        <w:jc w:val="left"/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>4 Анализ заводского технологического процесса.</w:t>
      </w:r>
    </w:p>
    <w:p w:rsidR="00B574B4" w:rsidRPr="00312043" w:rsidRDefault="00B574B4" w:rsidP="00E932CB">
      <w:pPr>
        <w:pStyle w:val="Style62"/>
        <w:widowControl/>
        <w:spacing w:before="230" w:line="360" w:lineRule="auto"/>
        <w:ind w:firstLine="0"/>
        <w:jc w:val="left"/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</w:pPr>
      <w:r w:rsidRPr="00312043">
        <w:rPr>
          <w:rFonts w:ascii="Times New Roman" w:hAnsi="Times New Roman" w:cs="Times New Roman"/>
          <w:sz w:val="28"/>
          <w:szCs w:val="28"/>
        </w:rPr>
        <w:t xml:space="preserve">Предметом анализа является технологический процесс изготовления вала ведущего 7821-4202026. Производство среднесерийное. Годовой объем выпуска – 1200 шт. Базовый технологический </w:t>
      </w:r>
      <w:r w:rsidRPr="00312043">
        <w:rPr>
          <w:rFonts w:ascii="Times New Roman" w:hAnsi="Times New Roman" w:cs="Times New Roman"/>
          <w:sz w:val="28"/>
          <w:szCs w:val="28"/>
        </w:rPr>
        <w:t>представлен в таблице 4</w:t>
      </w:r>
    </w:p>
    <w:p w:rsidR="00B574B4" w:rsidRPr="00312043" w:rsidRDefault="00B574B4" w:rsidP="00B574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043">
        <w:rPr>
          <w:rFonts w:ascii="Times New Roman" w:eastAsia="Calibri" w:hAnsi="Times New Roman" w:cs="Times New Roman"/>
          <w:sz w:val="28"/>
          <w:szCs w:val="28"/>
        </w:rPr>
        <w:t>Анализ проводится с точки зрения обеспечения заданного качества и</w:t>
      </w:r>
      <w:r w:rsidRPr="00312043">
        <w:rPr>
          <w:rFonts w:ascii="Times New Roman" w:eastAsia="Calibri" w:hAnsi="Times New Roman" w:cs="Times New Roman"/>
          <w:sz w:val="28"/>
          <w:szCs w:val="28"/>
        </w:rPr>
        <w:t>з</w:t>
      </w:r>
      <w:r w:rsidRPr="00312043">
        <w:rPr>
          <w:rFonts w:ascii="Times New Roman" w:eastAsia="Calibri" w:hAnsi="Times New Roman" w:cs="Times New Roman"/>
          <w:sz w:val="28"/>
          <w:szCs w:val="28"/>
        </w:rPr>
        <w:t>делия и производительности обработки. Он базируется на оценке количе</w:t>
      </w:r>
      <w:r w:rsidRPr="00312043">
        <w:rPr>
          <w:rFonts w:ascii="Times New Roman" w:eastAsia="Calibri" w:hAnsi="Times New Roman" w:cs="Times New Roman"/>
          <w:sz w:val="28"/>
          <w:szCs w:val="28"/>
        </w:rPr>
        <w:softHyphen/>
        <w:t>ственных и качественных показателей, как отдельных технологических опе</w:t>
      </w:r>
      <w:r w:rsidRPr="00312043">
        <w:rPr>
          <w:rFonts w:ascii="Times New Roman" w:eastAsia="Calibri" w:hAnsi="Times New Roman" w:cs="Times New Roman"/>
          <w:sz w:val="28"/>
          <w:szCs w:val="28"/>
        </w:rPr>
        <w:softHyphen/>
        <w:t>раций, так и процесса в целом. Анализ технологического процесса п</w:t>
      </w:r>
      <w:r w:rsidRPr="00312043">
        <w:rPr>
          <w:rFonts w:ascii="Times New Roman" w:eastAsia="Calibri" w:hAnsi="Times New Roman" w:cs="Times New Roman"/>
          <w:sz w:val="28"/>
          <w:szCs w:val="28"/>
        </w:rPr>
        <w:t>риведен с использованием таблицы</w:t>
      </w:r>
    </w:p>
    <w:p w:rsidR="00E932CB" w:rsidRPr="00312043" w:rsidRDefault="00E932CB" w:rsidP="00E932CB">
      <w:pPr>
        <w:pStyle w:val="Style63"/>
        <w:widowControl/>
        <w:spacing w:before="233" w:line="276" w:lineRule="auto"/>
        <w:jc w:val="left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Таблица 4. Анализ заводского технологического процесса и предложения</w:t>
      </w:r>
    </w:p>
    <w:p w:rsidR="00E932CB" w:rsidRPr="00312043" w:rsidRDefault="00E932CB" w:rsidP="00E932CB">
      <w:pPr>
        <w:pStyle w:val="Style63"/>
        <w:widowControl/>
        <w:spacing w:before="233" w:line="276" w:lineRule="auto"/>
        <w:jc w:val="left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</w:p>
    <w:tbl>
      <w:tblPr>
        <w:tblW w:w="9494" w:type="dxa"/>
        <w:jc w:val="center"/>
        <w:tblInd w:w="82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78"/>
        <w:gridCol w:w="778"/>
        <w:gridCol w:w="3544"/>
        <w:gridCol w:w="710"/>
        <w:gridCol w:w="3684"/>
      </w:tblGrid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№ оп</w:t>
            </w: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е</w:t>
            </w: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ра</w:t>
            </w: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softHyphen/>
              <w:t>ции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proofErr w:type="spellStart"/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Тшт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Название и переходы операции</w:t>
            </w: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:rsidR="00E932CB" w:rsidRPr="00312043" w:rsidRDefault="00E932CB" w:rsidP="00C225D7">
            <w:pPr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7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Заводской технологический процесс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Принятый технологический пр</w:t>
            </w: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о</w:t>
            </w: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цесс</w:t>
            </w: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005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-</w:t>
            </w: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Заготовительная</w:t>
            </w: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010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1,2</w:t>
            </w:r>
          </w:p>
        </w:tc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Токарная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Токарная</w:t>
            </w: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015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1,5</w:t>
            </w:r>
          </w:p>
        </w:tc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Токарная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Токарная с ЧПУ</w:t>
            </w: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020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1,4</w:t>
            </w:r>
          </w:p>
        </w:tc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Токарная</w:t>
            </w:r>
          </w:p>
        </w:tc>
        <w:tc>
          <w:tcPr>
            <w:tcW w:w="36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025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1,5</w:t>
            </w:r>
          </w:p>
        </w:tc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Токарная</w:t>
            </w:r>
          </w:p>
        </w:tc>
        <w:tc>
          <w:tcPr>
            <w:tcW w:w="36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030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0,9</w:t>
            </w:r>
          </w:p>
        </w:tc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Вертикально-сверлильная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"/>
              <w:widowControl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035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1,7</w:t>
            </w:r>
          </w:p>
        </w:tc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Вертикально-сверлильная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proofErr w:type="gramStart"/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Сверлильно-фрезерная</w:t>
            </w:r>
            <w:proofErr w:type="gramEnd"/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 xml:space="preserve"> с ЧПУ</w:t>
            </w: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040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1,2</w:t>
            </w:r>
          </w:p>
        </w:tc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Вертикально-сверлильная</w:t>
            </w:r>
          </w:p>
        </w:tc>
        <w:tc>
          <w:tcPr>
            <w:tcW w:w="36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045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1,5</w:t>
            </w:r>
          </w:p>
        </w:tc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Вертикально-сверлильная</w:t>
            </w:r>
          </w:p>
        </w:tc>
        <w:tc>
          <w:tcPr>
            <w:tcW w:w="36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lastRenderedPageBreak/>
              <w:t>050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0,6</w:t>
            </w:r>
          </w:p>
        </w:tc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Вертикально-фрезерная</w:t>
            </w:r>
          </w:p>
        </w:tc>
        <w:tc>
          <w:tcPr>
            <w:tcW w:w="36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055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1,5</w:t>
            </w:r>
          </w:p>
        </w:tc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proofErr w:type="spellStart"/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Круглошлифовальная</w:t>
            </w:r>
            <w:proofErr w:type="spellEnd"/>
          </w:p>
        </w:tc>
        <w:tc>
          <w:tcPr>
            <w:tcW w:w="36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proofErr w:type="spellStart"/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Круглошлифовальная</w:t>
            </w:r>
            <w:proofErr w:type="spellEnd"/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060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0,9</w:t>
            </w:r>
          </w:p>
        </w:tc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proofErr w:type="spellStart"/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Круглошлифовальная</w:t>
            </w:r>
            <w:proofErr w:type="spellEnd"/>
          </w:p>
        </w:tc>
        <w:tc>
          <w:tcPr>
            <w:tcW w:w="36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065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Моечная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Моечная</w:t>
            </w:r>
          </w:p>
        </w:tc>
      </w:tr>
      <w:tr w:rsidR="00E932CB" w:rsidRPr="00312043" w:rsidTr="00C225D7">
        <w:trPr>
          <w:jc w:val="center"/>
        </w:trPr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070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4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Контрольная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2CB" w:rsidRPr="00312043" w:rsidRDefault="00E932CB" w:rsidP="00C225D7">
            <w:pPr>
              <w:pStyle w:val="Style28"/>
              <w:widowControl/>
              <w:spacing w:line="276" w:lineRule="auto"/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312043">
              <w:rPr>
                <w:rStyle w:val="FontStyle106"/>
                <w:rFonts w:ascii="Times New Roman" w:hAnsi="Times New Roman" w:cs="Times New Roman"/>
                <w:i w:val="0"/>
                <w:sz w:val="28"/>
                <w:szCs w:val="28"/>
              </w:rPr>
              <w:t>Контрольная</w:t>
            </w:r>
          </w:p>
        </w:tc>
      </w:tr>
    </w:tbl>
    <w:p w:rsidR="00E932CB" w:rsidRPr="00312043" w:rsidRDefault="00E932CB" w:rsidP="00E932CB">
      <w:pPr>
        <w:pStyle w:val="Style1"/>
        <w:widowControl/>
        <w:spacing w:before="51" w:line="360" w:lineRule="auto"/>
        <w:ind w:firstLine="851"/>
        <w:jc w:val="both"/>
        <w:rPr>
          <w:rStyle w:val="FontStyle94"/>
          <w:rFonts w:ascii="Times New Roman" w:hAnsi="Times New Roman" w:cs="Times New Roman"/>
          <w:i w:val="0"/>
          <w:color w:val="FF0000"/>
          <w:sz w:val="28"/>
          <w:szCs w:val="28"/>
        </w:rPr>
      </w:pPr>
    </w:p>
    <w:p w:rsidR="00B574B4" w:rsidRPr="00312043" w:rsidRDefault="00B574B4" w:rsidP="00B574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5E69" w:rsidRPr="00312043" w:rsidRDefault="00B574B4" w:rsidP="00B574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043">
        <w:rPr>
          <w:rFonts w:ascii="Times New Roman" w:hAnsi="Times New Roman" w:cs="Times New Roman"/>
          <w:sz w:val="28"/>
          <w:szCs w:val="28"/>
        </w:rPr>
        <w:t>Анализ,</w:t>
      </w:r>
      <w:r w:rsidRPr="00312043">
        <w:rPr>
          <w:rFonts w:ascii="Times New Roman" w:hAnsi="Times New Roman" w:cs="Times New Roman"/>
          <w:sz w:val="28"/>
          <w:szCs w:val="28"/>
        </w:rPr>
        <w:t xml:space="preserve"> приведенных в таблице показывает</w:t>
      </w:r>
      <w:r w:rsidRPr="003120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2043"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 w:rsidRPr="00312043">
        <w:rPr>
          <w:rFonts w:ascii="Times New Roman" w:hAnsi="Times New Roman" w:cs="Times New Roman"/>
          <w:sz w:val="28"/>
          <w:szCs w:val="28"/>
        </w:rPr>
        <w:t>, что станки, используемые на операциях по габаритным размерам обрабатыва</w:t>
      </w:r>
      <w:r w:rsidRPr="00312043">
        <w:rPr>
          <w:rFonts w:ascii="Times New Roman" w:hAnsi="Times New Roman" w:cs="Times New Roman"/>
          <w:sz w:val="28"/>
          <w:szCs w:val="28"/>
        </w:rPr>
        <w:t>е</w:t>
      </w:r>
      <w:r w:rsidRPr="00312043">
        <w:rPr>
          <w:rFonts w:ascii="Times New Roman" w:hAnsi="Times New Roman" w:cs="Times New Roman"/>
          <w:sz w:val="28"/>
          <w:szCs w:val="28"/>
        </w:rPr>
        <w:t>мой заготовки, достигаемой точности и шероховатости поверхностей соо</w:t>
      </w:r>
      <w:r w:rsidRPr="00312043">
        <w:rPr>
          <w:rFonts w:ascii="Times New Roman" w:hAnsi="Times New Roman" w:cs="Times New Roman"/>
          <w:sz w:val="28"/>
          <w:szCs w:val="28"/>
        </w:rPr>
        <w:t>т</w:t>
      </w:r>
      <w:r w:rsidRPr="00312043">
        <w:rPr>
          <w:rFonts w:ascii="Times New Roman" w:hAnsi="Times New Roman" w:cs="Times New Roman"/>
          <w:sz w:val="28"/>
          <w:szCs w:val="28"/>
        </w:rPr>
        <w:t>ветствуют требуемым у</w:t>
      </w:r>
      <w:r w:rsidRPr="00312043">
        <w:rPr>
          <w:rFonts w:ascii="Times New Roman" w:hAnsi="Times New Roman" w:cs="Times New Roman"/>
          <w:sz w:val="28"/>
          <w:szCs w:val="28"/>
        </w:rPr>
        <w:t>словиям обработки данной детали, но технологический процесс</w:t>
      </w:r>
      <w:r w:rsidR="00C35E69" w:rsidRPr="00312043">
        <w:rPr>
          <w:rFonts w:ascii="Times New Roman" w:hAnsi="Times New Roman" w:cs="Times New Roman"/>
          <w:sz w:val="28"/>
          <w:szCs w:val="28"/>
        </w:rPr>
        <w:t>, предназначен</w:t>
      </w:r>
      <w:r w:rsidRPr="00312043">
        <w:rPr>
          <w:rFonts w:ascii="Times New Roman" w:hAnsi="Times New Roman" w:cs="Times New Roman"/>
          <w:sz w:val="28"/>
          <w:szCs w:val="28"/>
        </w:rPr>
        <w:t xml:space="preserve"> для мелкосерийного производства. Необходимо составить новый технологический процесс для среднесерийного крупносерийного производства</w:t>
      </w:r>
      <w:r w:rsidR="00C35E69" w:rsidRPr="00312043">
        <w:rPr>
          <w:rFonts w:ascii="Times New Roman" w:hAnsi="Times New Roman" w:cs="Times New Roman"/>
          <w:sz w:val="28"/>
          <w:szCs w:val="28"/>
        </w:rPr>
        <w:t>.</w:t>
      </w:r>
    </w:p>
    <w:p w:rsidR="00C35E69" w:rsidRPr="00312043" w:rsidRDefault="00C35E69" w:rsidP="00C35E69">
      <w:pPr>
        <w:pStyle w:val="Style62"/>
        <w:widowControl/>
        <w:spacing w:before="199" w:line="360" w:lineRule="auto"/>
        <w:ind w:firstLine="708"/>
        <w:rPr>
          <w:rStyle w:val="FontStyle94"/>
          <w:rFonts w:ascii="Times New Roman" w:hAnsi="Times New Roman" w:cs="Times New Roman"/>
          <w:b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 xml:space="preserve">5 Обоснование и выбор метода получения заготовки. Определение общих припусков на заготовку, её размеров и </w:t>
      </w:r>
      <w:r w:rsidRPr="00312043">
        <w:rPr>
          <w:rStyle w:val="FontStyle94"/>
          <w:rFonts w:ascii="Times New Roman" w:hAnsi="Times New Roman" w:cs="Times New Roman"/>
          <w:b/>
          <w:i w:val="0"/>
          <w:sz w:val="28"/>
          <w:szCs w:val="28"/>
        </w:rPr>
        <w:t>КИМ.</w:t>
      </w:r>
    </w:p>
    <w:p w:rsidR="00C35E69" w:rsidRPr="00312043" w:rsidRDefault="00C35E69" w:rsidP="00C35E69">
      <w:pPr>
        <w:pStyle w:val="Style62"/>
        <w:widowControl/>
        <w:spacing w:before="216" w:line="360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В машиностроении основными видами заготовок для деталей являются стальные и чугунные отливки, отливки из цветных металлов и сплавов, штам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повки и всевозможные профили проката Способ получения заготовок должен быть наиболее экономичен при заданном объеме выпуска деталей. На выбор фор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мы, размеров и способа получения заготовки большое влияние оказывает конст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рукция и материал детали. Вид заготовки влияет на характер технологического процесса, трудоемкость и экономичность ее обработки.</w:t>
      </w:r>
    </w:p>
    <w:p w:rsidR="00C35E69" w:rsidRPr="00312043" w:rsidRDefault="00C35E69" w:rsidP="00C35E69">
      <w:pPr>
        <w:pStyle w:val="Style62"/>
        <w:widowControl/>
        <w:spacing w:before="3" w:line="360" w:lineRule="auto"/>
        <w:ind w:firstLine="552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При выборе вида заготовки необходимо учитывать не только эксплуатаци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онные условия работы детали, её размеры, форму, но и экономичность ее про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и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з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водства</w:t>
      </w:r>
      <w:proofErr w:type="gramStart"/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 xml:space="preserve"> Т</w:t>
      </w:r>
      <w:proofErr w:type="gramEnd"/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ак же необходимо обратить влияние но свойства материала детали обл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а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дает ли литейными свойствами, хорошо деформируется, можно ли одаривать и т.д.</w:t>
      </w:r>
    </w:p>
    <w:p w:rsidR="00C35E69" w:rsidRPr="00312043" w:rsidRDefault="00C35E69" w:rsidP="00C35E69">
      <w:pPr>
        <w:pStyle w:val="Style2"/>
        <w:widowControl/>
        <w:spacing w:line="360" w:lineRule="auto"/>
        <w:ind w:firstLine="851"/>
        <w:jc w:val="both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lastRenderedPageBreak/>
        <w:t>Рассматриваемая деталь «Вал» является составной частью изделия. Производство детали среднесерийное. Материал - сталь 40ХГНМ ГОСТ 4543-71. Ра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с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смотрим различные способы получения заготовок-</w:t>
      </w:r>
    </w:p>
    <w:p w:rsidR="00C35E69" w:rsidRPr="00312043" w:rsidRDefault="00C35E69" w:rsidP="00C35E69">
      <w:pPr>
        <w:pStyle w:val="Style2"/>
        <w:widowControl/>
        <w:spacing w:line="360" w:lineRule="auto"/>
        <w:ind w:firstLine="851"/>
        <w:jc w:val="both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1) Отливка. При использовании литья по выплавляемым моделям можно получить высокую чистоту поверхности и точности размеров, отливки в пределах 5-7 класса. Возможно применение литых деталей без механической обработки, в том числе из сплавов, не подлежащих обработке резанием. Изготовление деталей сложной конфигурации с толщиной стенок до 0,3 мм. Однако материал детали сталь 40ХГНМ ГОСТ 4543-71 обладает технологическими характеристиками, ис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 xml:space="preserve">ключающими использование данного способа получения заготовки. </w:t>
      </w:r>
    </w:p>
    <w:p w:rsidR="00C35E69" w:rsidRPr="00312043" w:rsidRDefault="00C35E69" w:rsidP="00C35E69">
      <w:pPr>
        <w:pStyle w:val="Style2"/>
        <w:widowControl/>
        <w:spacing w:line="360" w:lineRule="auto"/>
        <w:ind w:firstLine="851"/>
        <w:jc w:val="both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2)Прокат. Материал детали сталь 40ХГНМ ГОСТ 4543-71 обладает благ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о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прият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ные показателями обрабатываемости резанием. Данная сталь поставляется в виде сортового проката, в том числе фасонного</w:t>
      </w:r>
      <w:proofErr w:type="gramStart"/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 xml:space="preserve"> В</w:t>
      </w:r>
      <w:proofErr w:type="gramEnd"/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ыбираем калиброванный прокат диаметром 40 мм. Анализируя примерный план проектируемого технологическ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о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го процесса, можно сделать предположение о том, что использование проката в ка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честве заготовки даст возможность получить наименьшую норму штучно-калькуляционного времени. Однако с этим способом получения заготовки в дан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 xml:space="preserve">ных условиях связана существенная технологическая проблема - неприемлемо низкий КИМ, который определяем по формуле (без учета </w:t>
      </w:r>
      <w:proofErr w:type="spellStart"/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некратности</w:t>
      </w:r>
      <w:proofErr w:type="spellEnd"/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 xml:space="preserve"> длины про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ката, торцевой обрезки, прорезки и удаляемых опорных концов).</w:t>
      </w:r>
    </w:p>
    <w:p w:rsidR="00C35E69" w:rsidRPr="00312043" w:rsidRDefault="00C35E69" w:rsidP="00C35E69">
      <w:pPr>
        <w:pStyle w:val="Style3"/>
        <w:widowControl/>
        <w:numPr>
          <w:ilvl w:val="0"/>
          <w:numId w:val="1"/>
        </w:numPr>
        <w:tabs>
          <w:tab w:val="left" w:pos="874"/>
        </w:tabs>
        <w:spacing w:line="360" w:lineRule="auto"/>
        <w:ind w:firstLine="851"/>
        <w:jc w:val="both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Поковка. Заготовки в виде поковок получают свободной ковкой в ед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и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ничном и мелкосерийном производстве. Следовательно, настоящий способ пол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у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чения заго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товок в данных условиях неприемлем.</w:t>
      </w:r>
    </w:p>
    <w:p w:rsidR="00C35E69" w:rsidRPr="00312043" w:rsidRDefault="00C35E69" w:rsidP="00C35E69">
      <w:pPr>
        <w:pStyle w:val="Style3"/>
        <w:widowControl/>
        <w:numPr>
          <w:ilvl w:val="0"/>
          <w:numId w:val="1"/>
        </w:numPr>
        <w:tabs>
          <w:tab w:val="left" w:pos="874"/>
        </w:tabs>
        <w:spacing w:line="360" w:lineRule="auto"/>
        <w:ind w:firstLine="851"/>
        <w:jc w:val="both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Штамповка. Использование штампованных заготовок в последнее время весьма распространено. И это не случайно, высокая точность заготовки, хорошая по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верхность поковки для дальнейшей обработки, отсутствие окалины, свойствен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ной отливкам, отсутствие остаточной деформации. Именно эти достоинства в данных условиях определяют выбор способа получения заготовки</w:t>
      </w:r>
    </w:p>
    <w:p w:rsidR="00C35E69" w:rsidRPr="00312043" w:rsidRDefault="00C35E69" w:rsidP="00C35E69">
      <w:pPr>
        <w:pStyle w:val="Style1"/>
        <w:widowControl/>
        <w:spacing w:line="360" w:lineRule="auto"/>
        <w:ind w:left="1291"/>
        <w:jc w:val="both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 xml:space="preserve">Масса заготовки составляет 0,238 кг </w:t>
      </w:r>
    </w:p>
    <w:p w:rsidR="00C35E69" w:rsidRPr="00312043" w:rsidRDefault="00C35E69" w:rsidP="00C35E69">
      <w:pPr>
        <w:pStyle w:val="Style1"/>
        <w:widowControl/>
        <w:spacing w:line="360" w:lineRule="auto"/>
        <w:ind w:left="1291"/>
        <w:jc w:val="both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 xml:space="preserve">КИМ определяем по формуле </w:t>
      </w:r>
    </w:p>
    <w:p w:rsidR="00C35E69" w:rsidRPr="00312043" w:rsidRDefault="00C35E69" w:rsidP="00C35E69">
      <w:pPr>
        <w:pStyle w:val="Style1"/>
        <w:widowControl/>
        <w:spacing w:line="360" w:lineRule="auto"/>
        <w:ind w:left="1291" w:right="4435"/>
        <w:jc w:val="both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КИМ =</w:t>
      </w:r>
      <w:proofErr w:type="spellStart"/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т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  <w:vertAlign w:val="subscript"/>
        </w:rPr>
        <w:t>д</w:t>
      </w:r>
      <w:proofErr w:type="spellEnd"/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 xml:space="preserve"> /т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  <w:vertAlign w:val="subscript"/>
        </w:rPr>
        <w:t>3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 xml:space="preserve"> = 0,137/0,238 = 0,58.</w:t>
      </w:r>
    </w:p>
    <w:p w:rsidR="00C35E69" w:rsidRPr="00312043" w:rsidRDefault="00C35E69" w:rsidP="00C35E69">
      <w:pPr>
        <w:pStyle w:val="Style2"/>
        <w:widowControl/>
        <w:spacing w:line="360" w:lineRule="auto"/>
        <w:ind w:firstLine="851"/>
        <w:jc w:val="both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lastRenderedPageBreak/>
        <w:t>Конструкция детали с учетом КИМ представляется технологичной. Это обусловливается необходимостью назначения небольших припусков на обработку в целях соблюдения всех требований чертежа детали, в том числе жестких до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пусков, высоких требований к шероховатости поверхности, а также в виду нали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чия отдельных конструктивных особенностей детали.</w:t>
      </w:r>
    </w:p>
    <w:p w:rsidR="00C35E69" w:rsidRPr="00312043" w:rsidRDefault="00C35E69" w:rsidP="00C35E69">
      <w:pPr>
        <w:pStyle w:val="Style1"/>
        <w:widowControl/>
        <w:spacing w:before="51" w:line="360" w:lineRule="auto"/>
        <w:ind w:firstLine="851"/>
        <w:jc w:val="both"/>
        <w:rPr>
          <w:rStyle w:val="FontStyle94"/>
          <w:rFonts w:ascii="Times New Roman" w:hAnsi="Times New Roman" w:cs="Times New Roman"/>
          <w:i w:val="0"/>
          <w:color w:val="FF0000"/>
          <w:sz w:val="28"/>
          <w:szCs w:val="28"/>
        </w:rPr>
      </w:pP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t>Вывод. В качестве метода получения заготовки принимаем горячую штам</w:t>
      </w:r>
      <w:r w:rsidRPr="00312043"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повку на горизонтально-ковочных машинах в соответствии с ГОСТ 7505-89.</w:t>
      </w:r>
    </w:p>
    <w:p w:rsidR="00C35E69" w:rsidRPr="00312043" w:rsidRDefault="00C35E69" w:rsidP="00C35E69">
      <w:pPr>
        <w:pStyle w:val="Style1"/>
        <w:widowControl/>
        <w:spacing w:before="51" w:line="360" w:lineRule="auto"/>
        <w:ind w:firstLine="851"/>
        <w:jc w:val="both"/>
        <w:rPr>
          <w:rStyle w:val="FontStyle94"/>
          <w:rFonts w:ascii="Times New Roman" w:hAnsi="Times New Roman" w:cs="Times New Roman"/>
          <w:i w:val="0"/>
          <w:color w:val="FF0000"/>
          <w:sz w:val="28"/>
          <w:szCs w:val="28"/>
        </w:rPr>
      </w:pPr>
    </w:p>
    <w:p w:rsidR="00C35E69" w:rsidRPr="00312043" w:rsidRDefault="00C35E69" w:rsidP="00C35E69">
      <w:pPr>
        <w:pStyle w:val="Style1"/>
        <w:widowControl/>
        <w:spacing w:before="51" w:line="360" w:lineRule="auto"/>
        <w:ind w:firstLine="851"/>
        <w:jc w:val="both"/>
        <w:rPr>
          <w:rStyle w:val="FontStyle94"/>
          <w:rFonts w:ascii="Times New Roman" w:hAnsi="Times New Roman" w:cs="Times New Roman"/>
          <w:i w:val="0"/>
          <w:color w:val="FF0000"/>
          <w:sz w:val="28"/>
          <w:szCs w:val="28"/>
        </w:rPr>
      </w:pPr>
    </w:p>
    <w:p w:rsidR="00C35E69" w:rsidRPr="00312043" w:rsidRDefault="00C35E69" w:rsidP="00C35E69">
      <w:pPr>
        <w:keepNext/>
        <w:widowControl w:val="0"/>
        <w:tabs>
          <w:tab w:val="left" w:pos="8909"/>
        </w:tabs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043">
        <w:rPr>
          <w:rFonts w:ascii="Times New Roman" w:hAnsi="Times New Roman" w:cs="Times New Roman"/>
          <w:noProof/>
          <w:spacing w:val="20"/>
          <w:sz w:val="28"/>
          <w:szCs w:val="28"/>
        </w:rPr>
        <w:drawing>
          <wp:inline distT="0" distB="0" distL="0" distR="0" wp14:anchorId="7F8BA1E4" wp14:editId="2ACE9A3E">
            <wp:extent cx="4502989" cy="2412399"/>
            <wp:effectExtent l="0" t="0" r="0" b="698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34" cy="241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E69" w:rsidRPr="00312043" w:rsidRDefault="00C35E69" w:rsidP="00C35E69">
      <w:pPr>
        <w:pStyle w:val="Style29"/>
        <w:widowControl/>
        <w:spacing w:before="67" w:line="276" w:lineRule="auto"/>
        <w:jc w:val="center"/>
        <w:rPr>
          <w:rStyle w:val="FontStyle139"/>
          <w:i w:val="0"/>
          <w:lang w:eastAsia="en-US"/>
        </w:rPr>
      </w:pPr>
      <w:r w:rsidRPr="00312043">
        <w:rPr>
          <w:rStyle w:val="FontStyle139"/>
          <w:i w:val="0"/>
          <w:lang w:eastAsia="en-US"/>
        </w:rPr>
        <w:t>Рисунок</w:t>
      </w:r>
      <w:proofErr w:type="gramStart"/>
      <w:r w:rsidRPr="00312043">
        <w:rPr>
          <w:rStyle w:val="FontStyle139"/>
          <w:i w:val="0"/>
          <w:lang w:eastAsia="en-US"/>
        </w:rPr>
        <w:t>1</w:t>
      </w:r>
      <w:proofErr w:type="gramEnd"/>
      <w:r w:rsidRPr="00312043">
        <w:rPr>
          <w:rStyle w:val="FontStyle139"/>
          <w:i w:val="0"/>
          <w:lang w:eastAsia="en-US"/>
        </w:rPr>
        <w:t>.Эскиз заготовки</w:t>
      </w:r>
    </w:p>
    <w:p w:rsidR="00C35E69" w:rsidRPr="00312043" w:rsidRDefault="00C35E69" w:rsidP="00C35E69">
      <w:pPr>
        <w:pStyle w:val="Style62"/>
        <w:widowControl/>
        <w:spacing w:line="360" w:lineRule="auto"/>
        <w:ind w:firstLine="708"/>
        <w:jc w:val="left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>6 Выбор технологических баз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.</w:t>
      </w:r>
    </w:p>
    <w:p w:rsidR="00C35E69" w:rsidRPr="00312043" w:rsidRDefault="00C35E69" w:rsidP="00C35E69">
      <w:pPr>
        <w:pStyle w:val="Style62"/>
        <w:widowControl/>
        <w:spacing w:before="213" w:line="360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Технологической базой называют поверхность, определяющую положение детали или сборочной единицы и средств измерения.</w:t>
      </w:r>
    </w:p>
    <w:p w:rsidR="00C35E69" w:rsidRPr="00312043" w:rsidRDefault="00C35E69" w:rsidP="00C35E69">
      <w:pPr>
        <w:pStyle w:val="Style62"/>
        <w:widowControl/>
        <w:spacing w:line="360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При выборе баз обработки заготовки используется принцип совмещения баз. Лучшие результаты достигаются при совмещении измерительной и конст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 xml:space="preserve">рукторской базы, т.е. </w:t>
      </w:r>
      <w:proofErr w:type="gramStart"/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поверхностей</w:t>
      </w:r>
      <w:proofErr w:type="gramEnd"/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с помощью которых определяется положение детали в собранном изделии.</w:t>
      </w:r>
    </w:p>
    <w:p w:rsidR="00C35E69" w:rsidRPr="00312043" w:rsidRDefault="00C35E69" w:rsidP="00C35E69">
      <w:pPr>
        <w:pStyle w:val="Style62"/>
        <w:widowControl/>
        <w:spacing w:line="360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В процессе обработки детали соблюдается принцип постоянства баз, на всех основных технологических операциях необходимо использовать в качестве те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х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нологических баз одни и те же поверхности заготовки. Принцип постоянства </w:t>
      </w:r>
      <w:proofErr w:type="gramStart"/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баз способствует повышению точности взаимного расположения 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lastRenderedPageBreak/>
        <w:t>поверхности детали</w:t>
      </w:r>
      <w:proofErr w:type="gramEnd"/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. Соблюдение принципа постоянства баз повы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шает однотипность приспособлений и схем обработки, что особенно важно при автоматизации обработки. При выборе баз используется удобство и снятие за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готовки, а так же надежность и удобство её закрепления в выбранных местах зажима, возможность подвода режущего и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н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струмента с различных сторон заго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товки.</w:t>
      </w:r>
    </w:p>
    <w:p w:rsidR="00C35E69" w:rsidRPr="00312043" w:rsidRDefault="00C35E69" w:rsidP="00C35E69">
      <w:pPr>
        <w:pStyle w:val="Style62"/>
        <w:widowControl/>
        <w:spacing w:line="360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Для токарной операции базовыми поверхностями является наружная (ци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линдрическая) поверхност</w:t>
      </w:r>
      <w:bookmarkStart w:id="0" w:name="_GoBack"/>
      <w:bookmarkEnd w:id="0"/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ь детали с упором в правый торец. Приспособление - 3-х кулачковый патрон.</w:t>
      </w:r>
    </w:p>
    <w:p w:rsidR="00C35E69" w:rsidRPr="00312043" w:rsidRDefault="00C35E69" w:rsidP="00C35E69">
      <w:pPr>
        <w:pStyle w:val="Style62"/>
        <w:widowControl/>
        <w:spacing w:line="360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Для токарной операции с ЧПУ базовой поверхностью является наружная цили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н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дрическая поверхность детали с упором в левый торец. Приспособление -3-х к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у</w:t>
      </w: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лачковый патрон.</w:t>
      </w:r>
    </w:p>
    <w:p w:rsidR="00C35E69" w:rsidRPr="00312043" w:rsidRDefault="00C35E69" w:rsidP="00C35E69">
      <w:pPr>
        <w:pStyle w:val="Style62"/>
        <w:widowControl/>
        <w:spacing w:before="40" w:line="360" w:lineRule="auto"/>
        <w:ind w:firstLine="708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Для </w:t>
      </w:r>
      <w:proofErr w:type="spellStart"/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>круглошлифовальной</w:t>
      </w:r>
      <w:proofErr w:type="spellEnd"/>
      <w:r w:rsidRPr="00312043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операции базовыми поверхностями являются те же, что и для предыдущей операции</w:t>
      </w:r>
    </w:p>
    <w:p w:rsidR="00B574B4" w:rsidRPr="00312043" w:rsidRDefault="00B574B4" w:rsidP="00B574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0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7137" w:rsidRPr="00312043" w:rsidRDefault="00B77137">
      <w:pPr>
        <w:rPr>
          <w:rFonts w:ascii="Times New Roman" w:hAnsi="Times New Roman" w:cs="Times New Roman"/>
          <w:sz w:val="28"/>
          <w:szCs w:val="28"/>
        </w:rPr>
      </w:pPr>
    </w:p>
    <w:sectPr w:rsidR="00B77137" w:rsidRPr="00312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 Cond">
    <w:altName w:val="Arial Narrow"/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46B17"/>
    <w:multiLevelType w:val="singleLevel"/>
    <w:tmpl w:val="587047D2"/>
    <w:lvl w:ilvl="0">
      <w:start w:val="3"/>
      <w:numFmt w:val="decimal"/>
      <w:lvlText w:val="%1)"/>
      <w:legacy w:legacy="1" w:legacySpace="0" w:legacyIndent="322"/>
      <w:lvlJc w:val="left"/>
      <w:rPr>
        <w:rFonts w:ascii="Arial Narrow" w:hAnsi="Arial Narro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CB"/>
    <w:rsid w:val="00312043"/>
    <w:rsid w:val="00B574B4"/>
    <w:rsid w:val="00B77137"/>
    <w:rsid w:val="00C35E69"/>
    <w:rsid w:val="00E9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2CB"/>
    <w:pPr>
      <w:spacing w:after="0" w:line="36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E932CB"/>
    <w:pPr>
      <w:widowControl w:val="0"/>
      <w:autoSpaceDE w:val="0"/>
      <w:autoSpaceDN w:val="0"/>
      <w:adjustRightInd w:val="0"/>
      <w:spacing w:line="240" w:lineRule="auto"/>
    </w:pPr>
  </w:style>
  <w:style w:type="character" w:customStyle="1" w:styleId="FontStyle95">
    <w:name w:val="Font Style95"/>
    <w:basedOn w:val="a0"/>
    <w:uiPriority w:val="99"/>
    <w:rsid w:val="00E932CB"/>
    <w:rPr>
      <w:rFonts w:ascii="Franklin Gothic Medium Cond" w:hAnsi="Franklin Gothic Medium Cond" w:cs="Franklin Gothic Medium Cond"/>
      <w:i/>
      <w:iCs/>
      <w:sz w:val="16"/>
      <w:szCs w:val="16"/>
    </w:rPr>
  </w:style>
  <w:style w:type="paragraph" w:customStyle="1" w:styleId="Style62">
    <w:name w:val="Style62"/>
    <w:basedOn w:val="a"/>
    <w:uiPriority w:val="99"/>
    <w:rsid w:val="00E932CB"/>
    <w:pPr>
      <w:widowControl w:val="0"/>
      <w:autoSpaceDE w:val="0"/>
      <w:autoSpaceDN w:val="0"/>
      <w:adjustRightInd w:val="0"/>
      <w:spacing w:line="193" w:lineRule="exact"/>
      <w:ind w:firstLine="449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63">
    <w:name w:val="Style63"/>
    <w:basedOn w:val="a"/>
    <w:uiPriority w:val="99"/>
    <w:rsid w:val="00E932CB"/>
    <w:pPr>
      <w:widowControl w:val="0"/>
      <w:autoSpaceDE w:val="0"/>
      <w:autoSpaceDN w:val="0"/>
      <w:adjustRightInd w:val="0"/>
      <w:spacing w:line="240" w:lineRule="auto"/>
      <w:jc w:val="both"/>
    </w:pPr>
    <w:rPr>
      <w:rFonts w:ascii="Franklin Gothic Medium Cond" w:eastAsiaTheme="minorEastAsia" w:hAnsi="Franklin Gothic Medium Cond" w:cstheme="minorBidi"/>
    </w:rPr>
  </w:style>
  <w:style w:type="character" w:customStyle="1" w:styleId="FontStyle127">
    <w:name w:val="Font Style127"/>
    <w:basedOn w:val="a0"/>
    <w:uiPriority w:val="99"/>
    <w:rsid w:val="00E932CB"/>
    <w:rPr>
      <w:rFonts w:ascii="Franklin Gothic Medium Cond" w:hAnsi="Franklin Gothic Medium Cond" w:cs="Franklin Gothic Medium Cond"/>
      <w:i/>
      <w:iCs/>
      <w:sz w:val="14"/>
      <w:szCs w:val="14"/>
    </w:rPr>
  </w:style>
  <w:style w:type="paragraph" w:customStyle="1" w:styleId="Style1">
    <w:name w:val="Style1"/>
    <w:basedOn w:val="a"/>
    <w:uiPriority w:val="99"/>
    <w:rsid w:val="00E932CB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">
    <w:name w:val="Style2"/>
    <w:basedOn w:val="a"/>
    <w:uiPriority w:val="99"/>
    <w:rsid w:val="00E932CB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8">
    <w:name w:val="Style28"/>
    <w:basedOn w:val="a"/>
    <w:uiPriority w:val="99"/>
    <w:rsid w:val="00E932CB"/>
    <w:pPr>
      <w:widowControl w:val="0"/>
      <w:autoSpaceDE w:val="0"/>
      <w:autoSpaceDN w:val="0"/>
      <w:adjustRightInd w:val="0"/>
      <w:spacing w:line="179" w:lineRule="exact"/>
      <w:jc w:val="center"/>
    </w:pPr>
    <w:rPr>
      <w:rFonts w:ascii="Franklin Gothic Medium Cond" w:eastAsiaTheme="minorEastAsia" w:hAnsi="Franklin Gothic Medium Cond" w:cstheme="minorBidi"/>
    </w:rPr>
  </w:style>
  <w:style w:type="character" w:customStyle="1" w:styleId="FontStyle94">
    <w:name w:val="Font Style94"/>
    <w:basedOn w:val="a0"/>
    <w:uiPriority w:val="99"/>
    <w:rsid w:val="00E932CB"/>
    <w:rPr>
      <w:rFonts w:ascii="Franklin Gothic Medium Cond" w:hAnsi="Franklin Gothic Medium Cond" w:cs="Franklin Gothic Medium Cond"/>
      <w:i/>
      <w:iCs/>
      <w:sz w:val="20"/>
      <w:szCs w:val="20"/>
    </w:rPr>
  </w:style>
  <w:style w:type="character" w:customStyle="1" w:styleId="FontStyle106">
    <w:name w:val="Font Style106"/>
    <w:basedOn w:val="a0"/>
    <w:uiPriority w:val="99"/>
    <w:rsid w:val="00E932CB"/>
    <w:rPr>
      <w:rFonts w:ascii="Franklin Gothic Medium Cond" w:hAnsi="Franklin Gothic Medium Cond" w:cs="Franklin Gothic Medium Cond"/>
      <w:i/>
      <w:iCs/>
      <w:sz w:val="14"/>
      <w:szCs w:val="14"/>
    </w:rPr>
  </w:style>
  <w:style w:type="character" w:customStyle="1" w:styleId="FontStyle11">
    <w:name w:val="Font Style11"/>
    <w:basedOn w:val="a0"/>
    <w:uiPriority w:val="99"/>
    <w:rsid w:val="00C35E69"/>
    <w:rPr>
      <w:rFonts w:ascii="Arial Narrow" w:hAnsi="Arial Narrow" w:cs="Arial Narrow"/>
      <w:i/>
      <w:iCs/>
      <w:spacing w:val="-20"/>
      <w:sz w:val="30"/>
      <w:szCs w:val="30"/>
    </w:rPr>
  </w:style>
  <w:style w:type="paragraph" w:customStyle="1" w:styleId="Style29">
    <w:name w:val="Style29"/>
    <w:basedOn w:val="a"/>
    <w:uiPriority w:val="99"/>
    <w:rsid w:val="00C35E69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39">
    <w:name w:val="Font Style139"/>
    <w:basedOn w:val="a0"/>
    <w:uiPriority w:val="99"/>
    <w:rsid w:val="00C35E69"/>
    <w:rPr>
      <w:rFonts w:ascii="Times New Roman" w:hAnsi="Times New Roman" w:cs="Times New Roman"/>
      <w:i/>
      <w:iCs/>
      <w:spacing w:val="2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35E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5E6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2CB"/>
    <w:pPr>
      <w:spacing w:after="0" w:line="36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E932CB"/>
    <w:pPr>
      <w:widowControl w:val="0"/>
      <w:autoSpaceDE w:val="0"/>
      <w:autoSpaceDN w:val="0"/>
      <w:adjustRightInd w:val="0"/>
      <w:spacing w:line="240" w:lineRule="auto"/>
    </w:pPr>
  </w:style>
  <w:style w:type="character" w:customStyle="1" w:styleId="FontStyle95">
    <w:name w:val="Font Style95"/>
    <w:basedOn w:val="a0"/>
    <w:uiPriority w:val="99"/>
    <w:rsid w:val="00E932CB"/>
    <w:rPr>
      <w:rFonts w:ascii="Franklin Gothic Medium Cond" w:hAnsi="Franklin Gothic Medium Cond" w:cs="Franklin Gothic Medium Cond"/>
      <w:i/>
      <w:iCs/>
      <w:sz w:val="16"/>
      <w:szCs w:val="16"/>
    </w:rPr>
  </w:style>
  <w:style w:type="paragraph" w:customStyle="1" w:styleId="Style62">
    <w:name w:val="Style62"/>
    <w:basedOn w:val="a"/>
    <w:uiPriority w:val="99"/>
    <w:rsid w:val="00E932CB"/>
    <w:pPr>
      <w:widowControl w:val="0"/>
      <w:autoSpaceDE w:val="0"/>
      <w:autoSpaceDN w:val="0"/>
      <w:adjustRightInd w:val="0"/>
      <w:spacing w:line="193" w:lineRule="exact"/>
      <w:ind w:firstLine="449"/>
      <w:jc w:val="both"/>
    </w:pPr>
    <w:rPr>
      <w:rFonts w:ascii="Franklin Gothic Medium Cond" w:eastAsiaTheme="minorEastAsia" w:hAnsi="Franklin Gothic Medium Cond" w:cstheme="minorBidi"/>
    </w:rPr>
  </w:style>
  <w:style w:type="paragraph" w:customStyle="1" w:styleId="Style63">
    <w:name w:val="Style63"/>
    <w:basedOn w:val="a"/>
    <w:uiPriority w:val="99"/>
    <w:rsid w:val="00E932CB"/>
    <w:pPr>
      <w:widowControl w:val="0"/>
      <w:autoSpaceDE w:val="0"/>
      <w:autoSpaceDN w:val="0"/>
      <w:adjustRightInd w:val="0"/>
      <w:spacing w:line="240" w:lineRule="auto"/>
      <w:jc w:val="both"/>
    </w:pPr>
    <w:rPr>
      <w:rFonts w:ascii="Franklin Gothic Medium Cond" w:eastAsiaTheme="minorEastAsia" w:hAnsi="Franklin Gothic Medium Cond" w:cstheme="minorBidi"/>
    </w:rPr>
  </w:style>
  <w:style w:type="character" w:customStyle="1" w:styleId="FontStyle127">
    <w:name w:val="Font Style127"/>
    <w:basedOn w:val="a0"/>
    <w:uiPriority w:val="99"/>
    <w:rsid w:val="00E932CB"/>
    <w:rPr>
      <w:rFonts w:ascii="Franklin Gothic Medium Cond" w:hAnsi="Franklin Gothic Medium Cond" w:cs="Franklin Gothic Medium Cond"/>
      <w:i/>
      <w:iCs/>
      <w:sz w:val="14"/>
      <w:szCs w:val="14"/>
    </w:rPr>
  </w:style>
  <w:style w:type="paragraph" w:customStyle="1" w:styleId="Style1">
    <w:name w:val="Style1"/>
    <w:basedOn w:val="a"/>
    <w:uiPriority w:val="99"/>
    <w:rsid w:val="00E932CB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">
    <w:name w:val="Style2"/>
    <w:basedOn w:val="a"/>
    <w:uiPriority w:val="99"/>
    <w:rsid w:val="00E932CB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paragraph" w:customStyle="1" w:styleId="Style28">
    <w:name w:val="Style28"/>
    <w:basedOn w:val="a"/>
    <w:uiPriority w:val="99"/>
    <w:rsid w:val="00E932CB"/>
    <w:pPr>
      <w:widowControl w:val="0"/>
      <w:autoSpaceDE w:val="0"/>
      <w:autoSpaceDN w:val="0"/>
      <w:adjustRightInd w:val="0"/>
      <w:spacing w:line="179" w:lineRule="exact"/>
      <w:jc w:val="center"/>
    </w:pPr>
    <w:rPr>
      <w:rFonts w:ascii="Franklin Gothic Medium Cond" w:eastAsiaTheme="minorEastAsia" w:hAnsi="Franklin Gothic Medium Cond" w:cstheme="minorBidi"/>
    </w:rPr>
  </w:style>
  <w:style w:type="character" w:customStyle="1" w:styleId="FontStyle94">
    <w:name w:val="Font Style94"/>
    <w:basedOn w:val="a0"/>
    <w:uiPriority w:val="99"/>
    <w:rsid w:val="00E932CB"/>
    <w:rPr>
      <w:rFonts w:ascii="Franklin Gothic Medium Cond" w:hAnsi="Franklin Gothic Medium Cond" w:cs="Franklin Gothic Medium Cond"/>
      <w:i/>
      <w:iCs/>
      <w:sz w:val="20"/>
      <w:szCs w:val="20"/>
    </w:rPr>
  </w:style>
  <w:style w:type="character" w:customStyle="1" w:styleId="FontStyle106">
    <w:name w:val="Font Style106"/>
    <w:basedOn w:val="a0"/>
    <w:uiPriority w:val="99"/>
    <w:rsid w:val="00E932CB"/>
    <w:rPr>
      <w:rFonts w:ascii="Franklin Gothic Medium Cond" w:hAnsi="Franklin Gothic Medium Cond" w:cs="Franklin Gothic Medium Cond"/>
      <w:i/>
      <w:iCs/>
      <w:sz w:val="14"/>
      <w:szCs w:val="14"/>
    </w:rPr>
  </w:style>
  <w:style w:type="character" w:customStyle="1" w:styleId="FontStyle11">
    <w:name w:val="Font Style11"/>
    <w:basedOn w:val="a0"/>
    <w:uiPriority w:val="99"/>
    <w:rsid w:val="00C35E69"/>
    <w:rPr>
      <w:rFonts w:ascii="Arial Narrow" w:hAnsi="Arial Narrow" w:cs="Arial Narrow"/>
      <w:i/>
      <w:iCs/>
      <w:spacing w:val="-20"/>
      <w:sz w:val="30"/>
      <w:szCs w:val="30"/>
    </w:rPr>
  </w:style>
  <w:style w:type="paragraph" w:customStyle="1" w:styleId="Style29">
    <w:name w:val="Style29"/>
    <w:basedOn w:val="a"/>
    <w:uiPriority w:val="99"/>
    <w:rsid w:val="00C35E69"/>
    <w:pPr>
      <w:widowControl w:val="0"/>
      <w:autoSpaceDE w:val="0"/>
      <w:autoSpaceDN w:val="0"/>
      <w:adjustRightInd w:val="0"/>
      <w:spacing w:line="240" w:lineRule="auto"/>
    </w:pPr>
    <w:rPr>
      <w:rFonts w:ascii="Franklin Gothic Medium Cond" w:eastAsiaTheme="minorEastAsia" w:hAnsi="Franklin Gothic Medium Cond" w:cstheme="minorBidi"/>
    </w:rPr>
  </w:style>
  <w:style w:type="character" w:customStyle="1" w:styleId="FontStyle139">
    <w:name w:val="Font Style139"/>
    <w:basedOn w:val="a0"/>
    <w:uiPriority w:val="99"/>
    <w:rsid w:val="00C35E69"/>
    <w:rPr>
      <w:rFonts w:ascii="Times New Roman" w:hAnsi="Times New Roman" w:cs="Times New Roman"/>
      <w:i/>
      <w:iCs/>
      <w:spacing w:val="2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35E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5E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2023-11-12T16:31:00Z</dcterms:created>
  <dcterms:modified xsi:type="dcterms:W3CDTF">2023-11-12T17:00:00Z</dcterms:modified>
</cp:coreProperties>
</file>